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C" w:rsidRPr="00EE541E" w:rsidRDefault="00AE161C" w:rsidP="00AE161C">
      <w:pPr>
        <w:spacing w:after="0" w:line="259" w:lineRule="auto"/>
        <w:ind w:left="77" w:firstLine="0"/>
        <w:jc w:val="left"/>
      </w:pPr>
      <w:r w:rsidRPr="00EE541E">
        <w:tab/>
        <w:t xml:space="preserve"> </w:t>
      </w:r>
    </w:p>
    <w:p w:rsidR="00AE161C" w:rsidRPr="00EE541E" w:rsidRDefault="00AE161C" w:rsidP="00AE161C">
      <w:pPr>
        <w:spacing w:after="210" w:line="266" w:lineRule="auto"/>
        <w:ind w:left="72"/>
        <w:jc w:val="left"/>
        <w:rPr>
          <w:i/>
          <w:sz w:val="40"/>
          <w:szCs w:val="40"/>
        </w:rPr>
      </w:pPr>
      <w:r w:rsidRPr="00EE541E">
        <w:rPr>
          <w:i/>
          <w:sz w:val="40"/>
          <w:szCs w:val="40"/>
        </w:rPr>
        <w:t xml:space="preserve">7. </w:t>
      </w:r>
      <w:r w:rsidRPr="00EE541E">
        <w:rPr>
          <w:b/>
          <w:i/>
          <w:sz w:val="40"/>
          <w:szCs w:val="40"/>
        </w:rPr>
        <w:t xml:space="preserve">Procedury przebywania w świetlicy szkolnej w warunkach pandemii COVID-19 </w:t>
      </w:r>
    </w:p>
    <w:p w:rsidR="00AE161C" w:rsidRPr="00EE541E" w:rsidRDefault="00AE161C" w:rsidP="00AE161C">
      <w:pPr>
        <w:numPr>
          <w:ilvl w:val="0"/>
          <w:numId w:val="1"/>
        </w:numPr>
        <w:spacing w:after="156" w:line="396" w:lineRule="auto"/>
        <w:ind w:right="52" w:hanging="353"/>
      </w:pPr>
      <w:r w:rsidRPr="00EE541E">
        <w:t xml:space="preserve">Szkoła organizuje zajęcia świetlicowe dla uczniów, których rodzice zgłosili potrzebę korzystania ze świetlicy szkolnej. Godziny pracy świetlicy wynikają z informacji zebranych od rodziców.  </w:t>
      </w:r>
    </w:p>
    <w:p w:rsidR="00AE161C" w:rsidRPr="00EE541E" w:rsidRDefault="00AE161C" w:rsidP="00AE161C">
      <w:pPr>
        <w:numPr>
          <w:ilvl w:val="0"/>
          <w:numId w:val="1"/>
        </w:numPr>
        <w:spacing w:after="190" w:line="398" w:lineRule="auto"/>
        <w:ind w:right="52" w:hanging="353"/>
      </w:pPr>
      <w:r w:rsidRPr="00EE541E">
        <w:t xml:space="preserve">Na zajęcia świetlicowe może uczęszczać wyłącznie uczeń zdrowy, bez objawów chorobowych sugerujących chorobę zakaźną - nauczyciel świetlicy obserwuje dzieci. </w:t>
      </w:r>
    </w:p>
    <w:p w:rsidR="00AE161C" w:rsidRPr="00EE541E" w:rsidRDefault="00AE161C" w:rsidP="00AE161C">
      <w:pPr>
        <w:numPr>
          <w:ilvl w:val="0"/>
          <w:numId w:val="1"/>
        </w:numPr>
        <w:spacing w:after="336"/>
        <w:ind w:right="52" w:hanging="353"/>
      </w:pPr>
      <w:r w:rsidRPr="00EE541E">
        <w:t xml:space="preserve">W miarę możliwości do grupy przyporządkowani są ci sami nauczyciele.  </w:t>
      </w:r>
    </w:p>
    <w:p w:rsidR="00AE161C" w:rsidRPr="00EE541E" w:rsidRDefault="00AE161C" w:rsidP="00AE161C">
      <w:pPr>
        <w:numPr>
          <w:ilvl w:val="0"/>
          <w:numId w:val="1"/>
        </w:numPr>
        <w:ind w:right="52" w:hanging="353"/>
      </w:pPr>
      <w:r w:rsidRPr="00EE541E">
        <w:t xml:space="preserve">Zajęcia świetlicowe odbywają się w świetlicy szkolnej z zachowaniem zasady 4 m2 na osobę . </w:t>
      </w:r>
    </w:p>
    <w:p w:rsidR="00AE161C" w:rsidRPr="00EE541E" w:rsidRDefault="00AE161C" w:rsidP="00AE161C">
      <w:pPr>
        <w:spacing w:after="337"/>
        <w:ind w:left="72" w:right="52"/>
      </w:pPr>
      <w:r w:rsidRPr="00EE541E">
        <w:t xml:space="preserve">Powierzchnię sali wylicza się z uwzględnieniem mebli oraz innych sprzętów, które się w niej znajdują.  </w:t>
      </w:r>
    </w:p>
    <w:p w:rsidR="00AE161C" w:rsidRPr="00EE541E" w:rsidRDefault="00AE161C" w:rsidP="00AE161C">
      <w:pPr>
        <w:numPr>
          <w:ilvl w:val="0"/>
          <w:numId w:val="1"/>
        </w:numPr>
        <w:spacing w:after="224" w:line="375" w:lineRule="auto"/>
        <w:ind w:right="52" w:hanging="353"/>
      </w:pPr>
      <w:r w:rsidRPr="00EE541E">
        <w:t xml:space="preserve">Z sali, w której przebywa grupa, należy usunąć przedmioty i sprzęty, których nie można skutecznie umyć, uprać lub dezynfekować. Przybory wykorzystywane podczas zajęć należy dokładnie czyścić lub dezynfekować.  </w:t>
      </w:r>
    </w:p>
    <w:p w:rsidR="00AE161C" w:rsidRPr="00EE541E" w:rsidRDefault="00AE161C" w:rsidP="00AE161C">
      <w:pPr>
        <w:numPr>
          <w:ilvl w:val="0"/>
          <w:numId w:val="1"/>
        </w:numPr>
        <w:ind w:right="52" w:hanging="353"/>
      </w:pPr>
      <w:r w:rsidRPr="00EE541E">
        <w:t xml:space="preserve">W sali odległości pomiędzy stanowiskami dla uczniów powinny wynosić min. 1,5m </w:t>
      </w:r>
    </w:p>
    <w:p w:rsidR="00AE161C" w:rsidRPr="00EE541E" w:rsidRDefault="00AE161C" w:rsidP="00AE161C">
      <w:pPr>
        <w:numPr>
          <w:ilvl w:val="0"/>
          <w:numId w:val="2"/>
        </w:numPr>
        <w:spacing w:after="204" w:line="394" w:lineRule="auto"/>
        <w:ind w:right="52" w:hanging="331"/>
      </w:pPr>
      <w:r w:rsidRPr="00EE541E">
        <w:t xml:space="preserve">Należy wietrzyć sale co najmniej raz na godzinę, w czasie przerwy, a w razie potrzeby także               w czasie zajęć.  </w:t>
      </w:r>
    </w:p>
    <w:p w:rsidR="00AE161C" w:rsidRPr="00EE541E" w:rsidRDefault="00AE161C" w:rsidP="00AE161C">
      <w:pPr>
        <w:numPr>
          <w:ilvl w:val="0"/>
          <w:numId w:val="2"/>
        </w:numPr>
        <w:spacing w:after="210" w:line="385" w:lineRule="auto"/>
        <w:ind w:right="52" w:hanging="331"/>
      </w:pPr>
      <w:r w:rsidRPr="00EE541E">
        <w:t xml:space="preserve">Zaleca się korzystanie przez uczniów z pobytu na świeżym powietrzu na terenie szkoły, przy zachowaniu zmianowości grup i dystansu pomiędzy nimi.  </w:t>
      </w:r>
    </w:p>
    <w:p w:rsidR="00AE161C" w:rsidRPr="00EE541E" w:rsidRDefault="00AE161C" w:rsidP="00AE161C">
      <w:pPr>
        <w:numPr>
          <w:ilvl w:val="0"/>
          <w:numId w:val="2"/>
        </w:numPr>
        <w:spacing w:after="337"/>
        <w:ind w:right="52" w:hanging="331"/>
      </w:pPr>
      <w:r w:rsidRPr="00EE541E">
        <w:t xml:space="preserve">Należy ograniczyć aktywności sprzyjające bliskiemu kontaktowi pomiędzy uczniami.  </w:t>
      </w:r>
    </w:p>
    <w:p w:rsidR="00AE161C" w:rsidRPr="00EE541E" w:rsidRDefault="00AE161C" w:rsidP="00AE161C">
      <w:pPr>
        <w:numPr>
          <w:ilvl w:val="0"/>
          <w:numId w:val="2"/>
        </w:numPr>
        <w:spacing w:after="329"/>
        <w:ind w:right="52" w:hanging="331"/>
      </w:pPr>
      <w:r w:rsidRPr="00EE541E">
        <w:t xml:space="preserve">Uczeń nie powinien zabierać ze sobą do szkoły niepotrzebnych przedmiotów.  </w:t>
      </w:r>
    </w:p>
    <w:p w:rsidR="00AE161C" w:rsidRPr="00EE541E" w:rsidRDefault="00AE161C" w:rsidP="00AE161C">
      <w:pPr>
        <w:numPr>
          <w:ilvl w:val="0"/>
          <w:numId w:val="2"/>
        </w:numPr>
        <w:spacing w:after="340"/>
        <w:ind w:right="52" w:hanging="331"/>
      </w:pPr>
      <w:r w:rsidRPr="00EE541E">
        <w:t xml:space="preserve">Uczeń często myje ręce- według ogólnie przyjętych zasad. </w:t>
      </w:r>
    </w:p>
    <w:p w:rsidR="00AE161C" w:rsidRPr="00EE541E" w:rsidRDefault="00AE161C" w:rsidP="00AE161C">
      <w:pPr>
        <w:numPr>
          <w:ilvl w:val="0"/>
          <w:numId w:val="2"/>
        </w:numPr>
        <w:spacing w:after="211"/>
        <w:ind w:right="52" w:hanging="331"/>
      </w:pPr>
      <w:r w:rsidRPr="00EE541E">
        <w:t xml:space="preserve">Nauczyciel przeprowadza pogadankę z dziećmi nt. powyższy </w:t>
      </w:r>
    </w:p>
    <w:p w:rsidR="00AE161C" w:rsidRPr="00EE541E" w:rsidRDefault="00AE161C" w:rsidP="00AE161C">
      <w:pPr>
        <w:numPr>
          <w:ilvl w:val="0"/>
          <w:numId w:val="2"/>
        </w:numPr>
        <w:spacing w:after="211"/>
        <w:ind w:right="52" w:hanging="331"/>
      </w:pPr>
      <w:r w:rsidRPr="00EE541E">
        <w:t>Nauczyciel i uczniowie na świetlicy przebywają w maseczce lub przyłbicy.</w:t>
      </w:r>
    </w:p>
    <w:p w:rsidR="008F36B0" w:rsidRPr="00EE541E" w:rsidRDefault="008F36B0">
      <w:bookmarkStart w:id="0" w:name="_GoBack"/>
      <w:bookmarkEnd w:id="0"/>
    </w:p>
    <w:sectPr w:rsidR="008F36B0" w:rsidRPr="00EE54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89" w:rsidRDefault="00593F89" w:rsidP="00AE161C">
      <w:pPr>
        <w:spacing w:after="0" w:line="240" w:lineRule="auto"/>
      </w:pPr>
      <w:r>
        <w:separator/>
      </w:r>
    </w:p>
  </w:endnote>
  <w:endnote w:type="continuationSeparator" w:id="0">
    <w:p w:rsidR="00593F89" w:rsidRDefault="00593F89" w:rsidP="00AE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00370"/>
      <w:docPartObj>
        <w:docPartGallery w:val="Page Numbers (Bottom of Page)"/>
        <w:docPartUnique/>
      </w:docPartObj>
    </w:sdtPr>
    <w:sdtEndPr/>
    <w:sdtContent>
      <w:p w:rsidR="00AE161C" w:rsidRDefault="00AE16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1E">
          <w:rPr>
            <w:noProof/>
          </w:rPr>
          <w:t>1</w:t>
        </w:r>
        <w:r>
          <w:fldChar w:fldCharType="end"/>
        </w:r>
      </w:p>
    </w:sdtContent>
  </w:sdt>
  <w:p w:rsidR="00AE161C" w:rsidRDefault="00AE1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89" w:rsidRDefault="00593F89" w:rsidP="00AE161C">
      <w:pPr>
        <w:spacing w:after="0" w:line="240" w:lineRule="auto"/>
      </w:pPr>
      <w:r>
        <w:separator/>
      </w:r>
    </w:p>
  </w:footnote>
  <w:footnote w:type="continuationSeparator" w:id="0">
    <w:p w:rsidR="00593F89" w:rsidRDefault="00593F89" w:rsidP="00AE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51"/>
    <w:multiLevelType w:val="hybridMultilevel"/>
    <w:tmpl w:val="353804BC"/>
    <w:lvl w:ilvl="0" w:tplc="0B181B1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23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CE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8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A3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CC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E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A9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C3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1473A"/>
    <w:multiLevelType w:val="hybridMultilevel"/>
    <w:tmpl w:val="9582084C"/>
    <w:lvl w:ilvl="0" w:tplc="907E9FD8">
      <w:start w:val="7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81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8D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C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0A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0C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8F6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6E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0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C"/>
    <w:rsid w:val="00593F89"/>
    <w:rsid w:val="008F36B0"/>
    <w:rsid w:val="00AE161C"/>
    <w:rsid w:val="00EE541E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8E39-AC29-40D9-92DB-F0D3D95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61C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61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61C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3</cp:revision>
  <dcterms:created xsi:type="dcterms:W3CDTF">2021-01-14T08:19:00Z</dcterms:created>
  <dcterms:modified xsi:type="dcterms:W3CDTF">2021-04-27T12:36:00Z</dcterms:modified>
</cp:coreProperties>
</file>