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1D1F" w14:textId="77777777" w:rsidR="00BE0068" w:rsidRPr="00BE0068" w:rsidRDefault="00BE0068" w:rsidP="00AB4B5E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b/>
          <w:bCs/>
          <w:color w:val="1B1B1B"/>
          <w:kern w:val="0"/>
          <w:sz w:val="32"/>
          <w:szCs w:val="32"/>
          <w:lang w:eastAsia="pl-PL"/>
          <w14:ligatures w14:val="none"/>
        </w:rPr>
        <w:t>Najważniejsze zasady zdrowego i bezpiecznego wypoczynku</w:t>
      </w:r>
      <w:r w:rsidRPr="00BE0068">
        <w:rPr>
          <w:rFonts w:ascii="Cambria" w:eastAsia="Times New Roman" w:hAnsi="Cambria" w:cs="Open Sans"/>
          <w:color w:val="1B1B1B"/>
          <w:kern w:val="0"/>
          <w:sz w:val="32"/>
          <w:szCs w:val="32"/>
          <w:lang w:eastAsia="pl-PL"/>
          <w14:ligatures w14:val="none"/>
        </w:rPr>
        <w:br/>
      </w:r>
      <w:r w:rsidRPr="00BE0068">
        <w:rPr>
          <w:rFonts w:ascii="Cambria" w:eastAsia="Times New Roman" w:hAnsi="Cambria" w:cs="Open Sans"/>
          <w:i/>
          <w:iCs/>
          <w:color w:val="1B1B1B"/>
          <w:kern w:val="0"/>
          <w:sz w:val="24"/>
          <w:szCs w:val="24"/>
          <w:lang w:eastAsia="pl-PL"/>
          <w14:ligatures w14:val="none"/>
        </w:rPr>
        <w:t>(przydatne informacje, które warto zapamiętać i stosować wedle potrzeby):</w:t>
      </w:r>
    </w:p>
    <w:p w14:paraId="661808D9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 Jeżeli dziecko wyjeżdża na zorganizowany wypoczynek, należy sprawdzić, pod czyją będzie opieką i czy wypoczynek został zarejestrowany? Informacje na ten temat - na stronie internetowej </w:t>
      </w:r>
      <w:hyperlink r:id="rId5" w:history="1">
        <w:r w:rsidRPr="00BE0068">
          <w:rPr>
            <w:rFonts w:ascii="Cambria" w:eastAsia="Times New Roman" w:hAnsi="Cambria" w:cs="Open Sans"/>
            <w:color w:val="0052A5"/>
            <w:kern w:val="0"/>
            <w:sz w:val="24"/>
            <w:szCs w:val="24"/>
            <w:u w:val="single"/>
            <w:lang w:eastAsia="pl-PL"/>
            <w14:ligatures w14:val="none"/>
          </w:rPr>
          <w:t>www.wypoczynek.men.gov.pl</w:t>
        </w:r>
      </w:hyperlink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 lub w kuratorium oświaty.</w:t>
      </w:r>
    </w:p>
    <w:p w14:paraId="43185DD3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Przy wyborze formy wypoczynku dla swojego dziecka (czy to wyjazdowa, czy w miejscu zamieszkania), należy mieć na względzie stan jego zdrowia, predyspozycje i stopień samodzielności.</w:t>
      </w:r>
    </w:p>
    <w:p w14:paraId="18D43E32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Należy zwracać uwagę na jakość, świeżość jedzenia, aby uniknąć zatruć pokarmowych. Przechowywać żywność w higienicznych warunkach i niskiej temperaturze, utrzymywać czystość, myć owoce i warzywa, zwracać uwagę na datę przydatności żywności do spożycia. Państwowa Inspekcja Sanitarna stoi na straży bezpieczeństwa żywności i żywienia, ale wiele zależy od bezpośrednich decyzji każdego z nas.</w:t>
      </w:r>
    </w:p>
    <w:p w14:paraId="2162D623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Należy obserwować  prognozy pogody. Dostosowywać ubiór do aktualnej aury, ale też planować aktywności do pogody.  </w:t>
      </w:r>
    </w:p>
    <w:p w14:paraId="67BDCB9D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Idąc do klubu /dyskoteki należy zawsze mieć na oku swoją szklankę lub kieliszek. Trzeba uważać na nowe narkotyki tzw. „dopalacze”. Ich skład i działanie nigdy nie są pewne. Jeżeli czyjeś zachowanie, szczególnie młodych osób, budzi podejrzenia – proszę się nie wahać, reagować!</w:t>
      </w:r>
    </w:p>
    <w:p w14:paraId="77392A23" w14:textId="77777777" w:rsidR="00BE0068" w:rsidRPr="00BE0068" w:rsidRDefault="00BE0068" w:rsidP="00AB4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Należy porozmawiać z dzieckiem, jeśli jedzie samo na obóz, o przestrzeganiu kilku istotnych zasad własnego bezpieczeństwa. Powinno pamiętać, że:</w:t>
      </w:r>
    </w:p>
    <w:p w14:paraId="67127454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nie należy zbliżać się do obcych zwierząt, nawet jeśli robią wrażenie łagodnych,</w:t>
      </w:r>
    </w:p>
    <w:p w14:paraId="4A059ED8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do zabawy wybierać miejsca bezpieczne oraz zawsze trzeba przekazywać opiekunom, dokąd wychodzi i informować ich o wszelkich sytuacjach zagrożenia (np. o obcych, zaczepiających je ludziach, zakupach z nieznanego źródła itp.),</w:t>
      </w:r>
    </w:p>
    <w:p w14:paraId="54ABA6A0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jego podstawowym opiekunem będzie wychowawca i to na niego może liczyć, jeśli potrzebuje pomocy, rady lub wsparcia albo jest chore. Należy także podkreślić, że bez wiedzy wychowawcy nie można wychodzić poza teren miejsca wypoczynku nawet bardzo blisko,</w:t>
      </w:r>
    </w:p>
    <w:p w14:paraId="58242004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trzeba pilnować swoich pieniędzy i najlepiej nie nosić ich wszystkich przy sobie lub powierzyć część opiekunowi,</w:t>
      </w:r>
    </w:p>
    <w:p w14:paraId="7CED15C3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nie wolno przyjmować od nieznanych osób jedzenia i napojów,</w:t>
      </w:r>
    </w:p>
    <w:p w14:paraId="2E68D1A7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zawsze odmówić, gdyby ktokolwiek proponował mu alkohol, narkotyki czy psychoaktywne środki zastępcze (dopalacze) i o takiej sytuacji bezzwłocznie poinformować wychowawcę.</w:t>
      </w:r>
    </w:p>
    <w:p w14:paraId="063FB83B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dokładnie myć ręce pod bieżącą wodą przed posiłkami oraz bezwzględnie po każdym skorzystaniu z toalety,</w:t>
      </w:r>
    </w:p>
    <w:p w14:paraId="558B6AA0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dbać o higienę osobistą, nie używać wspólnie z innymi osobami ręcznika, grzebienia i innych przyborów toaletowych oraz nie wymieniać się i nie pożyczać ubrań,</w:t>
      </w:r>
    </w:p>
    <w:p w14:paraId="608668FF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nie pić napojów z jednego pojemnika (butelki, kubka) z innymi uczestnikami wypoczynku</w:t>
      </w:r>
    </w:p>
    <w:p w14:paraId="1F76D58E" w14:textId="77777777" w:rsidR="00BE0068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dokładnie myć surowce (owoce, warzywa) podczas sporządzania posiłku, pamiętać o właściwym przechowywaniu żywności, unikać zakupów wątpliwej jakości żywności,</w:t>
      </w:r>
    </w:p>
    <w:p w14:paraId="1A218A51" w14:textId="3A112259" w:rsidR="00B70A66" w:rsidRPr="00BE0068" w:rsidRDefault="00BE0068" w:rsidP="00AB4B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</w:pPr>
      <w:r w:rsidRPr="00BE0068">
        <w:rPr>
          <w:rFonts w:ascii="Cambria" w:eastAsia="Times New Roman" w:hAnsi="Cambria" w:cs="Open Sans"/>
          <w:color w:val="1B1B1B"/>
          <w:kern w:val="0"/>
          <w:sz w:val="24"/>
          <w:szCs w:val="24"/>
          <w:lang w:eastAsia="pl-PL"/>
          <w14:ligatures w14:val="none"/>
        </w:rPr>
        <w:t>w razie niepokojących objawów samopoczucia i zdrowia (m. in. nudności, bóle brzucha, wymioty, biegunka, gorączka) zgłosić się do opiekuna lub wychowawcy.</w:t>
      </w:r>
    </w:p>
    <w:sectPr w:rsidR="00B70A66" w:rsidRPr="00BE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144"/>
    <w:multiLevelType w:val="multilevel"/>
    <w:tmpl w:val="0A1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CF034D"/>
    <w:multiLevelType w:val="multilevel"/>
    <w:tmpl w:val="918E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848310">
    <w:abstractNumId w:val="1"/>
  </w:num>
  <w:num w:numId="2" w16cid:durableId="118725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68"/>
    <w:rsid w:val="00AB4B5E"/>
    <w:rsid w:val="00B70A66"/>
    <w:rsid w:val="00BE0068"/>
    <w:rsid w:val="00C3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E731"/>
  <w15:chartTrackingRefBased/>
  <w15:docId w15:val="{C8F30BBB-F77E-44A3-97B4-98440782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poczynek.me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Przasnysz - Marta Pęczkowska</dc:creator>
  <cp:keywords/>
  <dc:description/>
  <cp:lastModifiedBy>PSSE Przasnysz - Marta Pęczkowska</cp:lastModifiedBy>
  <cp:revision>3</cp:revision>
  <dcterms:created xsi:type="dcterms:W3CDTF">2024-01-11T08:27:00Z</dcterms:created>
  <dcterms:modified xsi:type="dcterms:W3CDTF">2024-01-11T08:28:00Z</dcterms:modified>
</cp:coreProperties>
</file>