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ambria" w:hAnsi="Cambria" w:cs="Times New Roman"/>
          <w:b/>
          <w:sz w:val="40"/>
        </w:rPr>
      </w:pPr>
      <w:r>
        <w:rPr>
          <w:rFonts w:ascii="Cambria" w:hAnsi="Cambria" w:cs="Times New Roman"/>
          <w:b/>
          <w:sz w:val="40"/>
        </w:rPr>
        <w:t>Psycholog Maria Renosik</w:t>
      </w:r>
    </w:p>
    <w:p>
      <w:pPr>
        <w:jc w:val="both"/>
        <w:rPr>
          <w:rFonts w:ascii="Cambria" w:hAnsi="Cambria" w:cs="Times New Roman"/>
          <w:b/>
          <w:sz w:val="40"/>
        </w:rPr>
      </w:pPr>
    </w:p>
    <w:tbl>
      <w:tblPr>
        <w:tblStyle w:val="4"/>
        <w:tblW w:w="142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4"/>
        <w:gridCol w:w="7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</w:rPr>
            </w:pPr>
            <w:r>
              <w:rPr>
                <w:rFonts w:ascii="Cambria" w:hAnsi="Cambria" w:cs="Times New Roman"/>
                <w:sz w:val="36"/>
              </w:rPr>
              <w:t>Poniedziałek</w:t>
            </w:r>
          </w:p>
        </w:tc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  <w:vertAlign w:val="superscript"/>
              </w:rPr>
            </w:pPr>
            <w:r>
              <w:rPr>
                <w:rFonts w:ascii="Cambria" w:hAnsi="Cambria" w:cs="Times New Roman"/>
                <w:sz w:val="36"/>
              </w:rPr>
              <w:t>8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>00</w:t>
            </w:r>
            <w:r>
              <w:rPr>
                <w:rFonts w:ascii="Cambria" w:hAnsi="Cambria" w:cs="Times New Roman"/>
                <w:sz w:val="36"/>
              </w:rPr>
              <w:t xml:space="preserve"> – 10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>00</w:t>
            </w:r>
          </w:p>
          <w:p>
            <w:pPr>
              <w:spacing w:after="0" w:line="360" w:lineRule="auto"/>
              <w:jc w:val="center"/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</w:pPr>
            <w:r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  <w:t>Konsultacje z uczniami, rodzicami i nauczycielami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</w:rPr>
            </w:pPr>
            <w:r>
              <w:rPr>
                <w:rFonts w:ascii="Cambria" w:hAnsi="Cambria" w:cs="Times New Roman"/>
                <w:sz w:val="36"/>
              </w:rPr>
              <w:t>Wtorek</w:t>
            </w:r>
          </w:p>
        </w:tc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  <w:vertAlign w:val="superscript"/>
              </w:rPr>
            </w:pPr>
            <w:r>
              <w:rPr>
                <w:rFonts w:ascii="Cambria" w:hAnsi="Cambria" w:cs="Times New Roman"/>
                <w:sz w:val="36"/>
              </w:rPr>
              <w:t>8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 xml:space="preserve">00 </w:t>
            </w:r>
            <w:r>
              <w:rPr>
                <w:rFonts w:ascii="Cambria" w:hAnsi="Cambria" w:cs="Times New Roman"/>
                <w:sz w:val="36"/>
              </w:rPr>
              <w:t>– 10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>00</w:t>
            </w:r>
          </w:p>
          <w:p>
            <w:pPr>
              <w:spacing w:after="0" w:line="360" w:lineRule="auto"/>
              <w:jc w:val="center"/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</w:pPr>
            <w:r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  <w:t>Konsultacje z uczniami , rodzicami i nauczyc</w:t>
            </w:r>
            <w:bookmarkStart w:id="0" w:name="_GoBack"/>
            <w:bookmarkEnd w:id="0"/>
            <w:r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  <w:t>ielami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</w:rPr>
            </w:pPr>
            <w:r>
              <w:rPr>
                <w:rFonts w:ascii="Cambria" w:hAnsi="Cambria" w:cs="Times New Roman"/>
                <w:sz w:val="36"/>
              </w:rPr>
              <w:t>Środa</w:t>
            </w:r>
          </w:p>
        </w:tc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  <w:vertAlign w:val="superscript"/>
              </w:rPr>
            </w:pPr>
            <w:r>
              <w:rPr>
                <w:rFonts w:ascii="Cambria" w:hAnsi="Cambria" w:cs="Times New Roman"/>
                <w:sz w:val="36"/>
              </w:rPr>
              <w:t>8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>00</w:t>
            </w:r>
            <w:r>
              <w:rPr>
                <w:rFonts w:ascii="Cambria" w:hAnsi="Cambria" w:cs="Times New Roman"/>
                <w:sz w:val="36"/>
              </w:rPr>
              <w:t xml:space="preserve"> – 11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>00</w:t>
            </w:r>
          </w:p>
          <w:p>
            <w:pPr>
              <w:spacing w:after="0" w:line="360" w:lineRule="auto"/>
              <w:jc w:val="center"/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</w:pPr>
            <w:r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  <w:t>Obserwacja uczniów i konsultacje z wychowawcami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</w:rPr>
            </w:pPr>
            <w:r>
              <w:rPr>
                <w:rFonts w:ascii="Cambria" w:hAnsi="Cambria" w:cs="Times New Roman"/>
                <w:sz w:val="36"/>
              </w:rPr>
              <w:t>Czwartek</w:t>
            </w:r>
          </w:p>
        </w:tc>
        <w:tc>
          <w:tcPr>
            <w:tcW w:w="7124" w:type="dxa"/>
            <w:vAlign w:val="center"/>
          </w:tcPr>
          <w:p>
            <w:pPr>
              <w:spacing w:after="0" w:line="360" w:lineRule="auto"/>
              <w:jc w:val="center"/>
              <w:rPr>
                <w:rFonts w:ascii="Cambria" w:hAnsi="Cambria" w:cs="Times New Roman"/>
                <w:sz w:val="36"/>
                <w:vertAlign w:val="superscript"/>
              </w:rPr>
            </w:pPr>
            <w:r>
              <w:rPr>
                <w:rFonts w:ascii="Cambria" w:hAnsi="Cambria" w:cs="Times New Roman"/>
                <w:sz w:val="36"/>
              </w:rPr>
              <w:t>8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>00</w:t>
            </w:r>
            <w:r>
              <w:rPr>
                <w:rFonts w:ascii="Cambria" w:hAnsi="Cambria" w:cs="Times New Roman"/>
                <w:sz w:val="36"/>
              </w:rPr>
              <w:t xml:space="preserve"> - 10</w:t>
            </w:r>
            <w:r>
              <w:rPr>
                <w:rFonts w:ascii="Cambria" w:hAnsi="Cambria" w:cs="Times New Roman"/>
                <w:sz w:val="36"/>
                <w:vertAlign w:val="superscript"/>
              </w:rPr>
              <w:t>00</w:t>
            </w:r>
          </w:p>
          <w:p>
            <w:pPr>
              <w:spacing w:after="0" w:line="360" w:lineRule="auto"/>
              <w:jc w:val="center"/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</w:pPr>
            <w:r>
              <w:rPr>
                <w:rFonts w:hint="default" w:ascii="Cambria" w:hAnsi="Cambria" w:cs="Times New Roman"/>
                <w:sz w:val="36"/>
                <w:vertAlign w:val="superscript"/>
                <w:lang w:val="pl-PL"/>
              </w:rPr>
              <w:t>Prowadzenie dokumentacji psychologa szkolnego</w:t>
            </w:r>
          </w:p>
        </w:tc>
      </w:tr>
    </w:tbl>
    <w:p>
      <w:pPr>
        <w:jc w:val="both"/>
        <w:rPr>
          <w:rFonts w:ascii="Cambria" w:hAnsi="Cambria" w:cs="Times New Roman"/>
          <w:sz w:val="36"/>
        </w:rPr>
      </w:pPr>
    </w:p>
    <w:sectPr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BD"/>
    <w:rsid w:val="007F1A8E"/>
    <w:rsid w:val="00B004BD"/>
    <w:rsid w:val="00D401FB"/>
    <w:rsid w:val="2C5F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94</Characters>
  <Lines>1</Lines>
  <Paragraphs>1</Paragraphs>
  <TotalTime>15</TotalTime>
  <ScaleCrop>false</ScaleCrop>
  <LinksUpToDate>false</LinksUpToDate>
  <CharactersWithSpaces>108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2024-02-19T08:27:00Z</dcterms:created>
  <dc:creator>Sala 20</dc:creator>
  <cp:lastModifiedBy>Maria Renosik</cp:lastModifiedBy>
  <dcterms:modified xsi:type="dcterms:W3CDTF">2024-03-04T07:29:44Z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10EBDC2D9D18454886F87F27C175E512_12</vt:lpwstr>
  </property>
</Properties>
</file>