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ZASADY BEZPIECZNEGO KORZYSTANIA Z INTERNETU I MEDIÓW ELEKTRONICZNYCH </w:t>
        <w:br/>
        <w:t>W SZKOLE PODSTAWOWEJ IM. JANA STAPIŃSKIEGO W DŁUGIEM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Infrastruktura sieciowa Szkoły umożliwia dostęp do internetu, zarówno personelowi, jak </w:t>
        <w:br/>
        <w:t>i uczniom, w czasie zajęć i poza nimi.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 w:ascii="Times New Roman" w:hAnsi="Times New Roman" w:cstheme="minorHAnsi"/>
          <w:color w:val="000000"/>
          <w:sz w:val="24"/>
          <w:szCs w:val="24"/>
        </w:rPr>
        <w:t>Sieć jest monitorowana, tak aby możliwe było zidentyfikowanie sprawców ewentualnych nadużyć.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Rozwiązania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organizacyjne na poziomie Szkoły bazują na aktualnych standardach bezpieczeństwa.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Osobą odpowiedzialną za bezpieczeństwo w sieci w Szkole jest nauczyciel informatyki.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 obowiązków tej osoby należy: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zabezpieczenie sieci internetowej Szkoły przed niebezpiecznymi treściami poprzez instalację i aktualizację odpowiedniego, nowoczesnego oprogramowania,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aktualizowanie oprogramowania w miarę potrzeb, przynajmniej raz w miesiącu,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przynajmniej raz w miesiącu sprawdzanie, czy na komputerach ze swobodnym dostępem podłączonych do internetu nie znajdują się niebezpieczne treści; </w:t>
        <w:br/>
        <w:t xml:space="preserve">w przypadku znalezienia niebezpiecznych treści wyznaczony pracownik stara się ustalić, kto korzystał z komputera w czasie ich wprowadzenia; informację </w:t>
        <w:br/>
        <w:t xml:space="preserve">o małoletnim, który korzystał z komputera w czasie wprowadzenia niebezpiecznych treści, wyznaczony pracownik przekazuje dyrektorowi Szkoły, który aranżuje dla ucznia rozmowę z psychologiem lub pedagogiem na temat bezpieczeństwa </w:t>
        <w:br/>
        <w:t>w internecie; jeżeli w wyniku przeprowadzonej rozmowy psycholog/pedagog uzyska informacje, że uczeń jest krzywdzony, podejmuje działania opisane w procedurze interwencji.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przypadku dostępu realizowanego pod nadzorem pracownika ma on obowiązek informowania uczniów o zasadach bezpiecznego korzystania z internetu. Pracownik Szkoły czuwa także nad bezpieczeństwem korzystania z internetu przez uczniów podczas zajęć.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W miarę możliwości osoba odpowiedzialna za internet przeprowadza z uczniami </w:t>
      </w:r>
      <w:r>
        <w:rPr>
          <w:rFonts w:cs="Calibri" w:ascii="Times New Roman" w:hAnsi="Times New Roman" w:cstheme="minorHAnsi"/>
          <w:bCs/>
          <w:color w:val="000000"/>
          <w:sz w:val="24"/>
          <w:szCs w:val="24"/>
        </w:rPr>
        <w:t>cykliczne warsztaty dotyczące bezpiecznego korzystania z internetu.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357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Calibri" w:ascii="Times New Roman" w:hAnsi="Times New Roman" w:cstheme="minorHAnsi"/>
          <w:bCs/>
          <w:color w:val="000000"/>
          <w:sz w:val="24"/>
          <w:szCs w:val="24"/>
        </w:rPr>
        <w:t>Szkoła zapewnia stały dostęp do materiałów edukacyjnych, dotyczących bezpiecznego korzystania z internetu, przy komputerach, z których możliwy jest swobodny dostęp do sieci.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032" w:footer="0" w:bottom="124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Calibri" w:asciiTheme="minorHAnsi" w:cstheme="minorHAns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c5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6c5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LibreOffice/7.4.0.3$Windows_X86_64 LibreOffice_project/f85e47c08ddd19c015c0114a68350214f7066f5a</Application>
  <AppVersion>15.0000</AppVersion>
  <Pages>2</Pages>
  <Words>264</Words>
  <Characters>1824</Characters>
  <CharactersWithSpaces>2069</CharactersWithSpaces>
  <Paragraphs>13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2024-01-10T11:37:00Z</dcterms:created>
  <dc:creator>Customer</dc:creator>
  <dc:description/>
  <dc:language>pl-PL</dc:language>
  <cp:lastModifiedBy/>
  <cp:lastPrinted>2024-02-13T13:06:39Z</cp:lastPrinted>
  <dcterms:modified xsi:type="dcterms:W3CDTF">2024-02-13T13:07:59Z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