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Strong"/>
          <w:sz w:val="32"/>
          <w:szCs w:val="32"/>
          <w:u w:val="single"/>
        </w:rPr>
        <w:t xml:space="preserve">Wykaz podręczników do klasy III Liceum Ogólnokształcącego </w:t>
        <w:br/>
        <w:t xml:space="preserve">w Bornem Sulinowie na rok szkolny 2023/2024 </w:t>
        <w:br/>
      </w:r>
    </w:p>
    <w:tbl>
      <w:tblPr>
        <w:tblW w:w="11199" w:type="dxa"/>
        <w:jc w:val="left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5"/>
        <w:gridCol w:w="2084"/>
        <w:gridCol w:w="2750"/>
        <w:gridCol w:w="13"/>
        <w:gridCol w:w="1804"/>
        <w:gridCol w:w="1833"/>
        <w:gridCol w:w="1889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Style w:val="Strong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Style w:val="Strong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27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985" w:hanging="0"/>
              <w:rPr/>
            </w:pPr>
            <w:r>
              <w:rPr>
                <w:rStyle w:val="Strong"/>
                <w:sz w:val="20"/>
                <w:szCs w:val="20"/>
                <w:lang w:eastAsia="en-US"/>
              </w:rPr>
              <w:t xml:space="preserve">   </w:t>
            </w:r>
            <w:r>
              <w:rPr>
                <w:rStyle w:val="Strong"/>
                <w:sz w:val="20"/>
                <w:szCs w:val="20"/>
                <w:lang w:eastAsia="en-US"/>
              </w:rPr>
              <w:t>Tytuł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Autor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Style w:val="Strong"/>
                <w:sz w:val="20"/>
                <w:szCs w:val="20"/>
                <w:lang w:eastAsia="en-US"/>
              </w:rPr>
              <w:t>Wydawnictwo</w:t>
            </w:r>
          </w:p>
        </w:tc>
        <w:tc>
          <w:tcPr>
            <w:tcW w:w="18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Style w:val="Strong"/>
                <w:sz w:val="20"/>
                <w:szCs w:val="20"/>
                <w:lang w:eastAsia="en-US"/>
              </w:rPr>
              <w:t>Nr dopuszczenia</w:t>
            </w:r>
          </w:p>
        </w:tc>
      </w:tr>
      <w:tr>
        <w:trPr>
          <w:trHeight w:val="1260" w:hRule="atLeast"/>
        </w:trPr>
        <w:tc>
          <w:tcPr>
            <w:tcW w:w="8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J. polski</w:t>
            </w:r>
          </w:p>
        </w:tc>
        <w:tc>
          <w:tcPr>
            <w:tcW w:w="27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„ </w:t>
            </w:r>
            <w:r>
              <w:rPr>
                <w:lang w:eastAsia="en-US"/>
              </w:rPr>
              <w:t xml:space="preserve">Oblicza epok 3.1 oraz 3.2 ” </w:t>
              <w:br/>
            </w:r>
          </w:p>
        </w:tc>
        <w:tc>
          <w:tcPr>
            <w:tcW w:w="1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  <w:t xml:space="preserve">D. Chemperek, A.Kalbarczyk, </w:t>
              <w:br/>
              <w:t>D.Trześniowski</w:t>
            </w:r>
          </w:p>
        </w:tc>
        <w:tc>
          <w:tcPr>
            <w:tcW w:w="183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952/2/2019</w:t>
              <w:br/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2.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J. angielski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„</w:t>
            </w:r>
            <w:r>
              <w:rPr/>
              <w:t>Focus 2 ”</w:t>
              <w:br/>
              <w:t>Focus Second Edition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Daniel Brayshaw, Bartosz Michałowski, Beata Trapnell, Dean Russell, Marta Inglot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Pearson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948/2/2019</w:t>
            </w:r>
          </w:p>
        </w:tc>
      </w:tr>
      <w:tr>
        <w:trPr>
          <w:trHeight w:val="465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3.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J. niemiecki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„</w:t>
            </w:r>
            <w:r>
              <w:rPr/>
              <w:t>Exakt Plus3”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Giorgo Motta, B. Ćwikowska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Lektor Klett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4.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Matematyka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„</w:t>
            </w:r>
            <w:r>
              <w:rPr/>
              <w:t>MATeMAtyka 3 zakres podstawowy”</w:t>
              <w:br/>
              <w:br/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Wojciech Barański,</w:t>
              <w:br/>
              <w:t>Lech Chańko</w:t>
              <w:br/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  <w:br/>
              <w:br/>
              <w:br/>
              <w:br/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971/</w:t>
            </w:r>
            <w:r>
              <w:rPr/>
              <w:t>3</w:t>
            </w:r>
            <w:r>
              <w:rPr/>
              <w:t>/202</w:t>
            </w:r>
            <w:r>
              <w:rPr/>
              <w:t>1</w:t>
            </w:r>
            <w:r>
              <w:rPr/>
              <w:br/>
              <w:br/>
              <w:br/>
            </w:r>
          </w:p>
        </w:tc>
      </w:tr>
      <w:tr>
        <w:trPr>
          <w:trHeight w:val="825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5.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Fizyka</w:t>
              <w:br/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 xml:space="preserve"> „</w:t>
            </w:r>
            <w:r>
              <w:rPr/>
              <w:t>Odkryć fizykę 3”</w:t>
              <w:br/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Marcin Braun, Weronika Śliwa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1001/2/2020</w:t>
              <w:br/>
              <w:br/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6.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Geografia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</w:t>
              <w:br/>
              <w:t xml:space="preserve">Oblicza geografii. Podręcznik. Klasa 3. Liceum i technikum. </w:t>
              <w:br/>
              <w:br/>
              <w:t>Oblicza geografii 3. Karty pracy ucznia dla liceum ogólnokształcącego i technikum</w:t>
            </w:r>
          </w:p>
          <w:p>
            <w:pPr>
              <w:pStyle w:val="Normal"/>
              <w:widowControl w:val="false"/>
              <w:ind w:left="108" w:hanging="0"/>
              <w:rPr/>
            </w:pPr>
            <w:r>
              <w:rPr/>
              <w:br/>
              <w:br/>
              <w:t>Zakres rozszerzony</w:t>
              <w:br/>
              <w:t xml:space="preserve">Oblicza geografii. Podręcznik. Klasa 3. Liceum i techniku. </w:t>
              <w:b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Oblicza geografii 3. Maturalne karty pracy dla liceum ogólnokształcącego i technikum </w:t>
              <w:br/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Rachwał Tomasz</w:t>
            </w:r>
          </w:p>
          <w:p>
            <w:pPr>
              <w:pStyle w:val="Normal"/>
              <w:widowControl w:val="false"/>
              <w:ind w:left="108" w:hanging="0"/>
              <w:rPr/>
            </w:pPr>
            <w:r>
              <w:rPr/>
              <w:t xml:space="preserve"> </w:t>
            </w:r>
            <w:r>
              <w:rPr/>
              <w:br/>
            </w:r>
          </w:p>
          <w:p>
            <w:pPr>
              <w:pStyle w:val="Normal"/>
              <w:widowControl w:val="false"/>
              <w:ind w:left="108" w:hanging="0"/>
              <w:rPr/>
            </w:pPr>
            <w:r>
              <w:rPr/>
              <w:br/>
              <w:t>Katarzyna Maciążek</w:t>
              <w:br/>
              <w:br/>
              <w:br/>
              <w:br/>
              <w:br/>
              <w:br/>
              <w:br/>
              <w:t>Rachwał Tomasz</w:t>
              <w:br/>
              <w:br/>
              <w:br/>
              <w:t>Violetta Feliniak, Ewa Jaworska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983/2/2020</w:t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t>973/2/2020</w:t>
            </w:r>
          </w:p>
        </w:tc>
      </w:tr>
      <w:tr>
        <w:trPr>
          <w:trHeight w:val="630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7.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</w:t>
              <w:br/>
              <w:t>„Poznać przeszłość 3”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Marcin Pawlak , Adam Szweda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1021/2/2020</w:t>
            </w:r>
          </w:p>
        </w:tc>
      </w:tr>
      <w:tr>
        <w:trPr>
          <w:trHeight w:val="2023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8.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Biologia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rozszerzony</w:t>
              <w:br/>
              <w:t>„Biologia na czasie3”</w:t>
              <w:br/>
              <w:br/>
            </w:r>
            <w:r>
              <w:rPr/>
              <w:t>Zakres podstawowy</w:t>
              <w:br/>
              <w:t>„Biologia na czasie3”</w:t>
            </w:r>
            <w:r>
              <w:rPr/>
              <w:br/>
              <w:br/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Ryszard Kozik</w:t>
              <w:br/>
              <w:br/>
              <w:br/>
            </w:r>
            <w:r>
              <w:rPr/>
              <w:t>Jolanta Holeczek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  <w:br/>
              <w:br/>
              <w:br/>
            </w:r>
            <w:r>
              <w:rPr/>
              <w:t xml:space="preserve">Nowa Era </w:t>
            </w:r>
            <w:r>
              <w:rPr/>
              <w:br/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1006/1/2019</w:t>
              <w:br/>
              <w:br/>
              <w:br/>
            </w:r>
            <w:r>
              <w:rPr/>
              <w:t>1006/3/2021</w:t>
            </w:r>
            <w:r>
              <w:rPr/>
              <w:br/>
            </w:r>
          </w:p>
        </w:tc>
      </w:tr>
      <w:tr>
        <w:trPr>
          <w:trHeight w:val="1130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9.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</w:t>
              <w:br/>
              <w:t>„To jest chemia 2”</w:t>
              <w:br/>
              <w:br/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Romuald Hessa, Aleksandra Mrigod, Janusz Mnigad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994/1/2019</w:t>
            </w:r>
          </w:p>
        </w:tc>
      </w:tr>
      <w:tr>
        <w:trPr>
          <w:trHeight w:val="775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11.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Podstawy Przedsiębiorczości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Zakres podstawowy</w:t>
              <w:br/>
              <w:t>„Podstawy przedsiębiorczości cz. 2”</w:t>
              <w:br/>
              <w:t>Podręcznik dla szkoły ponadpodstawowej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Jarosław Korba, Zbigniew Smutek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Operon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1076/2/2019</w:t>
            </w:r>
          </w:p>
        </w:tc>
      </w:tr>
      <w:tr>
        <w:trPr>
          <w:trHeight w:val="775" w:hRule="atLeast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12.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Religia</w:t>
            </w:r>
          </w:p>
        </w:tc>
        <w:tc>
          <w:tcPr>
            <w:tcW w:w="27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„</w:t>
            </w:r>
            <w:r>
              <w:rPr/>
              <w:t>Szczęśliwi, którzy żyją nadzieją”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Red. Ks. K. Mielnicki i E. Kondrak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Jedność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 xml:space="preserve">AZ-33-01/18-Ki-2/23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9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51c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4051c8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97e4c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97e4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LibreOffice/7.5.0.3$Windows_X86_64 LibreOffice_project/c21113d003cd3efa8c53188764377a8272d9d6de</Application>
  <AppVersion>15.0000</AppVersion>
  <Pages>2</Pages>
  <Words>242</Words>
  <Characters>1535</Characters>
  <CharactersWithSpaces>1788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2019-06-27T08:35:00Z</dcterms:created>
  <dc:creator>ewa01</dc:creator>
  <dc:description/>
  <dc:language>pl-PL</dc:language>
  <cp:lastModifiedBy/>
  <cp:lastPrinted>2019-08-07T08:40:00Z</cp:lastPrinted>
  <dcterms:modified xsi:type="dcterms:W3CDTF">2023-06-30T10:00:29Z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