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5F" w:rsidRPr="00A85023" w:rsidRDefault="003B1F75" w:rsidP="00A850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023">
        <w:rPr>
          <w:rFonts w:ascii="Times New Roman" w:hAnsi="Times New Roman" w:cs="Times New Roman"/>
          <w:b/>
          <w:sz w:val="32"/>
          <w:szCs w:val="32"/>
        </w:rPr>
        <w:t xml:space="preserve">Regulamin </w:t>
      </w:r>
      <w:r w:rsidR="00A85023" w:rsidRPr="00A8502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</w:t>
      </w:r>
      <w:r w:rsidRPr="00A85023">
        <w:rPr>
          <w:rFonts w:ascii="Times New Roman" w:hAnsi="Times New Roman" w:cs="Times New Roman"/>
          <w:b/>
          <w:sz w:val="32"/>
          <w:szCs w:val="32"/>
        </w:rPr>
        <w:t xml:space="preserve">Biblioteki Szkolnej Zespołu Szkół Ekonomicznych </w:t>
      </w:r>
      <w:r w:rsidR="00A85023" w:rsidRPr="00A85023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A85023">
        <w:rPr>
          <w:rFonts w:ascii="Times New Roman" w:hAnsi="Times New Roman" w:cs="Times New Roman"/>
          <w:b/>
          <w:sz w:val="32"/>
          <w:szCs w:val="32"/>
        </w:rPr>
        <w:t>im. E. Kwiatkowskiego w Sandomierzu</w:t>
      </w:r>
    </w:p>
    <w:p w:rsidR="003B1F75" w:rsidRPr="00A85023" w:rsidRDefault="00375477" w:rsidP="00A850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Rok szkolny 2023/2024</w:t>
      </w:r>
    </w:p>
    <w:p w:rsidR="003B1F75" w:rsidRPr="00A85023" w:rsidRDefault="003B1F75">
      <w:pPr>
        <w:rPr>
          <w:rFonts w:ascii="Times New Roman" w:hAnsi="Times New Roman" w:cs="Times New Roman"/>
          <w:b/>
          <w:sz w:val="24"/>
          <w:szCs w:val="24"/>
        </w:rPr>
      </w:pPr>
      <w:r w:rsidRPr="00A85023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3B1F75" w:rsidRPr="00B43558" w:rsidRDefault="003B1F75" w:rsidP="00A85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5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3B1F75" w:rsidRPr="00A85023" w:rsidRDefault="003B1F75" w:rsidP="00A85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§ 1</w:t>
      </w:r>
    </w:p>
    <w:p w:rsidR="003B1F75" w:rsidRPr="00A85023" w:rsidRDefault="003B1F75">
      <w:pPr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Biblioteka szkolna jest pracownią szkolną służącą realizacji potrzeb i zainteresowań uczniów, zadań dydaktyczno – wychowawczych szkoły i doskonalenia pracy nauczycieli.</w:t>
      </w:r>
    </w:p>
    <w:p w:rsidR="003B1F75" w:rsidRPr="00A85023" w:rsidRDefault="003B1F75" w:rsidP="00A85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§ 2</w:t>
      </w:r>
    </w:p>
    <w:p w:rsidR="003B1F75" w:rsidRPr="00A85023" w:rsidRDefault="003B1F75">
      <w:pPr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Biblioteka szkolna składa się z wypożyczalni, czytelni i stanowi centrum naukowo-informatyczne szkoły.</w:t>
      </w:r>
    </w:p>
    <w:p w:rsidR="003B1F75" w:rsidRPr="00A85023" w:rsidRDefault="003B1F75" w:rsidP="00A85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§ 3</w:t>
      </w:r>
    </w:p>
    <w:p w:rsidR="003B1F75" w:rsidRPr="00A85023" w:rsidRDefault="003B1F75">
      <w:pPr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Nauczyciel bibliotekarz prowadzi działalność placówki w oparciu o plan pracy na dany rok szkolny.</w:t>
      </w:r>
    </w:p>
    <w:p w:rsidR="003B1F75" w:rsidRPr="00A85023" w:rsidRDefault="006D4F0C" w:rsidP="00A85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§ 4</w:t>
      </w:r>
    </w:p>
    <w:p w:rsidR="006D4F0C" w:rsidRPr="00A85023" w:rsidRDefault="006D4F0C">
      <w:pPr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Zakup książek do biblioteki realizowany jest w oparciu o środki budżetowe szkoły.</w:t>
      </w:r>
    </w:p>
    <w:p w:rsidR="006D4F0C" w:rsidRPr="00A85023" w:rsidRDefault="006D4F0C" w:rsidP="00A85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§5</w:t>
      </w:r>
    </w:p>
    <w:p w:rsidR="006D4F0C" w:rsidRPr="00A85023" w:rsidRDefault="006D4F0C">
      <w:pPr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Zakupy książek dokonywane są wyłącznie przez nauczyciela bibliotekarza na podstawie planu pracy biblioteki i doraźnych zamówień nauczycieli.</w:t>
      </w:r>
    </w:p>
    <w:p w:rsidR="006D4F0C" w:rsidRPr="00A85023" w:rsidRDefault="006D4F0C" w:rsidP="00A85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§6</w:t>
      </w:r>
    </w:p>
    <w:p w:rsidR="006D4F0C" w:rsidRPr="00A85023" w:rsidRDefault="006D4F0C">
      <w:pPr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Z działalności biblioteki prowadzona jest dokumentacja określona przepisami dotyczącymi funkcjonowania biblioteki szkolnej.</w:t>
      </w:r>
    </w:p>
    <w:p w:rsidR="006D4F0C" w:rsidRPr="00A85023" w:rsidRDefault="006D4F0C">
      <w:pPr>
        <w:rPr>
          <w:rFonts w:ascii="Times New Roman" w:hAnsi="Times New Roman" w:cs="Times New Roman"/>
          <w:b/>
          <w:sz w:val="24"/>
          <w:szCs w:val="24"/>
        </w:rPr>
      </w:pPr>
      <w:r w:rsidRPr="00A85023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6D4F0C" w:rsidRPr="00B43558" w:rsidRDefault="006D4F0C" w:rsidP="00B43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58">
        <w:rPr>
          <w:rFonts w:ascii="Times New Roman" w:hAnsi="Times New Roman" w:cs="Times New Roman"/>
          <w:b/>
          <w:sz w:val="24"/>
          <w:szCs w:val="24"/>
        </w:rPr>
        <w:t>Zasady korzystania z wypożyczalni</w:t>
      </w:r>
    </w:p>
    <w:p w:rsidR="006D4F0C" w:rsidRPr="00A85023" w:rsidRDefault="006D4F0C" w:rsidP="00A85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§1</w:t>
      </w:r>
    </w:p>
    <w:p w:rsidR="00B71FB2" w:rsidRPr="00A85023" w:rsidRDefault="00B71FB2">
      <w:pPr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Ze zbiorów bibliotecznych mogą korzystać uczniowie i ich rodzice, nauczyciele, pracownicy obsługi i administracji Zespołu Szkół Ekonomicznych w Sandomierzu.</w:t>
      </w:r>
    </w:p>
    <w:p w:rsidR="00A85023" w:rsidRDefault="00A85023" w:rsidP="00A85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FB2" w:rsidRPr="00A85023" w:rsidRDefault="00B71FB2" w:rsidP="00A85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lastRenderedPageBreak/>
        <w:t>§2</w:t>
      </w:r>
    </w:p>
    <w:p w:rsidR="00B71FB2" w:rsidRPr="00A85023" w:rsidRDefault="00B71FB2">
      <w:pPr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Za zgodą dyrektora szkoły z biblioteki mogą korzystać studenci i inne osoby.</w:t>
      </w:r>
    </w:p>
    <w:p w:rsidR="00A85023" w:rsidRDefault="00A85023">
      <w:pPr>
        <w:rPr>
          <w:rFonts w:ascii="Times New Roman" w:hAnsi="Times New Roman" w:cs="Times New Roman"/>
          <w:sz w:val="24"/>
          <w:szCs w:val="24"/>
        </w:rPr>
      </w:pPr>
    </w:p>
    <w:p w:rsidR="00A85023" w:rsidRDefault="00B71FB2" w:rsidP="00A85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§3</w:t>
      </w:r>
    </w:p>
    <w:p w:rsidR="0017355D" w:rsidRDefault="0017355D" w:rsidP="00A85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 czytelnika do biblioteki szkolnej następuje automatycznie po wprowadzeniu jego danych do dziennika elektronicznego i umieszczeniu jego nazwiska na liście uczniów danej klasy. Nie wcześniej niż w drugim tygodniu nauki.</w:t>
      </w:r>
    </w:p>
    <w:p w:rsidR="00B71FB2" w:rsidRPr="00A85023" w:rsidRDefault="00B71FB2" w:rsidP="00A8502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§4</w:t>
      </w:r>
    </w:p>
    <w:p w:rsidR="00B71FB2" w:rsidRPr="00A85023" w:rsidRDefault="00B71FB2" w:rsidP="00B71FB2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Czytelnik jest zobowiązany poinformować bibliotekę o zmianie miejsca zamieszkania, szkoły.</w:t>
      </w:r>
    </w:p>
    <w:p w:rsidR="00B71FB2" w:rsidRPr="00A85023" w:rsidRDefault="00B71FB2" w:rsidP="00A8502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§5</w:t>
      </w:r>
    </w:p>
    <w:p w:rsidR="00B71FB2" w:rsidRPr="00A85023" w:rsidRDefault="00B71FB2" w:rsidP="00B71FB2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Wypożyczyć można jednorazowo 3 książki.</w:t>
      </w:r>
    </w:p>
    <w:p w:rsidR="00B71FB2" w:rsidRPr="00A85023" w:rsidRDefault="00B71FB2" w:rsidP="00B71FB2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1.Książki wypożycza się na okres nie dłuższy niż 30 dni.</w:t>
      </w:r>
    </w:p>
    <w:p w:rsidR="00B71FB2" w:rsidRPr="00A85023" w:rsidRDefault="00B71FB2" w:rsidP="00B71FB2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2.Biblioteka może przesunąć termin zwrotu książek jeśli nie ma na nie zapotrzebowania ze strony czytelników.</w:t>
      </w:r>
    </w:p>
    <w:p w:rsidR="00B71FB2" w:rsidRPr="00A85023" w:rsidRDefault="00B71FB2" w:rsidP="00B71FB2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3.Biblioteka może zażądać zwrotu książek przed terminem ustalonym w pkt.1§5 jeśli stanowią one szczególnie poszukiwane pozycje.</w:t>
      </w:r>
    </w:p>
    <w:p w:rsidR="00745689" w:rsidRPr="00A85023" w:rsidRDefault="00745689" w:rsidP="00B71FB2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4.Na prośbę czytelnika biblioteka może rezerwować książki aktualnie wypożyczone.</w:t>
      </w:r>
    </w:p>
    <w:p w:rsidR="00745689" w:rsidRPr="00A85023" w:rsidRDefault="00745689" w:rsidP="00A8502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§6</w:t>
      </w:r>
    </w:p>
    <w:p w:rsidR="00745689" w:rsidRPr="00A85023" w:rsidRDefault="00745689" w:rsidP="00B71FB2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Czytelnik zobowiązany jest do poszanowania książek będących własnością społeczną, powinien też zwrócić uwagę na stan książki przed jej wypożyczeniem. Zauważone uszkodzenia należy zgłosić nauczycielowi bibliotekarzowi.</w:t>
      </w:r>
    </w:p>
    <w:p w:rsidR="00745689" w:rsidRPr="00A85023" w:rsidRDefault="00745689" w:rsidP="00A8502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§7</w:t>
      </w:r>
    </w:p>
    <w:p w:rsidR="00745689" w:rsidRPr="00A85023" w:rsidRDefault="00745689" w:rsidP="00B71FB2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Biblioteka na prośbę czytelnika udziela informacji o książkach, pomaga w doborze literatury           i korzystania z katalogów.</w:t>
      </w:r>
    </w:p>
    <w:p w:rsidR="00745689" w:rsidRPr="00A85023" w:rsidRDefault="00745689" w:rsidP="00A8502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§8</w:t>
      </w:r>
    </w:p>
    <w:p w:rsidR="00745689" w:rsidRPr="00A85023" w:rsidRDefault="00745689" w:rsidP="00B71FB2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Za szkody wynikłe ze zgubienia, uszkodzenia lub zniszczenia odpowiada czytelnik – aktualna wartość rynkowa książki, - odkupienie takiej samej pozycji.</w:t>
      </w:r>
    </w:p>
    <w:p w:rsidR="00745689" w:rsidRPr="00A85023" w:rsidRDefault="00745689" w:rsidP="00A8502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§9</w:t>
      </w:r>
    </w:p>
    <w:p w:rsidR="00745689" w:rsidRPr="00A85023" w:rsidRDefault="00745689" w:rsidP="00B71FB2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Jeśli czytelnik mimo wysyłanych przez bibliotekę upomnień odmawia zwrotu książki, biblioteka może dochodzić swych roszczeń na drodze prawa.</w:t>
      </w:r>
    </w:p>
    <w:p w:rsidR="00745689" w:rsidRPr="00A85023" w:rsidRDefault="00745689" w:rsidP="00A8502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lastRenderedPageBreak/>
        <w:t>§10</w:t>
      </w:r>
    </w:p>
    <w:p w:rsidR="00745689" w:rsidRPr="00A85023" w:rsidRDefault="00745689" w:rsidP="00B71FB2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Czytelnik nie stosujący się do przepisów niniejszego regulaminu może być czasowo lub stale pozbawiony prawa korzystania z biblioteki. Decyzję taką podejmuje na</w:t>
      </w:r>
      <w:r w:rsidR="00FC5113">
        <w:rPr>
          <w:rFonts w:ascii="Times New Roman" w:hAnsi="Times New Roman" w:cs="Times New Roman"/>
          <w:sz w:val="24"/>
          <w:szCs w:val="24"/>
        </w:rPr>
        <w:t xml:space="preserve">uczyciel bibliotekarz </w:t>
      </w:r>
      <w:r w:rsidRPr="00A85023">
        <w:rPr>
          <w:rFonts w:ascii="Times New Roman" w:hAnsi="Times New Roman" w:cs="Times New Roman"/>
          <w:sz w:val="24"/>
          <w:szCs w:val="24"/>
        </w:rPr>
        <w:t xml:space="preserve">  i powiadamia </w:t>
      </w:r>
      <w:r w:rsidR="00A85023" w:rsidRPr="00A85023">
        <w:rPr>
          <w:rFonts w:ascii="Times New Roman" w:hAnsi="Times New Roman" w:cs="Times New Roman"/>
          <w:sz w:val="24"/>
          <w:szCs w:val="24"/>
        </w:rPr>
        <w:t>o tym wychowawcę ucznia.</w:t>
      </w:r>
    </w:p>
    <w:p w:rsidR="00A85023" w:rsidRPr="00A85023" w:rsidRDefault="00A85023" w:rsidP="00B71FB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5023" w:rsidRDefault="00A85023" w:rsidP="00A85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023" w:rsidRPr="00A85023" w:rsidRDefault="00A85023" w:rsidP="00A85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02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85023" w:rsidRPr="00A85023" w:rsidRDefault="00A85023" w:rsidP="00A8502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§1</w:t>
      </w:r>
    </w:p>
    <w:p w:rsidR="00A85023" w:rsidRPr="00A85023" w:rsidRDefault="00A85023" w:rsidP="00B71FB2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W czasie przeprowadzania lekcji z przygotowania czytelniczo – informacyjnego biblioteka jest nieczynna.</w:t>
      </w:r>
    </w:p>
    <w:p w:rsidR="00A85023" w:rsidRPr="00A85023" w:rsidRDefault="00A85023" w:rsidP="00A8502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§2</w:t>
      </w:r>
    </w:p>
    <w:p w:rsidR="00A85023" w:rsidRPr="00A85023" w:rsidRDefault="00A85023" w:rsidP="00B71FB2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Biblioteka może organizować kiermasz książek i podręczników.</w:t>
      </w:r>
    </w:p>
    <w:p w:rsidR="00A85023" w:rsidRPr="00A85023" w:rsidRDefault="00A85023" w:rsidP="00A8502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§3</w:t>
      </w:r>
    </w:p>
    <w:p w:rsidR="00A85023" w:rsidRPr="00A85023" w:rsidRDefault="00A85023" w:rsidP="00B71FB2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Biblioteka w ramach swojej działalności może organizować spotkania literackie i wystawy.</w:t>
      </w:r>
    </w:p>
    <w:p w:rsidR="00A85023" w:rsidRPr="00A85023" w:rsidRDefault="00A85023" w:rsidP="00A8502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§4</w:t>
      </w:r>
    </w:p>
    <w:p w:rsidR="00A85023" w:rsidRPr="00A85023" w:rsidRDefault="00A85023" w:rsidP="00B71FB2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23">
        <w:rPr>
          <w:rFonts w:ascii="Times New Roman" w:hAnsi="Times New Roman" w:cs="Times New Roman"/>
          <w:sz w:val="24"/>
          <w:szCs w:val="24"/>
        </w:rPr>
        <w:t>Uczeń kończący szkołę lub ją zmieniający powinien uzyskać potwierdzenie biblioteki o rozliczeniu się z wypożyczonych książek.</w:t>
      </w:r>
    </w:p>
    <w:p w:rsidR="00B71FB2" w:rsidRPr="00B71FB2" w:rsidRDefault="00B71FB2" w:rsidP="00B71FB2">
      <w:pPr>
        <w:ind w:left="360"/>
        <w:rPr>
          <w:rFonts w:cstheme="minorHAnsi"/>
        </w:rPr>
      </w:pPr>
    </w:p>
    <w:p w:rsidR="006D4F0C" w:rsidRPr="006D4F0C" w:rsidRDefault="006D4F0C"/>
    <w:p w:rsidR="003B1F75" w:rsidRDefault="003B1F75"/>
    <w:p w:rsidR="003B1F75" w:rsidRDefault="003B1F75"/>
    <w:p w:rsidR="003B1F75" w:rsidRDefault="003B1F75"/>
    <w:p w:rsidR="003B1F75" w:rsidRDefault="003B1F75"/>
    <w:p w:rsidR="003B1F75" w:rsidRDefault="003B1F75"/>
    <w:p w:rsidR="003B1F75" w:rsidRDefault="003B1F75"/>
    <w:p w:rsidR="003B1F75" w:rsidRDefault="003B1F75"/>
    <w:p w:rsidR="003B1F75" w:rsidRDefault="003B1F75"/>
    <w:p w:rsidR="003B1F75" w:rsidRDefault="003B1F75"/>
    <w:sectPr w:rsidR="003B1F75" w:rsidSect="0028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33182"/>
    <w:multiLevelType w:val="hybridMultilevel"/>
    <w:tmpl w:val="3E5EF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F75"/>
    <w:rsid w:val="0017355D"/>
    <w:rsid w:val="0028125F"/>
    <w:rsid w:val="00375477"/>
    <w:rsid w:val="003B1F75"/>
    <w:rsid w:val="006D4F0C"/>
    <w:rsid w:val="00745689"/>
    <w:rsid w:val="00A85023"/>
    <w:rsid w:val="00B43558"/>
    <w:rsid w:val="00B47506"/>
    <w:rsid w:val="00B71FB2"/>
    <w:rsid w:val="00C47338"/>
    <w:rsid w:val="00DF3B11"/>
    <w:rsid w:val="00E03443"/>
    <w:rsid w:val="00E35A90"/>
    <w:rsid w:val="00F06EBC"/>
    <w:rsid w:val="00FC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2021-09-09T14:52:00Z</dcterms:created>
  <dcterms:modified xsi:type="dcterms:W3CDTF">2023-09-05T16:43:00Z</dcterms:modified>
</cp:coreProperties>
</file>