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jc w:val="center"/>
        <w:rPr>
          <w:rFonts w:ascii="Arial" w:hAnsi="Arial" w:cs="Arial"/>
          <w:b/>
          <w:bCs/>
        </w:rPr>
      </w:pPr>
      <w:r>
        <w:rPr/>
        <w:drawing>
          <wp:inline distT="0" distB="0" distL="0" distR="0">
            <wp:extent cx="1813560" cy="87693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>DRODZY RODZICE</w:t>
      </w:r>
    </w:p>
    <w:p>
      <w:pPr>
        <w:pStyle w:val="Standard"/>
        <w:jc w:val="center"/>
        <w:rPr>
          <w:rFonts w:ascii="Arial" w:hAnsi="Arial" w:eastAsia="Arial, Arial" w:cs="Arial"/>
          <w:b/>
          <w:bCs/>
          <w:color w:val="3AAE90"/>
        </w:rPr>
      </w:pPr>
      <w:r>
        <w:rPr>
          <w:rFonts w:eastAsia="Arial, Arial" w:cs="Arial" w:ascii="Arial" w:hAnsi="Arial"/>
          <w:b/>
          <w:bCs/>
          <w:color w:val="3AAE90"/>
        </w:rPr>
        <w:t>Zespół Lecznictwa Otwartego Sp. z o.o. w Jaworznie</w:t>
      </w:r>
    </w:p>
    <w:p>
      <w:pPr>
        <w:pStyle w:val="Standard"/>
        <w:jc w:val="center"/>
        <w:rPr>
          <w:rFonts w:ascii="Arial" w:hAnsi="Arial" w:eastAsia="Arial, Arial" w:cs="Arial"/>
        </w:rPr>
      </w:pPr>
      <w:r>
        <w:rPr>
          <w:rFonts w:eastAsia="Arial, Arial" w:cs="Arial" w:ascii="Arial" w:hAnsi="Arial"/>
        </w:rPr>
        <w:t>proponuje:</w:t>
      </w:r>
    </w:p>
    <w:p>
      <w:pPr>
        <w:pStyle w:val="Standard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Standard"/>
        <w:jc w:val="center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„</w:t>
      </w:r>
      <w:r>
        <w:rPr>
          <w:rFonts w:eastAsia="Calibri" w:cs="Arial" w:ascii="Arial" w:hAnsi="Arial"/>
          <w:color w:val="000000"/>
        </w:rPr>
        <w:t>Udział w badaniu antropometrycznym z użyciem analizatora składu i masy ciała oraz udział w warsztatach edukacyjnych z dietetykiem dla dzieci w wieku przedszkolnym</w:t>
      </w:r>
      <w:r>
        <w:rPr>
          <w:rFonts w:eastAsia="Calibri" w:cs="Arial" w:ascii="Arial" w:hAnsi="Arial"/>
        </w:rPr>
        <w:t>”.</w:t>
      </w:r>
    </w:p>
    <w:p>
      <w:pPr>
        <w:pStyle w:val="Standard"/>
        <w:jc w:val="center"/>
        <w:rPr>
          <w:rFonts w:ascii="Arial" w:hAnsi="Arial" w:eastAsia="Calibri" w:cs="Arial"/>
          <w:color w:val="C9211E"/>
        </w:rPr>
      </w:pPr>
      <w:r>
        <w:rPr>
          <w:rFonts w:eastAsia="Calibri" w:cs="Arial" w:ascii="Arial" w:hAnsi="Arial"/>
          <w:color w:val="C9211E"/>
        </w:rPr>
      </w:r>
    </w:p>
    <w:p>
      <w:pPr>
        <w:pStyle w:val="Standard"/>
        <w:widowControl w:val="false"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Głównym celem jest</w:t>
      </w:r>
      <w:r>
        <w:rPr>
          <w:rFonts w:eastAsia="Calibri"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zapobieganie występowania nadwagi i otyłości u dzieci w wieku przedszkolnym poprzez diagnostykę, promocję zdrowia i edukację zdrowotną dzieci, oraz poprawa stanu zdrowia dzieci, zapobieganie rozwoju nadwagi i otyłości w celu zmniejszenie ryzyka wystąpienia chorób dietozależnych.</w:t>
      </w:r>
    </w:p>
    <w:p>
      <w:pPr>
        <w:pStyle w:val="Standard"/>
        <w:widowControl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  <w:b/>
          <w:bCs/>
          <w:color w:val="3AAE90"/>
        </w:rPr>
      </w:pPr>
      <w:r>
        <w:rPr>
          <w:rFonts w:cs="Arial" w:ascii="Arial" w:hAnsi="Arial"/>
          <w:b/>
          <w:bCs/>
          <w:color w:val="3AAE90"/>
        </w:rPr>
        <w:t>UDZIAŁ DZIECKA JEST BEZPŁATNY!</w:t>
      </w:r>
    </w:p>
    <w:p>
      <w:pPr>
        <w:pStyle w:val="Standard"/>
        <w:jc w:val="center"/>
        <w:rPr>
          <w:rFonts w:ascii="Arial" w:hAnsi="Arial" w:cs="Arial"/>
          <w:b/>
          <w:bCs/>
          <w:color w:val="3AAE90"/>
        </w:rPr>
      </w:pPr>
      <w:r>
        <w:rPr>
          <w:rFonts w:cs="Arial" w:ascii="Arial" w:hAnsi="Arial"/>
          <w:b/>
          <w:bCs/>
          <w:color w:val="3AAE90"/>
        </w:rPr>
      </w:r>
    </w:p>
    <w:p>
      <w:pPr>
        <w:pStyle w:val="Standard"/>
        <w:jc w:val="center"/>
        <w:rPr>
          <w:rFonts w:ascii="Arial" w:hAnsi="Arial" w:cs="Arial"/>
          <w:b/>
          <w:bCs/>
          <w:color w:val="3AAE90"/>
        </w:rPr>
      </w:pPr>
      <w:r>
        <w:rPr>
          <w:rFonts w:cs="Arial" w:ascii="Arial" w:hAnsi="Arial"/>
          <w:b/>
          <w:bCs/>
          <w:color w:val="3AAE90"/>
        </w:rPr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eastAsia="Calibri" w:cs="Arial" w:ascii="Arial" w:hAnsi="Arial"/>
          <w:b/>
          <w:bCs/>
          <w:color w:val="000000"/>
          <w:u w:val="single"/>
        </w:rPr>
        <w:t>KORZYŚCI:</w:t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 w:cs="Arial"/>
        </w:rPr>
      </w:pPr>
      <w:r>
        <w:rPr>
          <w:rFonts w:eastAsia="Calibri" w:cs="Arial" w:ascii="Arial" w:hAnsi="Arial"/>
          <w:color w:val="000000"/>
        </w:rPr>
        <w:t xml:space="preserve">- udział w badaniu antropometrycznym z użyciem analizatora składu masy ciała, umożliwiający określenie wskaźnika BMI – prawidłowej masy ciała oraz składu ciała -  </w:t>
      </w:r>
      <w:r>
        <w:rPr>
          <w:rFonts w:eastAsia="Calibri" w:cs="Arial" w:ascii="Arial" w:hAnsi="Arial"/>
        </w:rPr>
        <w:t xml:space="preserve">w chwili obecnej takie badania przesiewowe nie są finansowane z NFZ. </w:t>
      </w:r>
      <w:r>
        <w:rPr>
          <w:rFonts w:eastAsia="Calibri" w:cs="Arial" w:ascii="Arial" w:hAnsi="Arial"/>
          <w:color w:val="000000"/>
        </w:rPr>
        <w:t xml:space="preserve">Uzyskanie informacji o masie oraz składzie ciała dziecka przez rodziców. </w:t>
      </w:r>
    </w:p>
    <w:p>
      <w:pPr>
        <w:pStyle w:val="Standard"/>
        <w:spacing w:lineRule="auto" w:line="276"/>
        <w:jc w:val="both"/>
        <w:rPr>
          <w:rFonts w:ascii="Arial" w:hAnsi="Arial" w:eastAsia="Calibri" w:cs="Arial"/>
          <w:color w:val="000000"/>
        </w:rPr>
      </w:pPr>
      <w:r>
        <w:rPr>
          <w:rFonts w:eastAsia="Calibri" w:cs="Arial" w:ascii="Arial" w:hAnsi="Arial"/>
          <w:color w:val="000000"/>
        </w:rPr>
        <w:t>- udział w warsztatach edukacyjnych, które zostaną poprowadzone przez dietetyka - oparte na grach i zabawach (spotkania warsztatowe na terenie przedszkola, przeprowadzonych w sposób nie zakłócający pracy placówki, z zachowaniem wszelkich środków ostrożności).</w:t>
      </w:r>
    </w:p>
    <w:p>
      <w:pPr>
        <w:pStyle w:val="Standard"/>
        <w:spacing w:lineRule="auto" w:line="276"/>
        <w:jc w:val="center"/>
        <w:rPr>
          <w:rFonts w:ascii="Arial" w:hAnsi="Arial" w:cs="Arial"/>
          <w:b/>
          <w:bCs/>
          <w:sz w:val="32"/>
          <w:szCs w:val="32"/>
        </w:rPr>
      </w:pPr>
      <w:r>
        <w:br w:type="column"/>
      </w:r>
      <w:r>
        <w:rPr>
          <w:rFonts w:eastAsia="Calibri" w:cs="Arial" w:ascii="Arial" w:hAnsi="Arial"/>
          <w:b/>
          <w:bCs/>
          <w:color w:val="000000"/>
          <w:sz w:val="32"/>
          <w:szCs w:val="32"/>
        </w:rPr>
        <w:t>ZGODA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/>
      </w:pPr>
      <w:r>
        <w:rPr/>
        <w:t xml:space="preserve">Wyrażam zgodę/ nie wyrażam zgody * (właściwe podkreślić) na udział mojego dziecka </w:t>
        <w:br/>
        <w:t xml:space="preserve">w warsztatach edukacyjnych prowadzonych przez dietetyka na terenie placówki.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rFonts w:eastAsia="Arial, Arial"/>
          <w:kern w:val="2"/>
          <w:lang w:eastAsia="zh-CN" w:bidi="hi-IN"/>
        </w:rPr>
      </w:pPr>
      <w:r>
        <w:rPr/>
        <w:t xml:space="preserve">Wyrażam zgodę / nie wyrażam zgody * (właściwe podkreślić) </w:t>
      </w:r>
      <w:r>
        <w:rPr>
          <w:rFonts w:eastAsia="Arial, Arial"/>
          <w:kern w:val="2"/>
          <w:lang w:eastAsia="zh-CN" w:bidi="hi-IN"/>
        </w:rPr>
        <w:t>na udział dziecka bez mojej obecności w badaniu antropometrycznym z wykorzystaniem profesjonalnego urządzenia do pomiaru wzrostu, masy ciała oraz analizy składu ciała w obecności opiekunów w placówce oraz oświadczam, że zapoznałem/ zapoznałam się z informacją dotyczącą samego badania. (zał.1)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Wyrażam zgodę na przetwarzanie danych osobowych mojego dziecka dla potrzeb udziału zgodnie z ustawą z dnia 10 maja 2018 r. o ochronie danych osobowych </w:t>
        <w:br/>
      </w:r>
      <w:r>
        <w:rPr>
          <w:shd w:fill="FFFFFF" w:val="clear"/>
          <w14:ligatures w14:val="none"/>
        </w:rPr>
        <w:t xml:space="preserve">( Dz. U. z 2019, poz. 1781.)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imię i nazwisko dziecka biorącego udział w kampanii                                                                                                                          nazwa placówki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data urodzenia dziecka biorącego udział w kampanii                                                                                                                               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>miejscowość i data                                                                                                                                       podpis rodzica/opiekuna prawnego ucznia</w:t>
      </w:r>
    </w:p>
    <w:p>
      <w:pPr>
        <w:pStyle w:val="Normal"/>
        <w:jc w:val="center"/>
        <w:rPr>
          <w:rFonts w:ascii="Arial" w:hAnsi="Arial" w:cs="Arial"/>
          <w:b/>
          <w:bCs/>
        </w:rPr>
      </w:pPr>
      <w:r>
        <w:br w:type="column"/>
      </w:r>
      <w:r>
        <w:rPr>
          <w:rFonts w:cs="Arial" w:ascii="Arial" w:hAnsi="Arial"/>
          <w:b/>
          <w:bCs/>
        </w:rPr>
        <w:t>Szanowni Rodzice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Z roku na rok rośnie liczba dzieci, u których występuje nadwaga i otyłość. Światowa Organizacja Zdrowia (WHO) w przeprowadzonych badaniach wykazała, że od 1974 roku do 2016 roku liczba otyłych dzieci w wieku powyżej 5 lat wzrosła z 11 mln do 124 mln, ponadto nadwagę miało ponad 213 mln dzieci.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Dlatego chcielibyśmy zachęcić do udziału w bezpłatnym pomiarze analizy masy i składu ciała oraz do udziału w warsztatach edukacyjnych z dietetykiem.</w:t>
      </w:r>
    </w:p>
    <w:p>
      <w:pPr>
        <w:pStyle w:val="Normal"/>
        <w:spacing w:lineRule="auto" w:line="276"/>
        <w:jc w:val="both"/>
        <w:rPr>
          <w:rFonts w:ascii="Arial" w:hAnsi="Arial" w:cs="Arial"/>
          <w:shd w:fill="FFFFFF" w:val="clear"/>
        </w:rPr>
      </w:pPr>
      <w:r>
        <w:rPr>
          <w:rFonts w:cs="Arial" w:ascii="Arial" w:hAnsi="Arial"/>
        </w:rPr>
        <w:t xml:space="preserve">Warsztaty skierowane są dla wszystkich dzieci w </w:t>
      </w:r>
      <w:r>
        <w:rPr>
          <w:rFonts w:cs="Arial" w:ascii="Arial" w:hAnsi="Arial"/>
          <w:shd w:fill="FFFFFF" w:val="clear"/>
        </w:rPr>
        <w:t xml:space="preserve">zakresie zwiększenia świadomości na temat prawidłowego żywienia oraz aktywności fizycznej. Spotkanie zostanie również poświęcone wiedzy dotyczącej występowania, przyczyn i skutków dziecięcej nadwagi i otyłości. Zajęcia z dziećmi będą miały charakter edukacyjny i będą dostosowane do wieku </w:t>
        <w:br/>
        <w:t xml:space="preserve">i potrzeb dzieci- skierowane głównie na promocję zdrowego stylu życia oraz kształtowania prozdrowotnych zachowań wśród dzieci. </w:t>
      </w:r>
    </w:p>
    <w:p>
      <w:pPr>
        <w:pStyle w:val="Normal"/>
        <w:spacing w:lineRule="auto" w:line="276"/>
        <w:jc w:val="both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  <w:t xml:space="preserve">Dzieci zapoznają się z podstawowymi zasadami zdrowego żywienia, m.in. poprzez prezentację piramidy zdrowego żywienia i talerzyka żywieniowego. </w:t>
      </w:r>
    </w:p>
    <w:p>
      <w:pPr>
        <w:pStyle w:val="Normal"/>
        <w:spacing w:lineRule="auto" w:line="276"/>
        <w:jc w:val="both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  <w:t xml:space="preserve">Głównym celem jest profilaktyka w zakresie nadwagi i otyłości u dzieci, aby zapobiegać jej występowaniu i jej skutkom w przyszłości.  </w:t>
      </w:r>
    </w:p>
    <w:p>
      <w:pPr>
        <w:pStyle w:val="Normal"/>
        <w:spacing w:lineRule="auto" w:line="276"/>
        <w:jc w:val="both"/>
        <w:rPr>
          <w:rFonts w:ascii="Arial" w:hAnsi="Arial" w:cs="Arial"/>
          <w:shd w:fill="FFFFFF" w:val="clear"/>
        </w:rPr>
      </w:pPr>
      <w:r>
        <w:rPr>
          <w:rFonts w:cs="Arial" w:ascii="Arial" w:hAnsi="Arial"/>
          <w:shd w:fill="FFFFFF" w:val="clear"/>
        </w:rPr>
        <w:t>Na zakończenie zajęć dzieci zostaną nagrodzeni za udział poprzez wręczenie dyplomu uczestnictwa dla całej grupy.</w:t>
      </w:r>
    </w:p>
    <w:p>
      <w:pPr>
        <w:pStyle w:val="Normal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Nadwaga i otyłość: </w:t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Nadwaga i otyłość to nadmierne nagromadzenie tkanki tłuszczowej w organizmie co może doprowadzić do pogorszenia się stanu zdrowia. Nadwaga to zaburzenie hormonalne wywołane najczęściej stylem życia, skutkujące nagromadzeniem tkanki tłuszczowej </w:t>
        <w:br/>
        <w:t xml:space="preserve">w organizmie przekraczające 13 - 18% masy ciała u mężczyzn i 18 - 25% masy ciała </w:t>
        <w:br/>
        <w:t>w przypadku kobiet. Natomiast otyłość definiowana jest jako ogólnoustrojowa, przewlekła choroba metaboliczna, wynikająca z zaburzenia równowagi między poborem i wydatkowaniem energii (homeostazy energetycznej organizmu), objawiająca się zwiększeniem ilości tkanki tłuszczowej w organizmie. W miarę nasilania się tego procesu i wraz z upływem czasu pojawiają się patologie i dysfunkcje dotyczące wszystkich układów i narządów. Rozwój otyłości to proces złożony i długotrwały. Istotną rolę odgrywają tutaj czynniki genetyczne, fizjologiczne oraz środowiskowe. Obecnie jest to jeden z najpoważniejszych problemów zdrowotnych, który jest związany z występowaniem chorób dietozależnych.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 obejmuje: 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przeprowadzenie analizy masy i składu ciała u dziecka, 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edukację zdrowotną dzieci podczas badania,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rodzicom zaświadczenia o wynikach badań i ewentualnych dalszych zaleceniach ocenionych przez dietetyka pediatrycznego (w przypadku nieprawidłowości zalecona konsultacja z lekarzem POZ), </w:t>
      </w:r>
    </w:p>
    <w:p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materiały edukacyjne.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Załącznik 1 Informacje na temat wykonania analizy masy i składu ciała za pomocą metody  bioimpedancji elektrycznej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terminie badania w przedszkolu rodzic/opiekun zostanie poinformowany pisemnie lub telefoniczne przez placówkę. Po badaniach rodzice w placówce otrzymają informację o wyniku przeprowadzonej analizy, a w przypadku nieprawidłowości otrzymają informację o dalszym postępowaniu. Rodzice indywidualnie podejmą decyzję o dalszym diagnozowaniu stanu zdrowia dziecka.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Bioimpedancja elektryczna (BIA) jest wiarygodną metodą badania składu ciała.  Metoda ta polega na występowaniu różnic w przewodnictwie prądu elektrycznego poszczególnych tkanek. Badanie BIA określa proporcję pomiędzy tłuszczową  i beztłuszczową masą ciała. </w:t>
      </w:r>
      <w:r>
        <w:rPr>
          <w:rFonts w:cs="Arial" w:ascii="Arial" w:hAnsi="Arial"/>
          <w:color w:val="000000"/>
        </w:rPr>
        <w:t>Wykonanie analizy masy i składu ciała pozwala na uzyskanie następujących wyników: analizy mięśniowo- tłuszczowej, analizy otyłości, segmentalnej analizy beztłuszczowej i tłuszczowej, poziomu tłuszczu trzewnego, wskaźnika podstawowej przemiany materii PPM. Badanie zostanie przeprowadzone za pomocą profesjonalnego analizatora składu ciała InBody 120 oraz wzrostomierze InLab.</w:t>
      </w:r>
    </w:p>
    <w:p>
      <w:pPr>
        <w:pStyle w:val="TR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"/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Badanie BIA jest szybkie, bezpieczne oraz bezbolesne. Jednak istnieją przeciwwskazania do wykonania badania takie jak:</w:t>
      </w:r>
    </w:p>
    <w:p>
      <w:pPr>
        <w:pStyle w:val="TR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wszczepiony rozrusznik serca;</w:t>
      </w:r>
    </w:p>
    <w:p>
      <w:pPr>
        <w:pStyle w:val="TR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niedowład połowiczy ciała;</w:t>
      </w:r>
    </w:p>
    <w:p>
      <w:pPr>
        <w:pStyle w:val="TR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epilepsja;</w:t>
      </w:r>
    </w:p>
    <w:p>
      <w:pPr>
        <w:pStyle w:val="TR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wszczepione implanty oraz metalowe protezy;</w:t>
      </w:r>
    </w:p>
    <w:p>
      <w:pPr>
        <w:pStyle w:val="TR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rozległe obrażenie ciała powstałe w wyniku oparzeń czy innych urazów.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Arial, Arial" w:cs="Arial"/>
          <w:color w:val="000000"/>
          <w:kern w:val="2"/>
          <w:lang w:eastAsia="zh-CN" w:bidi="hi-IN"/>
        </w:rPr>
      </w:pPr>
      <w:r>
        <w:rPr>
          <w:rFonts w:eastAsia="Arial, Arial" w:cs="Arial" w:ascii="Arial" w:hAnsi="Arial"/>
          <w:color w:val="000000"/>
          <w:kern w:val="2"/>
          <w:lang w:eastAsia="zh-CN" w:bidi="hi-IN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248920</wp:posOffset>
            </wp:positionH>
            <wp:positionV relativeFrom="paragraph">
              <wp:posOffset>635</wp:posOffset>
            </wp:positionV>
            <wp:extent cx="2298700" cy="108140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cs="Arial" w:ascii="Arial" w:hAnsi="Arial"/>
          <w:sz w:val="20"/>
          <w:szCs w:val="20"/>
          <w:u w:val="none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u w:val="none"/>
          <w:lang w:val="pl-PL"/>
        </w:rPr>
      </w:pPr>
      <w:r>
        <w:rPr>
          <w:rFonts w:cs="Arial" w:ascii="Arial" w:hAnsi="Arial"/>
          <w:sz w:val="20"/>
          <w:szCs w:val="20"/>
          <w:u w:val="none"/>
          <w:lang w:val="pl-PL"/>
        </w:rPr>
      </w:r>
    </w:p>
    <w:p>
      <w:pPr>
        <w:pStyle w:val="Normal"/>
        <w:jc w:val="both"/>
        <w:rPr>
          <w:rFonts w:ascii="Arial" w:hAnsi="Arial" w:cs="Arial"/>
          <w:u w:val="none"/>
          <w:lang w:val="pl-PL"/>
        </w:rPr>
      </w:pPr>
      <w:r>
        <w:rPr>
          <w:rFonts w:cs="Arial" w:ascii="Arial" w:hAnsi="Arial"/>
          <w:sz w:val="20"/>
          <w:szCs w:val="20"/>
          <w:u w:val="none"/>
          <w:lang w:val="pl-P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Jaworzno, 27 luty 2024r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  <w:lang w:val="pl-PL"/>
        </w:rPr>
      </w:pPr>
      <w:r>
        <w:rPr>
          <w:rFonts w:cs="Arial" w:ascii="Arial" w:hAnsi="Arial"/>
          <w:sz w:val="24"/>
          <w:szCs w:val="24"/>
          <w:u w:val="none"/>
          <w:lang w:val="pl-PL"/>
        </w:rPr>
      </w:r>
    </w:p>
    <w:p>
      <w:pPr>
        <w:pStyle w:val="Normal"/>
        <w:spacing w:before="280" w:after="0"/>
        <w:ind w:left="0" w:right="0" w:firstLine="708"/>
        <w:jc w:val="both"/>
        <w:rPr>
          <w:rFonts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cs="Arial" w:ascii="Arial" w:hAnsi="Arial"/>
          <w:b/>
          <w:bCs/>
          <w:sz w:val="24"/>
          <w:szCs w:val="24"/>
          <w:u w:val="none"/>
          <w:lang w:val="pl-PL"/>
        </w:rPr>
        <w:tab/>
        <w:tab/>
        <w:tab/>
        <w:tab/>
        <w:tab/>
        <w:t xml:space="preserve">INFORMACJA </w:t>
      </w:r>
    </w:p>
    <w:p>
      <w:pPr>
        <w:pStyle w:val="NormalnyWeb"/>
        <w:spacing w:before="119" w:after="119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Administratorem Państwa danych osobowych jest Zespół Lecznictwa Otwartego Sp z o. o., ul Grunwaldzka 235, 43-600 Jaworzno. Jako Administrator, Spółka jest odpowiedzialna za zapewnienie bezpieczeństwa Państwa danych osobowych i wykorzystywanie tych danych zgodnie z obowiązującymi przepisami prawa.</w:t>
      </w:r>
    </w:p>
    <w:p>
      <w:pPr>
        <w:pStyle w:val="Normal"/>
        <w:spacing w:before="280" w:after="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Uzyskane od Pani/ Pana dane dotyczące stanu zdrowia i świadczonych usług medycznych zebrane będą na potrzeby badania:</w:t>
      </w:r>
    </w:p>
    <w:p>
      <w:pPr>
        <w:pStyle w:val="Normal"/>
        <w:spacing w:before="280" w:after="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>„</w:t>
      </w:r>
      <w:r>
        <w:rPr>
          <w:rFonts w:eastAsia="Calibri" w:cs="Arial" w:ascii="Arial" w:hAnsi="Arial"/>
          <w:color w:val="000000"/>
          <w:sz w:val="24"/>
          <w:szCs w:val="24"/>
          <w:lang w:val="pl-PL"/>
        </w:rPr>
        <w:t>Udział w badaniu antropometrycznym z użyciem analizatora składu i masy ciała oraz udział w warsztatach edukacyjnych z dietetykiem dla dzieci w wieku przedszkolnym</w:t>
      </w:r>
      <w:r>
        <w:rPr>
          <w:rFonts w:eastAsia="Calibri" w:cs="Arial" w:ascii="Arial" w:hAnsi="Arial"/>
          <w:sz w:val="24"/>
          <w:szCs w:val="24"/>
          <w:lang w:val="pl-PL"/>
        </w:rPr>
        <w:t>”.</w:t>
      </w:r>
    </w:p>
    <w:p>
      <w:pPr>
        <w:pStyle w:val="NormalnyWeb"/>
        <w:spacing w:before="119" w:after="119"/>
        <w:ind w:left="0" w:right="0" w:hanging="0"/>
        <w:jc w:val="both"/>
        <w:rPr>
          <w:rFonts w:ascii="Arial" w:hAnsi="Arial" w:cs="Arial"/>
          <w:b w:val="false"/>
          <w:bCs w:val="false"/>
          <w:sz w:val="24"/>
          <w:szCs w:val="24"/>
          <w:lang w:val="pl-PL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pl-PL"/>
        </w:rPr>
        <w:t xml:space="preserve">Spółka gwarantuje dochowanie staranności podczas przetwarzania, dbanie o merytoryczną poprawność danych osobowych i ich adekwatność do celów przetwarzania. Spółka gwarantuje, że dane będą przechowywane przez okresy wymagane przepisami prawa i zgodnie z wewnętrznymi zasadami </w:t>
      </w:r>
      <w:r>
        <w:rPr>
          <w:rFonts w:eastAsia="Arial Narrow" w:cs="Arial Narrow" w:ascii="Arial" w:hAnsi="Arial"/>
          <w:b w:val="false"/>
          <w:bCs w:val="false"/>
          <w:sz w:val="24"/>
          <w:szCs w:val="24"/>
          <w:u w:val="none"/>
          <w:lang w:val="pl-PL"/>
        </w:rPr>
        <w:t>opisanymi w Jednolitym Rzeczowym Wykazie Akt, będącym załącznikiem do Instrukcji Kancelaryjnej dla Zespołu Lecznictwa Otwartego Sp z o.o. w Jaworznie.</w:t>
      </w:r>
      <w:r>
        <w:rPr>
          <w:rFonts w:cs="Arial" w:ascii="Arial" w:hAnsi="Arial"/>
          <w:b w:val="false"/>
          <w:bCs w:val="false"/>
          <w:sz w:val="24"/>
          <w:szCs w:val="24"/>
          <w:lang w:val="pl-PL"/>
        </w:rPr>
        <w:t xml:space="preserve"> </w:t>
      </w:r>
    </w:p>
    <w:p>
      <w:pPr>
        <w:pStyle w:val="NormalnyWeb"/>
        <w:spacing w:before="119" w:after="119"/>
        <w:ind w:left="0" w:right="0" w:hanging="0"/>
        <w:jc w:val="both"/>
        <w:rPr>
          <w:rFonts w:ascii="Arial" w:hAnsi="Arial" w:cs="Arial"/>
          <w:b w:val="false"/>
          <w:bCs w:val="false"/>
          <w:sz w:val="24"/>
          <w:szCs w:val="24"/>
          <w:u w:val="none"/>
          <w:lang w:val="pl-PL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pl-PL"/>
        </w:rPr>
        <w:t>Dane nie będą także przekazywane do państwa trzeciego lub organizacji międzynarodowej.</w:t>
      </w:r>
    </w:p>
    <w:p>
      <w:pPr>
        <w:pStyle w:val="NormalnyWeb"/>
        <w:spacing w:before="119" w:after="119"/>
        <w:ind w:left="0" w:right="0" w:hanging="0"/>
        <w:jc w:val="both"/>
        <w:rPr>
          <w:rFonts w:ascii="Arial" w:hAnsi="Arial" w:cs="Arial"/>
          <w:b w:val="false"/>
          <w:bCs w:val="false"/>
          <w:sz w:val="24"/>
          <w:szCs w:val="24"/>
          <w:u w:val="none"/>
          <w:lang w:val="pl-PL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pl-PL"/>
        </w:rPr>
        <w:t>Dane osobowe nie będą przedmiotem automatyzowanego podejmowania decyzji oraz nie będą profilowane.</w:t>
      </w:r>
    </w:p>
    <w:p>
      <w:pPr>
        <w:pStyle w:val="NormalnyWeb"/>
        <w:suppressAutoHyphens w:val="false"/>
        <w:spacing w:lineRule="atLeast" w:line="0" w:before="0" w:after="0"/>
        <w:ind w:left="0" w:right="0" w:firstLine="283"/>
        <w:jc w:val="both"/>
        <w:rPr>
          <w:rFonts w:ascii="Arial" w:hAnsi="Arial" w:cs="Arial"/>
          <w:b w:val="false"/>
          <w:bCs w:val="false"/>
          <w:sz w:val="24"/>
          <w:szCs w:val="24"/>
          <w:lang w:val="pl-PL"/>
        </w:rPr>
      </w:pPr>
      <w:r>
        <w:rPr>
          <w:rFonts w:eastAsia="Arial Narrow" w:cs="Arial Narrow" w:ascii="Arial" w:hAnsi="Arial"/>
          <w:b/>
          <w:bCs/>
          <w:sz w:val="24"/>
          <w:szCs w:val="24"/>
          <w:u w:val="none"/>
          <w:lang w:val="pl-PL"/>
        </w:rPr>
        <w:t>Informujemy,</w:t>
      </w:r>
      <w:r>
        <w:rPr>
          <w:rFonts w:cs="Arial" w:ascii="Arial" w:hAnsi="Arial"/>
          <w:b/>
          <w:bCs/>
          <w:sz w:val="24"/>
          <w:szCs w:val="24"/>
          <w:lang w:val="pl-PL"/>
        </w:rPr>
        <w:t xml:space="preserve"> iż mają Państwo prawo do:</w:t>
      </w:r>
    </w:p>
    <w:p>
      <w:pPr>
        <w:pStyle w:val="NormalnyWeb"/>
        <w:numPr>
          <w:ilvl w:val="0"/>
          <w:numId w:val="3"/>
        </w:numPr>
        <w:suppressAutoHyphens w:val="false"/>
        <w:spacing w:lineRule="atLeast" w:line="0" w:before="0" w:after="0"/>
        <w:ind w:left="0" w:right="0" w:firstLine="28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dostępu do treści swoich danych, ich sprostowania, usunięcia, ograniczenia przetwrzania lub przeniesienia danych osobowych,</w:t>
      </w:r>
    </w:p>
    <w:p>
      <w:pPr>
        <w:pStyle w:val="NormalnyWeb"/>
        <w:numPr>
          <w:ilvl w:val="0"/>
          <w:numId w:val="3"/>
        </w:numPr>
        <w:suppressAutoHyphens w:val="false"/>
        <w:spacing w:lineRule="atLeast" w:line="0" w:before="0" w:after="0"/>
        <w:ind w:left="0" w:right="0" w:firstLine="283"/>
        <w:jc w:val="both"/>
        <w:rPr>
          <w:rFonts w:ascii="Arial" w:hAnsi="Arial" w:eastAsia="Arial Narrow" w:cs="Arial Narrow"/>
          <w:b w:val="false"/>
          <w:bCs w:val="false"/>
          <w:sz w:val="24"/>
          <w:szCs w:val="24"/>
          <w:u w:val="none"/>
          <w:lang w:val="pl-PL"/>
        </w:rPr>
      </w:pPr>
      <w:r>
        <w:rPr>
          <w:rFonts w:eastAsia="Arial Narrow" w:cs="Arial Narrow" w:ascii="Arial" w:hAnsi="Arial"/>
          <w:b w:val="false"/>
          <w:bCs w:val="false"/>
          <w:sz w:val="24"/>
          <w:szCs w:val="24"/>
          <w:u w:val="none"/>
          <w:lang w:val="pl-PL"/>
        </w:rPr>
        <w:t>cofnięcia zgody w dowolnym momencie, bez wpływu na zgodność przetwarzania, którego dokonano przed jej cofnięciem,</w:t>
      </w:r>
    </w:p>
    <w:p>
      <w:pPr>
        <w:pStyle w:val="NormalnyWeb"/>
        <w:numPr>
          <w:ilvl w:val="0"/>
          <w:numId w:val="3"/>
        </w:numPr>
        <w:suppressAutoHyphens w:val="false"/>
        <w:spacing w:lineRule="atLeast" w:line="0" w:before="0" w:after="0"/>
        <w:ind w:left="0" w:right="0" w:firstLine="28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wniesienia skargi do organu nadzorczego na przetwarzanie danych osobowych czyli Prezesa Urzędu Ochrony Danych Osobowych w Warszawie;</w:t>
      </w:r>
    </w:p>
    <w:p>
      <w:pPr>
        <w:pStyle w:val="NormalnyWeb"/>
        <w:numPr>
          <w:ilvl w:val="0"/>
          <w:numId w:val="3"/>
        </w:numPr>
        <w:suppressAutoHyphens w:val="false"/>
        <w:spacing w:lineRule="atLeast" w:line="0" w:before="0" w:after="0"/>
        <w:ind w:left="0" w:right="0" w:firstLine="283"/>
        <w:jc w:val="both"/>
        <w:rPr>
          <w:rFonts w:ascii="Arial" w:hAnsi="Arial" w:eastAsia="Arial Narrow" w:cs="Arial Narrow"/>
          <w:sz w:val="24"/>
          <w:szCs w:val="24"/>
          <w:u w:val="none"/>
          <w:lang w:val="pl-PL"/>
        </w:rPr>
      </w:pPr>
      <w:r>
        <w:rPr>
          <w:rFonts w:eastAsia="Arial Narrow" w:cs="Arial Narrow" w:ascii="Arial" w:hAnsi="Arial"/>
          <w:sz w:val="24"/>
          <w:szCs w:val="24"/>
          <w:u w:val="none"/>
          <w:lang w:val="pl-PL"/>
        </w:rPr>
        <w:t>uzyskania pisemnej informacji o zakresie przetwarzania Swoich danych.</w:t>
      </w:r>
    </w:p>
    <w:p>
      <w:pPr>
        <w:pStyle w:val="NormalnyWeb"/>
        <w:spacing w:before="280" w:after="0"/>
        <w:ind w:left="0" w:right="0" w:hanging="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  <w:lang w:val="pl-PL"/>
        </w:rPr>
        <w:t xml:space="preserve">We wszystkich sprawach dotyczących przetwarzania danych osobowych oraz korzystania z praw związanych z przetwarzaniem danych prosimy kontaktować się z Inspektorem Ochrony Danych mailowo: </w:t>
      </w:r>
      <w:hyperlink r:id="rId4">
        <w:r>
          <w:rPr>
            <w:rStyle w:val="Czeinternetowe"/>
            <w:rFonts w:cs="Arial" w:ascii="Arial" w:hAnsi="Arial"/>
            <w:b w:val="false"/>
            <w:bCs w:val="false"/>
            <w:sz w:val="24"/>
            <w:szCs w:val="24"/>
            <w:u w:val="single"/>
            <w:lang w:val="pl-PL"/>
          </w:rPr>
          <w:t>daneosobowe@zlo.jaw.p</w:t>
        </w:r>
      </w:hyperlink>
      <w:r>
        <w:rPr>
          <w:rFonts w:cs="Arial" w:ascii="Arial" w:hAnsi="Arial"/>
          <w:b w:val="false"/>
          <w:bCs w:val="false"/>
          <w:sz w:val="24"/>
          <w:szCs w:val="24"/>
          <w:u w:val="none"/>
          <w:lang w:val="pl-PL"/>
        </w:rPr>
        <w:t xml:space="preserve">l, pod  nr telefonu 517 091 075 lub w siedzibie Spółki przy ulicy Grunwaldzkiej 235 w Jaworznie, tel. 32 616 57 51.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612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b612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  <w14:ligatures w14:val="none"/>
    </w:rPr>
  </w:style>
  <w:style w:type="paragraph" w:styleId="Standard" w:customStyle="1">
    <w:name w:val="Standard"/>
    <w:qFormat/>
    <w:rsid w:val="006b612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  <w14:ligatures w14:val="none"/>
    </w:rPr>
  </w:style>
  <w:style w:type="paragraph" w:styleId="TRE" w:customStyle="1">
    <w:name w:val="TREŚĆ"/>
    <w:basedOn w:val="Normal"/>
    <w:qFormat/>
    <w:rsid w:val="006b612b"/>
    <w:pPr>
      <w:spacing w:lineRule="auto" w:line="360" w:before="0" w:after="0"/>
      <w:ind w:firstLine="794"/>
      <w:jc w:val="both"/>
    </w:pPr>
    <w:rPr>
      <w:rFonts w:ascii="Times New Roman" w:hAnsi="Times New Roman" w:eastAsia="Times New Roman" w:cs="Times New Roman"/>
      <w:sz w:val="24"/>
      <w:szCs w:val="23"/>
      <w:lang w:eastAsia="pl-PL"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daneosobowe@zlo.jaw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LibreOffice/7.5.3.2$Windows_X86_64 LibreOffice_project/9f56dff12ba03b9acd7730a5a481eea045e468f3</Application>
  <AppVersion>15.0000</AppVersion>
  <Pages>5</Pages>
  <Words>1084</Words>
  <Characters>7199</Characters>
  <CharactersWithSpaces>8647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2024-02-22T11:10:00Z</dcterms:created>
  <dc:creator>Weronika S</dc:creator>
  <dc:description/>
  <dc:language>pl-PL</dc:language>
  <cp:lastModifiedBy/>
  <cp:lastPrinted>2024-02-27T12:33:44Z</cp:lastPrinted>
  <dcterms:modified xsi:type="dcterms:W3CDTF">2024-02-28T13:54:06Z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