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B" w:rsidRPr="00C014BB" w:rsidRDefault="00C014BB" w:rsidP="00C014BB">
      <w:pPr>
        <w:pStyle w:val="Default"/>
        <w:spacing w:after="240"/>
        <w:jc w:val="center"/>
        <w:rPr>
          <w:b/>
          <w:bCs/>
          <w:color w:val="auto"/>
          <w:sz w:val="32"/>
          <w:szCs w:val="32"/>
        </w:rPr>
      </w:pPr>
      <w:r w:rsidRPr="00C014BB">
        <w:rPr>
          <w:b/>
          <w:bCs/>
          <w:color w:val="auto"/>
          <w:sz w:val="32"/>
          <w:szCs w:val="32"/>
        </w:rPr>
        <w:t xml:space="preserve">Publiczna Szkoła Podstawowa w </w:t>
      </w:r>
      <w:proofErr w:type="spellStart"/>
      <w:r w:rsidRPr="00C014BB">
        <w:rPr>
          <w:b/>
          <w:bCs/>
          <w:color w:val="auto"/>
          <w:sz w:val="32"/>
          <w:szCs w:val="32"/>
        </w:rPr>
        <w:t>Bełcznie</w:t>
      </w:r>
      <w:proofErr w:type="spellEnd"/>
    </w:p>
    <w:p w:rsidR="00C014BB" w:rsidRPr="00C014BB" w:rsidRDefault="00C014BB" w:rsidP="00C014BB">
      <w:pPr>
        <w:pStyle w:val="Default"/>
        <w:spacing w:after="240"/>
        <w:jc w:val="center"/>
        <w:rPr>
          <w:b/>
          <w:bCs/>
          <w:color w:val="auto"/>
          <w:sz w:val="32"/>
          <w:szCs w:val="32"/>
        </w:rPr>
      </w:pPr>
      <w:r w:rsidRPr="00C014BB">
        <w:rPr>
          <w:b/>
          <w:bCs/>
          <w:color w:val="auto"/>
          <w:sz w:val="32"/>
          <w:szCs w:val="32"/>
        </w:rPr>
        <w:t>Przedmiotowe Zasady Oceniania z matematyki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br/>
        <w:t>w roku szkolnym 2023/2024</w:t>
      </w:r>
    </w:p>
    <w:p w:rsidR="00C014BB" w:rsidRPr="001F0534" w:rsidRDefault="00C014BB" w:rsidP="00C014BB">
      <w:pPr>
        <w:pStyle w:val="Default"/>
        <w:spacing w:after="240"/>
        <w:jc w:val="both"/>
        <w:rPr>
          <w:b/>
          <w:bCs/>
          <w:color w:val="auto"/>
        </w:rPr>
      </w:pPr>
    </w:p>
    <w:p w:rsidR="00C014BB" w:rsidRPr="001F0534" w:rsidRDefault="00C014BB" w:rsidP="00C014BB">
      <w:pPr>
        <w:pStyle w:val="Default"/>
        <w:spacing w:after="240"/>
        <w:jc w:val="both"/>
        <w:rPr>
          <w:b/>
          <w:bCs/>
          <w:color w:val="auto"/>
        </w:rPr>
      </w:pPr>
      <w:r w:rsidRPr="001F0534">
        <w:rPr>
          <w:b/>
          <w:bCs/>
          <w:color w:val="auto"/>
        </w:rPr>
        <w:t xml:space="preserve">Przedmiotowe Zasady Oceniania z matematyki zostały opracowane na podstawie: </w:t>
      </w:r>
    </w:p>
    <w:p w:rsidR="00C014BB" w:rsidRPr="00254E43" w:rsidRDefault="00C014BB" w:rsidP="00C014BB">
      <w:pPr>
        <w:pStyle w:val="Akapitzlist"/>
        <w:numPr>
          <w:ilvl w:val="0"/>
          <w:numId w:val="3"/>
        </w:numPr>
        <w:spacing w:after="24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 xml:space="preserve">Rozporządzenia Ministra Edukacji Narodowej z dnia 22 lutego 2019 r. w sprawie oceniania, klasyfikowania i promowania uczniów i słuchaczy w szkołach publicznych. </w:t>
      </w:r>
    </w:p>
    <w:p w:rsidR="00C014BB" w:rsidRPr="00254E43" w:rsidRDefault="00C014BB" w:rsidP="00C014BB">
      <w:pPr>
        <w:pStyle w:val="Akapitzlist"/>
        <w:numPr>
          <w:ilvl w:val="0"/>
          <w:numId w:val="3"/>
        </w:numPr>
        <w:spacing w:after="24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</w:t>
      </w:r>
      <w:r w:rsidR="00254E43">
        <w:rPr>
          <w:rFonts w:ascii="Times New Roman" w:hAnsi="Times New Roman"/>
          <w:sz w:val="20"/>
          <w:szCs w:val="20"/>
        </w:rPr>
        <w:t>odstawowej, w </w:t>
      </w:r>
      <w:r w:rsidRPr="00254E43">
        <w:rPr>
          <w:rFonts w:ascii="Times New Roman" w:hAnsi="Times New Roman"/>
          <w:sz w:val="20"/>
          <w:szCs w:val="20"/>
        </w:rPr>
        <w:t>tym dla uczniów z 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C014BB" w:rsidRPr="00254E43" w:rsidRDefault="00C014BB" w:rsidP="00C014BB">
      <w:pPr>
        <w:pStyle w:val="Akapitzlist"/>
        <w:numPr>
          <w:ilvl w:val="0"/>
          <w:numId w:val="3"/>
        </w:numPr>
        <w:spacing w:after="24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 xml:space="preserve">Programu nauczania „Matematyka z kluczem” i podręcznika do </w:t>
      </w:r>
      <w:r w:rsidR="00254E43">
        <w:rPr>
          <w:rFonts w:ascii="Times New Roman" w:hAnsi="Times New Roman"/>
          <w:sz w:val="20"/>
          <w:szCs w:val="20"/>
        </w:rPr>
        <w:t>szkoły podstawowej Matematyka z </w:t>
      </w:r>
      <w:r w:rsidRPr="00254E43">
        <w:rPr>
          <w:rFonts w:ascii="Times New Roman" w:hAnsi="Times New Roman"/>
          <w:sz w:val="20"/>
          <w:szCs w:val="20"/>
        </w:rPr>
        <w:t xml:space="preserve">kluczem pod redakcją </w:t>
      </w:r>
      <w:r w:rsidRPr="00254E43">
        <w:rPr>
          <w:rFonts w:ascii="Times New Roman" w:hAnsi="Times New Roman"/>
          <w:bCs/>
          <w:color w:val="000000"/>
          <w:sz w:val="20"/>
          <w:szCs w:val="20"/>
        </w:rPr>
        <w:t xml:space="preserve">M. Brauna, A. Mańkowskiej, M. Paszyńskiej </w:t>
      </w:r>
      <w:r w:rsidRPr="00254E43">
        <w:rPr>
          <w:rFonts w:ascii="Times New Roman" w:hAnsi="Times New Roman"/>
          <w:sz w:val="20"/>
          <w:szCs w:val="20"/>
        </w:rPr>
        <w:t>w klasie 5.</w:t>
      </w:r>
    </w:p>
    <w:p w:rsidR="00C014BB" w:rsidRPr="00254E43" w:rsidRDefault="00C014BB" w:rsidP="00C014BB">
      <w:pPr>
        <w:pStyle w:val="Akapitzlist"/>
        <w:numPr>
          <w:ilvl w:val="0"/>
          <w:numId w:val="3"/>
        </w:numPr>
        <w:spacing w:after="24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 xml:space="preserve">Programu nauczania MATEMATYKA Z PLUSEM i podręcznika do </w:t>
      </w:r>
      <w:r w:rsidR="00254E43">
        <w:rPr>
          <w:rFonts w:ascii="Times New Roman" w:hAnsi="Times New Roman"/>
          <w:sz w:val="20"/>
          <w:szCs w:val="20"/>
        </w:rPr>
        <w:t>szkoły podstawowej Matematyka z </w:t>
      </w:r>
      <w:r w:rsidRPr="00254E43">
        <w:rPr>
          <w:rFonts w:ascii="Times New Roman" w:hAnsi="Times New Roman"/>
          <w:sz w:val="20"/>
          <w:szCs w:val="20"/>
        </w:rPr>
        <w:t>plusem pod redakcją M. Dobrowolskiej w klasie 7.</w:t>
      </w:r>
    </w:p>
    <w:p w:rsidR="00C014BB" w:rsidRPr="00254E43" w:rsidRDefault="00C014BB" w:rsidP="00C014BB">
      <w:pPr>
        <w:pStyle w:val="Akapitzlist"/>
        <w:numPr>
          <w:ilvl w:val="0"/>
          <w:numId w:val="3"/>
        </w:numPr>
        <w:spacing w:after="24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 xml:space="preserve">Wewnątrzszkolnych Zasad Oceniania w Publicznej Szkole Podstawowej w </w:t>
      </w:r>
      <w:proofErr w:type="spellStart"/>
      <w:r w:rsidRPr="00254E43">
        <w:rPr>
          <w:rFonts w:ascii="Times New Roman" w:hAnsi="Times New Roman"/>
          <w:sz w:val="20"/>
          <w:szCs w:val="20"/>
        </w:rPr>
        <w:t>Bełcznie</w:t>
      </w:r>
      <w:proofErr w:type="spellEnd"/>
      <w:r w:rsidRPr="00254E43">
        <w:rPr>
          <w:rFonts w:ascii="Times New Roman" w:hAnsi="Times New Roman"/>
          <w:sz w:val="20"/>
          <w:szCs w:val="20"/>
        </w:rPr>
        <w:t>.</w:t>
      </w:r>
    </w:p>
    <w:p w:rsidR="00C014BB" w:rsidRPr="001F0534" w:rsidRDefault="00C014BB" w:rsidP="00C014B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4BB" w:rsidRPr="005E3A49" w:rsidRDefault="00C014BB" w:rsidP="00C014BB">
      <w:pPr>
        <w:pStyle w:val="Default"/>
        <w:numPr>
          <w:ilvl w:val="0"/>
          <w:numId w:val="2"/>
        </w:numPr>
        <w:spacing w:after="240"/>
        <w:ind w:left="426" w:hanging="426"/>
        <w:jc w:val="both"/>
        <w:rPr>
          <w:b/>
          <w:bCs/>
          <w:iCs/>
        </w:rPr>
      </w:pPr>
      <w:r w:rsidRPr="005E3A49">
        <w:rPr>
          <w:b/>
          <w:bCs/>
          <w:iCs/>
        </w:rPr>
        <w:t>Cele oceniania wewnątrzszkolnego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Bieżące i systematyczne obserwowanie postępów ucznia w nauce. 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Pobudzanie rozwoju umysłowego ucznia oraz jego uzdolnień i zainteresowań. 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Wskazanie uczniowi stopnia opanowania wiadomości i umiejętności przewidzianych programem nauczania oraz ewentualnych braków w tym zakresie. 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Wdrażanie ucznia do systematycznej pracy, samokontroli i samooceny. 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Ukierunkowanie samodzielnej pracy ucznia. 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Okresowe / roczne podsumowanie wiadomości i umiejętności oraz określanie na tej podstawie stopnia opanowania przez ucznia materiału programowego przewidzianego na dany okres / rok szkolny. 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Dostarczanie rodzicom i nauczycielom informacji o postępach, trudnościach specjalnych uzdolnieniach ucznia. </w:t>
      </w:r>
    </w:p>
    <w:p w:rsidR="00C014BB" w:rsidRPr="00254E43" w:rsidRDefault="00C014BB" w:rsidP="00C014BB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Korygowanie organizacji i metod pracy dydaktyczno – wychowawczej nauczyciela.</w:t>
      </w:r>
    </w:p>
    <w:p w:rsidR="00C014BB" w:rsidRPr="005E3A49" w:rsidRDefault="00C014BB" w:rsidP="00C014BB">
      <w:pPr>
        <w:pStyle w:val="Default"/>
        <w:spacing w:after="240"/>
        <w:ind w:left="426"/>
        <w:jc w:val="both"/>
      </w:pPr>
    </w:p>
    <w:p w:rsidR="00C014BB" w:rsidRPr="005E3A49" w:rsidRDefault="00C014BB" w:rsidP="00C014BB">
      <w:pPr>
        <w:pStyle w:val="Default"/>
        <w:numPr>
          <w:ilvl w:val="0"/>
          <w:numId w:val="2"/>
        </w:numPr>
        <w:spacing w:after="240"/>
        <w:ind w:left="426" w:hanging="426"/>
        <w:jc w:val="both"/>
        <w:rPr>
          <w:b/>
          <w:bCs/>
          <w:iCs/>
        </w:rPr>
      </w:pPr>
      <w:r w:rsidRPr="005E3A49">
        <w:rPr>
          <w:b/>
          <w:bCs/>
          <w:iCs/>
        </w:rPr>
        <w:t>Kontrakt z uczniami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Sprawdziany  są obowiązkowe; jeśli uczeń opuścił pracę klasową z przyczyn losowych, powini</w:t>
      </w:r>
      <w:r w:rsidR="00254E43">
        <w:rPr>
          <w:sz w:val="20"/>
          <w:szCs w:val="20"/>
        </w:rPr>
        <w:t>en napisać ją </w:t>
      </w:r>
      <w:r w:rsidRPr="00254E43">
        <w:rPr>
          <w:sz w:val="20"/>
          <w:szCs w:val="20"/>
        </w:rPr>
        <w:t xml:space="preserve">w terminie uzgodnionym z nauczycielem.  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Sprawdziany obejmuje zwykle jeden dział programowy. Jest zapowiedziana co najmniej tydzi</w:t>
      </w:r>
      <w:r w:rsidR="00254E43">
        <w:rPr>
          <w:sz w:val="20"/>
          <w:szCs w:val="20"/>
        </w:rPr>
        <w:t>eń wcześniej z </w:t>
      </w:r>
      <w:r w:rsidRPr="00254E43">
        <w:rPr>
          <w:sz w:val="20"/>
          <w:szCs w:val="20"/>
        </w:rPr>
        <w:t>zakres programowy. Każdą pracę klasową poprzedza lekcja powtórzeniowa, podczas której nauczyciel zwraca uwagę uczniów na najważniejsze zagadnienia z danego działu.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Kartkówki są zapowiadane z dwu dniowym wyprzedzeniem. Materiał, który obejmują dotyczy najwyżej trzech ostatnich lekcji. 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Sprawdzone i ocenione prace nauczyciel oddaje uczniom w terminie dwóch tygodni,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Poprawa sprawdzianów ocenionych na stopień niedostateczny jest obowiązkowa w terminie wyznaczonym przez nauczyciela.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Uczeń, który dwukrotnie nie zgłosił się na poprawę, a jego nieobecności są nieusprawiedliwione, traci prawo do poprawiania ocen niedostatecznych.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Uczeń pisze poprawę tylko raz, a otrzymana ocena jest ostateczną.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Uczeń ma prawo do poprawy każdej niezadawalającej oceny. 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Uczeń ma prawo do dwukrotnego nieprzygotowania się do zajęć lekcyjnych w półroczu i nie dotyczy zapowiedzianych wcześniej sprawdzianów, kartkówek.. Nieprzygotowanie należy zgłosić na początku lekcji.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lastRenderedPageBreak/>
        <w:t>W wyjątkowych wypadkach losowych nauczyciel może dodatkowo usprawiedliwić nieprzygotowanie.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W przypadku niepoinformowania nauczyciela o swoim nieprzygotowaniu, uczeń może otrzymać ocenę niedostateczną. 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Uczeń po dłuższej niż tydzień nieobecności w szkole może nie być oceniany za odpowiedź lub pracę pisemną, jeżeli jego nieobecność związana była z chorobą lub innym</w:t>
      </w:r>
      <w:r w:rsidR="00254E43">
        <w:rPr>
          <w:sz w:val="20"/>
          <w:szCs w:val="20"/>
        </w:rPr>
        <w:t>i sytuacjami losowymi, które go </w:t>
      </w:r>
      <w:r w:rsidRPr="00254E43">
        <w:rPr>
          <w:sz w:val="20"/>
          <w:szCs w:val="20"/>
        </w:rPr>
        <w:t xml:space="preserve">usprawiedliwiają. </w:t>
      </w:r>
    </w:p>
    <w:p w:rsidR="00C014BB" w:rsidRPr="00254E43" w:rsidRDefault="00C014BB" w:rsidP="00254E43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Uczeń ma obowiązek prowadzenia zeszytu przedmiotowego, w którym powinny znajdować się zapisy tematów, notatki, zapisy poleceń ustnych i pisemnych prac domowych. Uczeń w przypadku ni</w:t>
      </w:r>
      <w:r w:rsidR="00254E43">
        <w:rPr>
          <w:sz w:val="20"/>
          <w:szCs w:val="20"/>
        </w:rPr>
        <w:t>eobecności w </w:t>
      </w:r>
      <w:r w:rsidRPr="00254E43">
        <w:rPr>
          <w:sz w:val="20"/>
          <w:szCs w:val="20"/>
        </w:rPr>
        <w:t xml:space="preserve">szkole powinien zeszyt uzupełnić. </w:t>
      </w:r>
    </w:p>
    <w:p w:rsidR="00C014BB" w:rsidRPr="001F0534" w:rsidRDefault="00C014BB" w:rsidP="00C014BB">
      <w:pPr>
        <w:pStyle w:val="Default"/>
        <w:spacing w:after="240"/>
        <w:jc w:val="both"/>
      </w:pPr>
    </w:p>
    <w:p w:rsidR="00C014BB" w:rsidRPr="001F0534" w:rsidRDefault="00C014BB" w:rsidP="00C014BB">
      <w:pPr>
        <w:pStyle w:val="Default"/>
        <w:spacing w:after="240"/>
        <w:jc w:val="both"/>
        <w:rPr>
          <w:b/>
          <w:bCs/>
          <w:iCs/>
        </w:rPr>
      </w:pPr>
      <w:r w:rsidRPr="001F0534">
        <w:rPr>
          <w:b/>
          <w:bCs/>
          <w:iCs/>
        </w:rPr>
        <w:t>III. Narzędzia i warunki pomiaru osiągnięć</w:t>
      </w:r>
    </w:p>
    <w:p w:rsidR="00C014BB" w:rsidRPr="00254E43" w:rsidRDefault="00C014BB" w:rsidP="00254E43">
      <w:pPr>
        <w:pStyle w:val="Defaul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Pomiar osiągnięć uczniów odbywa się za pomocą następujących narzędzi: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sprawdzian,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kartkówka,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odpowiedź ustna,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aktywność na lekcji, 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praca domowa,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prace w zeszytach ćwiczeń,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długoterminowe karty pracy,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realizacja i prezentacja projektu,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osiągnięcia w konkursach przedmiotowych,</w:t>
      </w:r>
    </w:p>
    <w:p w:rsidR="00C014BB" w:rsidRPr="00254E43" w:rsidRDefault="00C014BB" w:rsidP="00254E43">
      <w:pPr>
        <w:pStyle w:val="Default"/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inne.</w:t>
      </w:r>
    </w:p>
    <w:p w:rsidR="00C014BB" w:rsidRPr="00254E43" w:rsidRDefault="00C014BB" w:rsidP="00254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>Wyżej wymienione osiągnięcia ucznia podsumowane są oceną w dzienniku.</w:t>
      </w:r>
    </w:p>
    <w:p w:rsidR="00C014BB" w:rsidRPr="00254E43" w:rsidRDefault="00C014BB" w:rsidP="00254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 xml:space="preserve">Ponadto w trakcie roku szkolnego przeprowadzona jest dwukrotna diagnoza poziomu wiedzy i umiejętności uczniów – przygotowane przez wydawnictwo Nowej Ery. </w:t>
      </w:r>
    </w:p>
    <w:p w:rsidR="00C014BB" w:rsidRPr="00254E43" w:rsidRDefault="00C014BB" w:rsidP="00254E43">
      <w:pPr>
        <w:pStyle w:val="Defaul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Częstotliwość pomiaru osiągnięć</w:t>
      </w:r>
    </w:p>
    <w:p w:rsidR="00C014BB" w:rsidRPr="00254E43" w:rsidRDefault="00C014BB" w:rsidP="00254E43">
      <w:pPr>
        <w:pStyle w:val="Defaul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diagnoza z Nową - </w:t>
      </w:r>
      <w:r w:rsidRPr="00254E43">
        <w:rPr>
          <w:rStyle w:val="Pogrubienie"/>
          <w:sz w:val="20"/>
          <w:szCs w:val="20"/>
        </w:rPr>
        <w:t>standaryzowane testy</w:t>
      </w:r>
      <w:r w:rsidRPr="00254E43">
        <w:rPr>
          <w:sz w:val="20"/>
          <w:szCs w:val="20"/>
        </w:rPr>
        <w:t xml:space="preserve"> (na wejście i na końcu roku szkolnego),</w:t>
      </w:r>
    </w:p>
    <w:p w:rsidR="00C014BB" w:rsidRPr="00254E43" w:rsidRDefault="00C014BB" w:rsidP="00254E43">
      <w:pPr>
        <w:pStyle w:val="Defaul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sprawdziany (1 godzina lekcyjna po każdym dziale),</w:t>
      </w:r>
    </w:p>
    <w:p w:rsidR="00C014BB" w:rsidRPr="00254E43" w:rsidRDefault="00C014BB" w:rsidP="00254E43">
      <w:pPr>
        <w:pStyle w:val="Defaul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kartkówki (10-15 minut) – w zależności od potrzeb,</w:t>
      </w:r>
    </w:p>
    <w:p w:rsidR="00C014BB" w:rsidRPr="00254E43" w:rsidRDefault="00C014BB" w:rsidP="00254E43">
      <w:pPr>
        <w:pStyle w:val="Defaul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odpowiedzi ustne – co najmniej jedna w każdym semestrze. Przybierać może rożne formy: od indywidualnej kontroli przy tablicy, w czasie której uczeń prezentuje swoją wiedzę teoretyczną i umiejętności, po proste pytania zadawane ogólnie zespołowi klasowemu,</w:t>
      </w:r>
    </w:p>
    <w:p w:rsidR="00C014BB" w:rsidRPr="00254E43" w:rsidRDefault="00C014BB" w:rsidP="00254E43">
      <w:pPr>
        <w:pStyle w:val="Defaul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praca domowa – bynajmniej raz w semestrze. </w:t>
      </w:r>
    </w:p>
    <w:p w:rsidR="00C014BB" w:rsidRPr="00991232" w:rsidRDefault="00C014BB" w:rsidP="00C014BB">
      <w:pPr>
        <w:pStyle w:val="Default"/>
        <w:spacing w:after="240"/>
        <w:ind w:left="284"/>
        <w:jc w:val="both"/>
      </w:pPr>
    </w:p>
    <w:p w:rsidR="00C014BB" w:rsidRDefault="00C014BB" w:rsidP="00C014BB">
      <w:pPr>
        <w:pStyle w:val="Default"/>
        <w:numPr>
          <w:ilvl w:val="0"/>
          <w:numId w:val="2"/>
        </w:numPr>
        <w:spacing w:after="240"/>
        <w:ind w:left="426" w:hanging="426"/>
        <w:jc w:val="both"/>
        <w:rPr>
          <w:b/>
          <w:bCs/>
          <w:iCs/>
        </w:rPr>
      </w:pPr>
      <w:r>
        <w:rPr>
          <w:b/>
          <w:bCs/>
          <w:iCs/>
        </w:rPr>
        <w:t>Kryteria oceniania poszczególnych form aktywności</w:t>
      </w:r>
    </w:p>
    <w:p w:rsidR="00C014BB" w:rsidRPr="00254E43" w:rsidRDefault="00C014BB" w:rsidP="00254E43">
      <w:pPr>
        <w:pStyle w:val="Default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Kryteria oceniania uwzględniają: </w:t>
      </w:r>
    </w:p>
    <w:p w:rsidR="00C014BB" w:rsidRPr="00254E43" w:rsidRDefault="00C014BB" w:rsidP="00254E43">
      <w:pPr>
        <w:pStyle w:val="Default"/>
        <w:numPr>
          <w:ilvl w:val="0"/>
          <w:numId w:val="10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poprawność rozumowania i przedstawiania wyników pracy (język matematyczny, zapisy wyników i ich poprawność),</w:t>
      </w:r>
    </w:p>
    <w:p w:rsidR="00C014BB" w:rsidRPr="00254E43" w:rsidRDefault="00C014BB" w:rsidP="00254E43">
      <w:pPr>
        <w:pStyle w:val="Default"/>
        <w:numPr>
          <w:ilvl w:val="0"/>
          <w:numId w:val="10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umiejętność zastosowania zdobytej wiedzy,</w:t>
      </w:r>
    </w:p>
    <w:p w:rsidR="00C014BB" w:rsidRPr="00254E43" w:rsidRDefault="00C014BB" w:rsidP="00254E43">
      <w:pPr>
        <w:pStyle w:val="Default"/>
        <w:numPr>
          <w:ilvl w:val="0"/>
          <w:numId w:val="10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próby twórcze,</w:t>
      </w:r>
    </w:p>
    <w:p w:rsidR="00C014BB" w:rsidRPr="00254E43" w:rsidRDefault="00C014BB" w:rsidP="00254E43">
      <w:pPr>
        <w:pStyle w:val="Default"/>
        <w:numPr>
          <w:ilvl w:val="0"/>
          <w:numId w:val="10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opinię poradni pedagogiczno-psychologicznej.</w:t>
      </w:r>
    </w:p>
    <w:p w:rsidR="00C014BB" w:rsidRPr="00254E43" w:rsidRDefault="00C014BB" w:rsidP="00254E43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54E43">
        <w:rPr>
          <w:b/>
          <w:sz w:val="20"/>
          <w:szCs w:val="20"/>
        </w:rPr>
        <w:t>Wypowiedzi ustne</w:t>
      </w:r>
      <w:r w:rsidRPr="00254E43">
        <w:rPr>
          <w:sz w:val="20"/>
          <w:szCs w:val="20"/>
        </w:rPr>
        <w:t xml:space="preserve"> – oceniana jest zawartość rzeczowa, umiejętność formułowania myśli, stosowanie języka matematycznego, zgodność z poziomem wymagań, umiejętność ilustrowania wypowiedzi poprzez wykorzystanie pomocy naukowych lub wykonanie rysunku, wykresu itp. </w:t>
      </w:r>
      <w:r w:rsidRPr="00254E43">
        <w:rPr>
          <w:b/>
          <w:sz w:val="20"/>
          <w:szCs w:val="20"/>
        </w:rPr>
        <w:t xml:space="preserve">Kryteria ocen: </w:t>
      </w:r>
    </w:p>
    <w:p w:rsidR="00C014BB" w:rsidRPr="00254E43" w:rsidRDefault="00C014BB" w:rsidP="00254E43">
      <w:pPr>
        <w:pStyle w:val="Default"/>
        <w:numPr>
          <w:ilvl w:val="0"/>
          <w:numId w:val="12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celujący – odpowiedź wskazuje na szczególne zainteresowanie przedmiotem, wyczerpująca, poprawna językowo, dostrzeganie zależności;</w:t>
      </w:r>
    </w:p>
    <w:p w:rsidR="00C014BB" w:rsidRPr="00254E43" w:rsidRDefault="00C014BB" w:rsidP="00254E43">
      <w:pPr>
        <w:pStyle w:val="Default"/>
        <w:numPr>
          <w:ilvl w:val="0"/>
          <w:numId w:val="12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bardzo dobry – odpowiedź wyczerpująca, zgodna z treściami programowymi, swobodne operowanie faktami i dostrzeganie związków między nimi;</w:t>
      </w:r>
    </w:p>
    <w:p w:rsidR="00C014BB" w:rsidRPr="00254E43" w:rsidRDefault="00C014BB" w:rsidP="00254E43">
      <w:pPr>
        <w:pStyle w:val="Default"/>
        <w:numPr>
          <w:ilvl w:val="0"/>
          <w:numId w:val="12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dobry – odpowiedź zasadniczo samodzielna, zawiera wymagane treści, poprawna pod względem języka, nieliczne błędy;</w:t>
      </w:r>
    </w:p>
    <w:p w:rsidR="00C014BB" w:rsidRPr="00254E43" w:rsidRDefault="00C014BB" w:rsidP="00254E43">
      <w:pPr>
        <w:pStyle w:val="Default"/>
        <w:numPr>
          <w:ilvl w:val="0"/>
          <w:numId w:val="12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dostateczny – uczeń zna najważniejsze treści, umie je zinterpretować, odpowiedź przy niewielkiej pomocy nauczyciela, występują nieliczne błędy rzeczowe; </w:t>
      </w:r>
    </w:p>
    <w:p w:rsidR="00C014BB" w:rsidRPr="00254E43" w:rsidRDefault="00C014BB" w:rsidP="00254E43">
      <w:pPr>
        <w:pStyle w:val="Default"/>
        <w:numPr>
          <w:ilvl w:val="0"/>
          <w:numId w:val="12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dopuszczający – niezbyt precyzyjne odpowiedzi na pytania, braki w wiadom</w:t>
      </w:r>
      <w:r w:rsidR="00254E43">
        <w:rPr>
          <w:sz w:val="20"/>
          <w:szCs w:val="20"/>
        </w:rPr>
        <w:t>ościach i </w:t>
      </w:r>
      <w:r w:rsidRPr="00254E43">
        <w:rPr>
          <w:sz w:val="20"/>
          <w:szCs w:val="20"/>
        </w:rPr>
        <w:t xml:space="preserve">umiejętnościach, odpowiedź przy pomocy nauczyciela </w:t>
      </w:r>
    </w:p>
    <w:p w:rsidR="00C014BB" w:rsidRPr="00254E43" w:rsidRDefault="00C014BB" w:rsidP="00254E43">
      <w:pPr>
        <w:pStyle w:val="Default"/>
        <w:numPr>
          <w:ilvl w:val="0"/>
          <w:numId w:val="12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lastRenderedPageBreak/>
        <w:t xml:space="preserve">niedostateczny – nie potrafi rozwiązać zadań teoretycznych lub praktycznych o elementarnym stopniu trudności nawet z pomocą nauczyciela, ma braki w wiadomościach koniecznych. </w:t>
      </w:r>
    </w:p>
    <w:p w:rsidR="00C014BB" w:rsidRPr="00254E43" w:rsidRDefault="00C014BB" w:rsidP="00254E43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Przy ocenie za </w:t>
      </w:r>
      <w:r w:rsidRPr="00254E43">
        <w:rPr>
          <w:b/>
          <w:sz w:val="20"/>
          <w:szCs w:val="20"/>
        </w:rPr>
        <w:t>aktywność</w:t>
      </w:r>
      <w:r w:rsidRPr="00254E43">
        <w:rPr>
          <w:sz w:val="20"/>
          <w:szCs w:val="20"/>
        </w:rPr>
        <w:t xml:space="preserve"> brane są pod uwagę:</w:t>
      </w:r>
    </w:p>
    <w:p w:rsidR="00C014BB" w:rsidRPr="00254E43" w:rsidRDefault="00C014BB" w:rsidP="00254E43">
      <w:pPr>
        <w:pStyle w:val="Defaul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systematyczność, samodzielność i zaangażowanie;</w:t>
      </w:r>
    </w:p>
    <w:p w:rsidR="00C014BB" w:rsidRPr="00254E43" w:rsidRDefault="00C014BB" w:rsidP="00254E43">
      <w:pPr>
        <w:pStyle w:val="Defaul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odkrywczość i rozwijanie zainteresowań;</w:t>
      </w:r>
    </w:p>
    <w:p w:rsidR="00C014BB" w:rsidRPr="00254E43" w:rsidRDefault="00C014BB" w:rsidP="00254E43">
      <w:pPr>
        <w:pStyle w:val="Default"/>
        <w:numPr>
          <w:ilvl w:val="0"/>
          <w:numId w:val="13"/>
        </w:numPr>
        <w:ind w:left="714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częste zgłaszanie się na lekcji i udzielenie prawidłowych odpowiedzi w ocenianiu stopniowym premiowane jest „+” (sześć „+” = ocena celująca).</w:t>
      </w:r>
    </w:p>
    <w:p w:rsidR="00C014BB" w:rsidRPr="00254E43" w:rsidRDefault="00C014BB" w:rsidP="00254E43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54E43">
        <w:rPr>
          <w:b/>
          <w:sz w:val="20"/>
          <w:szCs w:val="20"/>
        </w:rPr>
        <w:t xml:space="preserve">Prace pisemne </w:t>
      </w:r>
    </w:p>
    <w:p w:rsidR="00C014BB" w:rsidRPr="00254E43" w:rsidRDefault="00C014BB" w:rsidP="00254E43">
      <w:pPr>
        <w:pStyle w:val="Default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a) kartkówki – składają się z kilku krótkich zadań lub pytań; pytania są punktowane. </w:t>
      </w:r>
    </w:p>
    <w:p w:rsidR="00C014BB" w:rsidRPr="00254E43" w:rsidRDefault="00C014BB" w:rsidP="00254E43">
      <w:pPr>
        <w:pStyle w:val="Default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b) prace klasowe – konstruujemy w formie zadań otwartych lub tekstowych (test wyboru). Pozwalają sprawdzić umiejętności wykorzystania wiedzy zdobytej w wyniku realizacji większej partii materiału. </w:t>
      </w:r>
    </w:p>
    <w:p w:rsidR="00C014BB" w:rsidRDefault="00C014BB" w:rsidP="00254E4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5F5F5"/>
        </w:rPr>
      </w:pPr>
      <w:r w:rsidRPr="00254E43">
        <w:rPr>
          <w:rFonts w:ascii="Times New Roman" w:hAnsi="Times New Roman"/>
          <w:color w:val="000000"/>
          <w:sz w:val="20"/>
          <w:szCs w:val="20"/>
        </w:rPr>
        <w:t xml:space="preserve">Prace pisemne oceniane są punktowo. Punkty przeliczane są na procenty a następnie na oceny szkolne </w:t>
      </w:r>
      <w:r w:rsidRPr="00254E43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>według ujednoliconego, ujętego w procenty systemu zgodnego z WZO:</w:t>
      </w:r>
    </w:p>
    <w:p w:rsidR="00254E43" w:rsidRPr="00254E43" w:rsidRDefault="00254E43" w:rsidP="00254E43">
      <w:pPr>
        <w:pStyle w:val="Bezodstpw"/>
        <w:ind w:left="708"/>
        <w:rPr>
          <w:color w:val="auto"/>
          <w:sz w:val="20"/>
          <w:szCs w:val="20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100%  – ocena celująca ( 6 )</w:t>
      </w:r>
    </w:p>
    <w:p w:rsidR="00254E43" w:rsidRPr="00254E43" w:rsidRDefault="00254E43" w:rsidP="00254E43">
      <w:pPr>
        <w:pStyle w:val="Bezodstpw"/>
        <w:ind w:left="708"/>
        <w:rPr>
          <w:color w:val="auto"/>
          <w:sz w:val="20"/>
          <w:szCs w:val="20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99% - 98% – ocena celująca minus ( 6-)</w:t>
      </w:r>
    </w:p>
    <w:p w:rsidR="00254E43" w:rsidRPr="00254E43" w:rsidRDefault="00254E43" w:rsidP="00254E43">
      <w:pPr>
        <w:pStyle w:val="Bezodstpw"/>
        <w:ind w:left="708"/>
        <w:rPr>
          <w:color w:val="auto"/>
          <w:sz w:val="20"/>
          <w:szCs w:val="20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97% - 96%  - ocena bardzo dobra plus (5+)</w:t>
      </w:r>
    </w:p>
    <w:p w:rsidR="00254E43" w:rsidRPr="00254E43" w:rsidRDefault="00254E43" w:rsidP="00254E43">
      <w:pPr>
        <w:pStyle w:val="Bezodstpw"/>
        <w:ind w:left="708"/>
        <w:rPr>
          <w:color w:val="auto"/>
          <w:sz w:val="20"/>
          <w:szCs w:val="20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95% - 94% - ocena bardzo dobra ( 5 )</w:t>
      </w:r>
    </w:p>
    <w:p w:rsidR="00254E43" w:rsidRPr="00254E43" w:rsidRDefault="00254E43" w:rsidP="00254E43">
      <w:pPr>
        <w:pStyle w:val="Bezodstpw"/>
        <w:ind w:left="708"/>
        <w:rPr>
          <w:color w:val="auto"/>
          <w:sz w:val="20"/>
          <w:szCs w:val="20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93% - 90% - ocena bardzo dobra minus ( 5 -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89% - 85% - ocena dobra plus ( 4 +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84% - 80% - ocena dobra ( 4 )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79% - 75% - ocena dobra minus ( 4 -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74% - 70% - ocena dostateczna plus ( 3 +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69% - 60% - ocena dostateczna ( 3 )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59% - 50% - ocena dostateczna minus ( 3 -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49% - 45% - ocena dopuszczająca plus ( 2 +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44% - 40% - ocena dopuszczająca ( 2 )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39% - 31% - ocena dopuszczająca ( 2 - )</w:t>
      </w:r>
    </w:p>
    <w:p w:rsidR="00254E43" w:rsidRPr="00254E43" w:rsidRDefault="00254E43" w:rsidP="00254E43">
      <w:pPr>
        <w:pStyle w:val="Bezodstpw"/>
        <w:ind w:left="708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54E4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30% - 0% - ocena niedostateczna ( 1 )</w:t>
      </w:r>
    </w:p>
    <w:p w:rsidR="00C014BB" w:rsidRPr="00254E43" w:rsidRDefault="00C014BB" w:rsidP="00254E43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54E43">
        <w:rPr>
          <w:b/>
          <w:sz w:val="20"/>
          <w:szCs w:val="20"/>
        </w:rPr>
        <w:t>Praca domowa</w:t>
      </w:r>
      <w:r w:rsidRPr="00254E43">
        <w:rPr>
          <w:sz w:val="20"/>
          <w:szCs w:val="20"/>
        </w:rPr>
        <w:t xml:space="preserve"> jest pisemną lub ustną formą ćwiczenia umiejętności i utrwalania wiadomości zdobytych przez ucznia podczas lekcji. </w:t>
      </w:r>
    </w:p>
    <w:p w:rsidR="00C014BB" w:rsidRPr="00254E43" w:rsidRDefault="00C014BB" w:rsidP="00254E43">
      <w:pPr>
        <w:pStyle w:val="Default"/>
        <w:numPr>
          <w:ilvl w:val="0"/>
          <w:numId w:val="14"/>
        </w:numPr>
        <w:ind w:left="1003" w:hanging="357"/>
        <w:jc w:val="both"/>
        <w:rPr>
          <w:sz w:val="20"/>
          <w:szCs w:val="20"/>
        </w:rPr>
      </w:pPr>
      <w:r w:rsidRPr="00254E43">
        <w:rPr>
          <w:b/>
          <w:sz w:val="20"/>
          <w:szCs w:val="20"/>
        </w:rPr>
        <w:t>p</w:t>
      </w:r>
      <w:r w:rsidRPr="00254E43">
        <w:rPr>
          <w:sz w:val="20"/>
          <w:szCs w:val="20"/>
        </w:rPr>
        <w:t>isemną pracę domową uczeń wykonuje w zeszycie, w zeszycie ćwiczeń lub w formie zleconej przez nauczyciela,</w:t>
      </w:r>
    </w:p>
    <w:p w:rsidR="00C014BB" w:rsidRPr="00254E43" w:rsidRDefault="00C014BB" w:rsidP="00254E43">
      <w:pPr>
        <w:pStyle w:val="Default"/>
        <w:numPr>
          <w:ilvl w:val="0"/>
          <w:numId w:val="14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 xml:space="preserve">uczeń może dwa razy w semestrze nie mieć odrobionej pracy domowej </w:t>
      </w:r>
      <w:r w:rsidR="00254E43">
        <w:rPr>
          <w:sz w:val="20"/>
          <w:szCs w:val="20"/>
        </w:rPr>
        <w:t>bez konsekwencji i </w:t>
      </w:r>
      <w:r w:rsidRPr="00254E43">
        <w:rPr>
          <w:sz w:val="20"/>
          <w:szCs w:val="20"/>
        </w:rPr>
        <w:t>podawania przyczyny (takie sytuacje oznacza się w dzienniku ele</w:t>
      </w:r>
      <w:r w:rsidR="00254E43">
        <w:rPr>
          <w:sz w:val="20"/>
          <w:szCs w:val="20"/>
        </w:rPr>
        <w:t>ktronicznym symbolem „</w:t>
      </w:r>
      <w:proofErr w:type="spellStart"/>
      <w:r w:rsidR="00254E43">
        <w:rPr>
          <w:sz w:val="20"/>
          <w:szCs w:val="20"/>
        </w:rPr>
        <w:t>bz</w:t>
      </w:r>
      <w:proofErr w:type="spellEnd"/>
      <w:r w:rsidR="00254E43">
        <w:rPr>
          <w:sz w:val="20"/>
          <w:szCs w:val="20"/>
        </w:rPr>
        <w:t>.”), za </w:t>
      </w:r>
      <w:r w:rsidRPr="00254E43">
        <w:rPr>
          <w:sz w:val="20"/>
          <w:szCs w:val="20"/>
        </w:rPr>
        <w:t xml:space="preserve">każdy następny brak nauczyciel może odpytać ucznia z pracy domowej przy tablicy, </w:t>
      </w:r>
    </w:p>
    <w:p w:rsidR="00C014BB" w:rsidRPr="00254E43" w:rsidRDefault="00C014BB" w:rsidP="00254E43">
      <w:pPr>
        <w:pStyle w:val="Default"/>
        <w:numPr>
          <w:ilvl w:val="0"/>
          <w:numId w:val="14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błędnie wykonana praca domowa nie jest oceniona na ocenę niedostateczną, jeśli można w niej dostrzec jakiekolwiek próby przełamania trudności przez ucznia,</w:t>
      </w:r>
    </w:p>
    <w:p w:rsidR="00C014BB" w:rsidRPr="00254E43" w:rsidRDefault="00C014BB" w:rsidP="00254E43">
      <w:pPr>
        <w:pStyle w:val="Default"/>
        <w:numPr>
          <w:ilvl w:val="0"/>
          <w:numId w:val="14"/>
        </w:numPr>
        <w:ind w:left="1003" w:hanging="357"/>
        <w:jc w:val="both"/>
        <w:rPr>
          <w:sz w:val="20"/>
          <w:szCs w:val="20"/>
        </w:rPr>
      </w:pPr>
      <w:r w:rsidRPr="00254E43">
        <w:rPr>
          <w:sz w:val="20"/>
          <w:szCs w:val="20"/>
        </w:rPr>
        <w:t>przy wystawianiu oceny za pracę domową nauczyciel bierze pod uwagę samodzielność, poprawność i estetykę wykonania.</w:t>
      </w:r>
      <w:r w:rsidRPr="00254E43">
        <w:rPr>
          <w:b/>
          <w:sz w:val="20"/>
          <w:szCs w:val="20"/>
        </w:rPr>
        <w:t xml:space="preserve"> </w:t>
      </w:r>
    </w:p>
    <w:p w:rsidR="00254E43" w:rsidRPr="00254E43" w:rsidRDefault="00254E43" w:rsidP="00254E43">
      <w:pPr>
        <w:pStyle w:val="Default"/>
        <w:ind w:left="1003"/>
        <w:jc w:val="both"/>
        <w:rPr>
          <w:sz w:val="20"/>
          <w:szCs w:val="20"/>
        </w:rPr>
      </w:pPr>
    </w:p>
    <w:p w:rsidR="00C014BB" w:rsidRPr="00947F4F" w:rsidRDefault="00C014BB" w:rsidP="00C014B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BDD">
        <w:rPr>
          <w:rFonts w:ascii="Times New Roman" w:hAnsi="Times New Roman"/>
          <w:b/>
          <w:bCs/>
          <w:iCs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12BDD">
        <w:rPr>
          <w:rFonts w:ascii="Times New Roman" w:hAnsi="Times New Roman"/>
          <w:b/>
          <w:bCs/>
          <w:iCs/>
          <w:sz w:val="24"/>
          <w:szCs w:val="24"/>
        </w:rPr>
        <w:t xml:space="preserve">Sposób ustalania oceny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śródrocznej</w:t>
      </w:r>
      <w:r w:rsidRPr="00412B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rocznej</w:t>
      </w:r>
    </w:p>
    <w:p w:rsidR="00C014BB" w:rsidRPr="00254E43" w:rsidRDefault="00C014BB" w:rsidP="00C014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4E43">
        <w:rPr>
          <w:rFonts w:ascii="Times New Roman" w:hAnsi="Times New Roman"/>
          <w:color w:val="000000" w:themeColor="text1"/>
          <w:sz w:val="20"/>
          <w:szCs w:val="20"/>
        </w:rPr>
        <w:t xml:space="preserve">Ocenę śródroczną (roczną) nauczyciel proponuje i wystawia zgodnie z kalendarzem klasyfikacji uczniów. </w:t>
      </w:r>
    </w:p>
    <w:p w:rsidR="00C014BB" w:rsidRPr="00254E43" w:rsidRDefault="00C014BB" w:rsidP="00C014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>Ocenę śródroczną i roczną wystawia się na podstawie uzyskanych ocen w ciągu całego półrocza, traktuje ważność obszarów działalności uczniów w następującej kolejności:</w:t>
      </w:r>
      <w:r w:rsidRPr="00254E43">
        <w:rPr>
          <w:sz w:val="20"/>
          <w:szCs w:val="20"/>
        </w:rPr>
        <w:t xml:space="preserve"> sprawdziany, </w:t>
      </w:r>
      <w:r w:rsidRPr="00254E43">
        <w:rPr>
          <w:rFonts w:ascii="Times New Roman" w:hAnsi="Times New Roman"/>
          <w:sz w:val="20"/>
          <w:szCs w:val="20"/>
        </w:rPr>
        <w:t>kartkówki</w:t>
      </w:r>
      <w:r w:rsidRPr="00254E43">
        <w:rPr>
          <w:sz w:val="20"/>
          <w:szCs w:val="20"/>
        </w:rPr>
        <w:t>, aktywność</w:t>
      </w:r>
      <w:r w:rsidRPr="00254E43">
        <w:rPr>
          <w:rFonts w:ascii="Times New Roman" w:hAnsi="Times New Roman"/>
          <w:sz w:val="20"/>
          <w:szCs w:val="20"/>
        </w:rPr>
        <w:t>, odpowiedź ustna</w:t>
      </w:r>
      <w:r w:rsidRPr="00254E43">
        <w:rPr>
          <w:sz w:val="20"/>
          <w:szCs w:val="20"/>
        </w:rPr>
        <w:t xml:space="preserve">, </w:t>
      </w:r>
      <w:r w:rsidRPr="00254E43">
        <w:rPr>
          <w:rFonts w:ascii="Times New Roman" w:hAnsi="Times New Roman"/>
          <w:sz w:val="20"/>
          <w:szCs w:val="20"/>
        </w:rPr>
        <w:t>zadania dodatkowe</w:t>
      </w:r>
      <w:r w:rsidRPr="00254E43">
        <w:rPr>
          <w:sz w:val="20"/>
          <w:szCs w:val="20"/>
        </w:rPr>
        <w:t>, p</w:t>
      </w:r>
      <w:r w:rsidRPr="00254E43">
        <w:rPr>
          <w:rFonts w:ascii="Times New Roman" w:hAnsi="Times New Roman"/>
          <w:sz w:val="20"/>
          <w:szCs w:val="20"/>
        </w:rPr>
        <w:t>race domowe.</w:t>
      </w:r>
    </w:p>
    <w:p w:rsidR="00C014BB" w:rsidRPr="00254E43" w:rsidRDefault="00C014BB" w:rsidP="00C014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4E43">
        <w:rPr>
          <w:rFonts w:ascii="Times New Roman" w:hAnsi="Times New Roman"/>
          <w:color w:val="000000" w:themeColor="text1"/>
          <w:sz w:val="20"/>
          <w:szCs w:val="20"/>
        </w:rPr>
        <w:t>Wystawiając ocenę na koniec roku nauczyciel bierze pod uwagę ocenę z pierwszego półrocza.</w:t>
      </w:r>
    </w:p>
    <w:p w:rsidR="00C014BB" w:rsidRPr="00254E43" w:rsidRDefault="00C014BB" w:rsidP="00C014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4E43">
        <w:rPr>
          <w:rFonts w:ascii="Times New Roman" w:hAnsi="Times New Roman"/>
          <w:color w:val="000000" w:themeColor="text1"/>
          <w:sz w:val="20"/>
          <w:szCs w:val="20"/>
        </w:rPr>
        <w:t>Wszystkie sprawy sporne, nie ujęte w PZO, rozstrzygane będą zgodnie z WZO oraz rozporządzeniami MEN.</w:t>
      </w:r>
    </w:p>
    <w:p w:rsidR="00C014BB" w:rsidRPr="001F0534" w:rsidRDefault="00C014BB" w:rsidP="00C014BB">
      <w:pPr>
        <w:spacing w:after="24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014BB" w:rsidRPr="00412BDD" w:rsidRDefault="00C014BB" w:rsidP="00C014BB">
      <w:pPr>
        <w:pStyle w:val="Default"/>
        <w:tabs>
          <w:tab w:val="left" w:pos="315"/>
          <w:tab w:val="center" w:pos="4536"/>
        </w:tabs>
        <w:spacing w:after="240"/>
        <w:jc w:val="both"/>
        <w:rPr>
          <w:b/>
        </w:rPr>
      </w:pPr>
      <w:r w:rsidRPr="00412BDD">
        <w:rPr>
          <w:b/>
        </w:rPr>
        <w:t>VI.  Poziomy wymagań</w:t>
      </w:r>
    </w:p>
    <w:p w:rsidR="00C014BB" w:rsidRPr="00254E43" w:rsidRDefault="00C014BB" w:rsidP="00254E43">
      <w:pPr>
        <w:pStyle w:val="Default"/>
        <w:jc w:val="both"/>
        <w:rPr>
          <w:bCs/>
          <w:color w:val="auto"/>
          <w:sz w:val="20"/>
          <w:szCs w:val="20"/>
        </w:rPr>
      </w:pPr>
      <w:r w:rsidRPr="00254E43">
        <w:rPr>
          <w:bCs/>
          <w:color w:val="auto"/>
          <w:sz w:val="20"/>
          <w:szCs w:val="20"/>
        </w:rPr>
        <w:t>Wymagania ogólne na poszczególne stopnie szkolne</w:t>
      </w:r>
    </w:p>
    <w:p w:rsidR="00C014BB" w:rsidRPr="00254E43" w:rsidRDefault="00C014BB" w:rsidP="00254E43">
      <w:pPr>
        <w:pStyle w:val="Default"/>
        <w:numPr>
          <w:ilvl w:val="0"/>
          <w:numId w:val="1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stopień </w:t>
      </w:r>
      <w:r w:rsidRPr="00254E43">
        <w:rPr>
          <w:rFonts w:eastAsia="Times New Roman"/>
          <w:b/>
          <w:bCs/>
          <w:sz w:val="20"/>
          <w:szCs w:val="20"/>
          <w:lang w:eastAsia="pl-PL"/>
        </w:rPr>
        <w:t>celujący</w:t>
      </w:r>
      <w:r w:rsidRPr="00254E43">
        <w:rPr>
          <w:rFonts w:eastAsia="Times New Roman"/>
          <w:sz w:val="20"/>
          <w:szCs w:val="20"/>
          <w:lang w:eastAsia="pl-PL"/>
        </w:rPr>
        <w:t xml:space="preserve"> otrzymuje uczeń, który:</w:t>
      </w:r>
    </w:p>
    <w:p w:rsidR="00C014BB" w:rsidRPr="00254E43" w:rsidRDefault="00C014BB" w:rsidP="00254E43">
      <w:pPr>
        <w:pStyle w:val="Default"/>
        <w:numPr>
          <w:ilvl w:val="0"/>
          <w:numId w:val="16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posiadł wiedzę i umiejętności znacznie wykraczające poza program nauczania przedmiotu w danej klasie, samodzielnie i twórczo rozwija własne uzdolnienia,</w:t>
      </w:r>
    </w:p>
    <w:p w:rsidR="00C014BB" w:rsidRPr="00254E43" w:rsidRDefault="00C014BB" w:rsidP="00254E43">
      <w:pPr>
        <w:pStyle w:val="Default"/>
        <w:numPr>
          <w:ilvl w:val="0"/>
          <w:numId w:val="16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lastRenderedPageBreak/>
        <w:t>biegle posługuje się zdobytymi wiadomościami w rozwiązywa</w:t>
      </w:r>
      <w:r w:rsidR="00254E43">
        <w:rPr>
          <w:rFonts w:eastAsia="Times New Roman"/>
          <w:sz w:val="20"/>
          <w:szCs w:val="20"/>
          <w:lang w:eastAsia="pl-PL"/>
        </w:rPr>
        <w:t>niu problemów teoretycznych lub </w:t>
      </w:r>
      <w:r w:rsidRPr="00254E43">
        <w:rPr>
          <w:rFonts w:eastAsia="Times New Roman"/>
          <w:sz w:val="20"/>
          <w:szCs w:val="20"/>
          <w:lang w:eastAsia="pl-PL"/>
        </w:rPr>
        <w:t xml:space="preserve">praktycznych z programu nauczania danej klasy, proponuje rozwiązania nietypowe, rozwiązuje także zadania wykraczające poza program nauczania danej klasy, </w:t>
      </w:r>
    </w:p>
    <w:p w:rsidR="00C014BB" w:rsidRPr="00254E43" w:rsidRDefault="00C014BB" w:rsidP="00254E43">
      <w:pPr>
        <w:pStyle w:val="Default"/>
        <w:numPr>
          <w:ilvl w:val="0"/>
          <w:numId w:val="16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osiąga sukcesy w konkursach i olimpiadach przedmiotowych, zawodach sportowych i innych, kwalifikując się do finałów na szczeblu wojewódzkim (regionalnym) albo krajowym lub posiada inne porównywalne osiągnięcia,</w:t>
      </w:r>
    </w:p>
    <w:p w:rsidR="00C014BB" w:rsidRPr="00254E43" w:rsidRDefault="00C014BB" w:rsidP="00254E43">
      <w:pPr>
        <w:pStyle w:val="Default"/>
        <w:numPr>
          <w:ilvl w:val="0"/>
          <w:numId w:val="1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stopień </w:t>
      </w:r>
      <w:r w:rsidRPr="00254E43">
        <w:rPr>
          <w:rFonts w:eastAsia="Times New Roman"/>
          <w:b/>
          <w:bCs/>
          <w:sz w:val="20"/>
          <w:szCs w:val="20"/>
          <w:lang w:eastAsia="pl-PL"/>
        </w:rPr>
        <w:t>bardzo dobry</w:t>
      </w:r>
      <w:r w:rsidRPr="00254E43">
        <w:rPr>
          <w:rFonts w:eastAsia="Times New Roman"/>
          <w:sz w:val="20"/>
          <w:szCs w:val="20"/>
          <w:lang w:eastAsia="pl-PL"/>
        </w:rPr>
        <w:t xml:space="preserve"> otrzymuje uczeń, który:</w:t>
      </w:r>
    </w:p>
    <w:p w:rsidR="00C014BB" w:rsidRPr="00254E43" w:rsidRDefault="00C014BB" w:rsidP="00254E43">
      <w:pPr>
        <w:pStyle w:val="Default"/>
        <w:numPr>
          <w:ilvl w:val="0"/>
          <w:numId w:val="17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opanował pełny zakres wiedzy i umiejętności określony programem nauczania przedmiotu w danej klasie,</w:t>
      </w:r>
    </w:p>
    <w:p w:rsidR="00C014BB" w:rsidRPr="00254E43" w:rsidRDefault="00C014BB" w:rsidP="00254E43">
      <w:pPr>
        <w:pStyle w:val="Default"/>
        <w:numPr>
          <w:ilvl w:val="0"/>
          <w:numId w:val="17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sprawnie posługuje się zdobytymi wiadomościami i umiejętnościami, rozwiązuje samodzielnie problemy teoretyczne i praktyczne ujęte programem nauczania, potrafi zastosować </w:t>
      </w:r>
      <w:r w:rsidR="00254E43">
        <w:rPr>
          <w:rFonts w:eastAsia="Times New Roman"/>
          <w:sz w:val="20"/>
          <w:szCs w:val="20"/>
          <w:lang w:eastAsia="pl-PL"/>
        </w:rPr>
        <w:t xml:space="preserve">posiadaną wiedzę do rozwiązania zadań i problemów </w:t>
      </w:r>
      <w:r w:rsidRPr="00254E43">
        <w:rPr>
          <w:rFonts w:eastAsia="Times New Roman"/>
          <w:sz w:val="20"/>
          <w:szCs w:val="20"/>
          <w:lang w:eastAsia="pl-PL"/>
        </w:rPr>
        <w:t>w nowych sytuacjach,</w:t>
      </w:r>
    </w:p>
    <w:p w:rsidR="00C014BB" w:rsidRPr="00254E43" w:rsidRDefault="00C014BB" w:rsidP="00254E43">
      <w:pPr>
        <w:pStyle w:val="Default"/>
        <w:numPr>
          <w:ilvl w:val="0"/>
          <w:numId w:val="1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stopień </w:t>
      </w:r>
      <w:r w:rsidRPr="00254E43">
        <w:rPr>
          <w:rFonts w:eastAsia="Times New Roman"/>
          <w:b/>
          <w:bCs/>
          <w:sz w:val="20"/>
          <w:szCs w:val="20"/>
          <w:lang w:eastAsia="pl-PL"/>
        </w:rPr>
        <w:t>dobry</w:t>
      </w:r>
      <w:r w:rsidRPr="00254E43">
        <w:rPr>
          <w:rFonts w:eastAsia="Times New Roman"/>
          <w:sz w:val="20"/>
          <w:szCs w:val="20"/>
          <w:lang w:eastAsia="pl-PL"/>
        </w:rPr>
        <w:t xml:space="preserve"> otrzymuje uczeń, który:</w:t>
      </w:r>
    </w:p>
    <w:p w:rsidR="00C014BB" w:rsidRPr="00254E43" w:rsidRDefault="00C014BB" w:rsidP="00254E43">
      <w:pPr>
        <w:pStyle w:val="Default"/>
        <w:numPr>
          <w:ilvl w:val="0"/>
          <w:numId w:val="18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opanował wiadomości i umiejętności określone postawą programową dla danego etapu edukacyjnego,</w:t>
      </w:r>
    </w:p>
    <w:p w:rsidR="00C014BB" w:rsidRPr="00254E43" w:rsidRDefault="00C014BB" w:rsidP="00254E43">
      <w:pPr>
        <w:pStyle w:val="Default"/>
        <w:numPr>
          <w:ilvl w:val="0"/>
          <w:numId w:val="18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prawidłowo stosuje wiadomości, rozwiązuje (wykonuje) samodzieln</w:t>
      </w:r>
      <w:r w:rsidR="00254E43">
        <w:rPr>
          <w:rFonts w:eastAsia="Times New Roman"/>
          <w:sz w:val="20"/>
          <w:szCs w:val="20"/>
          <w:lang w:eastAsia="pl-PL"/>
        </w:rPr>
        <w:t>ie typowe zadania teoretyczne i </w:t>
      </w:r>
      <w:r w:rsidRPr="00254E43">
        <w:rPr>
          <w:rFonts w:eastAsia="Times New Roman"/>
          <w:sz w:val="20"/>
          <w:szCs w:val="20"/>
          <w:lang w:eastAsia="pl-PL"/>
        </w:rPr>
        <w:t>praktyczne,</w:t>
      </w:r>
    </w:p>
    <w:p w:rsidR="00C014BB" w:rsidRPr="00254E43" w:rsidRDefault="00C014BB" w:rsidP="00254E43">
      <w:pPr>
        <w:pStyle w:val="Default"/>
        <w:numPr>
          <w:ilvl w:val="0"/>
          <w:numId w:val="1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stopień </w:t>
      </w:r>
      <w:r w:rsidRPr="00254E43">
        <w:rPr>
          <w:rFonts w:eastAsia="Times New Roman"/>
          <w:b/>
          <w:bCs/>
          <w:sz w:val="20"/>
          <w:szCs w:val="20"/>
          <w:lang w:eastAsia="pl-PL"/>
        </w:rPr>
        <w:t>dostateczny</w:t>
      </w:r>
      <w:r w:rsidRPr="00254E43">
        <w:rPr>
          <w:rFonts w:eastAsia="Times New Roman"/>
          <w:sz w:val="20"/>
          <w:szCs w:val="20"/>
          <w:lang w:eastAsia="pl-PL"/>
        </w:rPr>
        <w:t xml:space="preserve"> otrzymuje uczeń, który:</w:t>
      </w:r>
    </w:p>
    <w:p w:rsidR="00C014BB" w:rsidRPr="00254E43" w:rsidRDefault="00C014BB" w:rsidP="00254E43">
      <w:pPr>
        <w:pStyle w:val="Default"/>
        <w:numPr>
          <w:ilvl w:val="0"/>
          <w:numId w:val="19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opanował wiadomości i umiejętności określone postawą programową </w:t>
      </w:r>
      <w:r w:rsidR="00254E43">
        <w:rPr>
          <w:rFonts w:eastAsia="Times New Roman"/>
          <w:sz w:val="20"/>
          <w:szCs w:val="20"/>
          <w:lang w:eastAsia="pl-PL"/>
        </w:rPr>
        <w:t>dla danego etapu edukacyjnego w </w:t>
      </w:r>
      <w:r w:rsidRPr="00254E43">
        <w:rPr>
          <w:rFonts w:eastAsia="Times New Roman"/>
          <w:sz w:val="20"/>
          <w:szCs w:val="20"/>
          <w:lang w:eastAsia="pl-PL"/>
        </w:rPr>
        <w:t>zakresie umożliwiającym postępy w dalszym uczeniu się,</w:t>
      </w:r>
    </w:p>
    <w:p w:rsidR="00C014BB" w:rsidRPr="00254E43" w:rsidRDefault="00C014BB" w:rsidP="00254E43">
      <w:pPr>
        <w:pStyle w:val="Default"/>
        <w:numPr>
          <w:ilvl w:val="0"/>
          <w:numId w:val="19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rozwiązuje (wykonuje) typowe zadania teoretyczne i praktyczne o niewielkim stopniu złożoności, łatwe nawet dla ucznia mało zdolnego,</w:t>
      </w:r>
    </w:p>
    <w:p w:rsidR="00C014BB" w:rsidRPr="00254E43" w:rsidRDefault="00C014BB" w:rsidP="00254E43">
      <w:pPr>
        <w:pStyle w:val="Default"/>
        <w:numPr>
          <w:ilvl w:val="0"/>
          <w:numId w:val="1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stopień </w:t>
      </w:r>
      <w:r w:rsidRPr="00254E43">
        <w:rPr>
          <w:rFonts w:eastAsia="Times New Roman"/>
          <w:b/>
          <w:bCs/>
          <w:sz w:val="20"/>
          <w:szCs w:val="20"/>
          <w:lang w:eastAsia="pl-PL"/>
        </w:rPr>
        <w:t>dopuszczający</w:t>
      </w:r>
      <w:r w:rsidRPr="00254E43">
        <w:rPr>
          <w:rFonts w:eastAsia="Times New Roman"/>
          <w:sz w:val="20"/>
          <w:szCs w:val="20"/>
          <w:lang w:eastAsia="pl-PL"/>
        </w:rPr>
        <w:t>, otrzymuje uczeń, który:</w:t>
      </w:r>
    </w:p>
    <w:p w:rsidR="00C014BB" w:rsidRPr="00254E43" w:rsidRDefault="00C014BB" w:rsidP="00254E43">
      <w:pPr>
        <w:pStyle w:val="Default"/>
        <w:numPr>
          <w:ilvl w:val="0"/>
          <w:numId w:val="20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ma braki w opanowaniu postawy programowej, ale braki te nie przekreślają możliwości uzyskania przez ucznia podstawowej wiedzy i umiejętności z danego przedmiotu w ciągu dalszej nauki,</w:t>
      </w:r>
    </w:p>
    <w:p w:rsidR="00C014BB" w:rsidRPr="00254E43" w:rsidRDefault="00C014BB" w:rsidP="00254E43">
      <w:pPr>
        <w:pStyle w:val="Default"/>
        <w:numPr>
          <w:ilvl w:val="0"/>
          <w:numId w:val="20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rozwiązuje (wykonuje) zadania teoretyczne i praktyczne typowe, o niewielkim stopniu trudności samodzielnie lub z pomocą nauczyciela,</w:t>
      </w:r>
    </w:p>
    <w:p w:rsidR="00C014BB" w:rsidRPr="00254E43" w:rsidRDefault="00C014BB" w:rsidP="00254E43">
      <w:pPr>
        <w:pStyle w:val="Default"/>
        <w:numPr>
          <w:ilvl w:val="0"/>
          <w:numId w:val="1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 xml:space="preserve">stopień </w:t>
      </w:r>
      <w:r w:rsidRPr="00254E43">
        <w:rPr>
          <w:rFonts w:eastAsia="Times New Roman"/>
          <w:b/>
          <w:bCs/>
          <w:sz w:val="20"/>
          <w:szCs w:val="20"/>
          <w:lang w:eastAsia="pl-PL"/>
        </w:rPr>
        <w:t xml:space="preserve">niedostateczny </w:t>
      </w:r>
      <w:r w:rsidRPr="00254E43">
        <w:rPr>
          <w:rFonts w:eastAsia="Times New Roman"/>
          <w:sz w:val="20"/>
          <w:szCs w:val="20"/>
          <w:lang w:eastAsia="pl-PL"/>
        </w:rPr>
        <w:t>otrzymuje uczeń, który:</w:t>
      </w:r>
    </w:p>
    <w:p w:rsidR="00C014BB" w:rsidRPr="00254E43" w:rsidRDefault="00C014BB" w:rsidP="00254E43">
      <w:pPr>
        <w:pStyle w:val="Default"/>
        <w:numPr>
          <w:ilvl w:val="0"/>
          <w:numId w:val="21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nie opanował wiadomości i umiejętności ok</w:t>
      </w:r>
      <w:r w:rsidR="00254E43">
        <w:rPr>
          <w:rFonts w:eastAsia="Times New Roman"/>
          <w:sz w:val="20"/>
          <w:szCs w:val="20"/>
          <w:lang w:eastAsia="pl-PL"/>
        </w:rPr>
        <w:t>reślonych podstawą programową, a brak wiadomości i </w:t>
      </w:r>
      <w:r w:rsidRPr="00254E43">
        <w:rPr>
          <w:rFonts w:eastAsia="Times New Roman"/>
          <w:sz w:val="20"/>
          <w:szCs w:val="20"/>
          <w:lang w:eastAsia="pl-PL"/>
        </w:rPr>
        <w:t>umiejętności uniemożliwia dalsze zdobywanie wiedzy z tego przedmiotu,</w:t>
      </w:r>
    </w:p>
    <w:p w:rsidR="00C014BB" w:rsidRPr="00254E43" w:rsidRDefault="00C014BB" w:rsidP="00254E43">
      <w:pPr>
        <w:pStyle w:val="Default"/>
        <w:numPr>
          <w:ilvl w:val="0"/>
          <w:numId w:val="21"/>
        </w:numPr>
        <w:ind w:left="568" w:hanging="284"/>
        <w:jc w:val="both"/>
        <w:rPr>
          <w:bCs/>
          <w:color w:val="auto"/>
          <w:sz w:val="20"/>
          <w:szCs w:val="20"/>
        </w:rPr>
      </w:pPr>
      <w:r w:rsidRPr="00254E43">
        <w:rPr>
          <w:rFonts w:eastAsia="Times New Roman"/>
          <w:sz w:val="20"/>
          <w:szCs w:val="20"/>
          <w:lang w:eastAsia="pl-PL"/>
        </w:rPr>
        <w:t>nie jest w stanie rozwiązać (wykonać) zadań o niewielkim (elementar</w:t>
      </w:r>
      <w:r w:rsidR="00254E43">
        <w:rPr>
          <w:rFonts w:eastAsia="Times New Roman"/>
          <w:sz w:val="20"/>
          <w:szCs w:val="20"/>
          <w:lang w:eastAsia="pl-PL"/>
        </w:rPr>
        <w:t>nym) stopniu trudności, nawet z </w:t>
      </w:r>
      <w:r w:rsidRPr="00254E43">
        <w:rPr>
          <w:rFonts w:eastAsia="Times New Roman"/>
          <w:sz w:val="20"/>
          <w:szCs w:val="20"/>
          <w:lang w:eastAsia="pl-PL"/>
        </w:rPr>
        <w:t>pomocą nauczyciela.</w:t>
      </w:r>
    </w:p>
    <w:p w:rsidR="00C014BB" w:rsidRPr="00254E43" w:rsidRDefault="00C014BB" w:rsidP="00254E43">
      <w:pPr>
        <w:pStyle w:val="Default"/>
        <w:jc w:val="both"/>
        <w:rPr>
          <w:b/>
          <w:sz w:val="20"/>
          <w:szCs w:val="20"/>
        </w:rPr>
      </w:pPr>
    </w:p>
    <w:p w:rsidR="00C014BB" w:rsidRPr="00254E43" w:rsidRDefault="00C014BB" w:rsidP="00254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b/>
          <w:sz w:val="20"/>
          <w:szCs w:val="20"/>
        </w:rPr>
        <w:t xml:space="preserve">Wymagania edukacyjne na poszczególne oceny szkolne </w:t>
      </w:r>
      <w:r w:rsidRPr="00254E43">
        <w:rPr>
          <w:rFonts w:ascii="Times New Roman" w:hAnsi="Times New Roman"/>
          <w:sz w:val="20"/>
          <w:szCs w:val="20"/>
        </w:rPr>
        <w:t>zawarte są odpowiednio w załącznikach:</w:t>
      </w:r>
    </w:p>
    <w:p w:rsidR="00C014BB" w:rsidRPr="00254E43" w:rsidRDefault="00C014BB" w:rsidP="00254E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>Klasa piąta –</w:t>
      </w:r>
      <w:r w:rsidR="00254E43">
        <w:rPr>
          <w:rFonts w:ascii="Times New Roman" w:hAnsi="Times New Roman"/>
          <w:sz w:val="20"/>
          <w:szCs w:val="20"/>
        </w:rPr>
        <w:t xml:space="preserve"> zał. nr 1</w:t>
      </w:r>
      <w:r w:rsidRPr="00254E43">
        <w:rPr>
          <w:rFonts w:ascii="Times New Roman" w:hAnsi="Times New Roman"/>
          <w:sz w:val="20"/>
          <w:szCs w:val="20"/>
        </w:rPr>
        <w:t xml:space="preserve"> Plan dydaktyczny- matematyka klasa V;</w:t>
      </w:r>
    </w:p>
    <w:p w:rsidR="00C014BB" w:rsidRPr="00254E43" w:rsidRDefault="00C014BB" w:rsidP="00254E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E43">
        <w:rPr>
          <w:rFonts w:ascii="Times New Roman" w:hAnsi="Times New Roman"/>
          <w:sz w:val="20"/>
          <w:szCs w:val="20"/>
        </w:rPr>
        <w:t>Klasa siódma – zał. n</w:t>
      </w:r>
      <w:r w:rsidR="00254E43">
        <w:rPr>
          <w:rFonts w:ascii="Times New Roman" w:hAnsi="Times New Roman"/>
          <w:sz w:val="20"/>
          <w:szCs w:val="20"/>
        </w:rPr>
        <w:t>r 2</w:t>
      </w:r>
      <w:r w:rsidRPr="00254E43">
        <w:rPr>
          <w:rFonts w:ascii="Times New Roman" w:hAnsi="Times New Roman"/>
          <w:sz w:val="20"/>
          <w:szCs w:val="20"/>
        </w:rPr>
        <w:t xml:space="preserve"> Plan dydaktyczny- matematyka klasa VII</w:t>
      </w:r>
      <w:bookmarkStart w:id="0" w:name="_GoBack"/>
      <w:bookmarkEnd w:id="0"/>
      <w:r w:rsidRPr="00254E43">
        <w:rPr>
          <w:rFonts w:ascii="Times New Roman" w:hAnsi="Times New Roman"/>
          <w:sz w:val="20"/>
          <w:szCs w:val="20"/>
        </w:rPr>
        <w:t>.</w:t>
      </w:r>
    </w:p>
    <w:p w:rsidR="00C014BB" w:rsidRPr="00573C82" w:rsidRDefault="00C014BB" w:rsidP="00C014B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4BB" w:rsidRPr="00573C82" w:rsidRDefault="00C014BB" w:rsidP="00C014B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3C82">
        <w:rPr>
          <w:rFonts w:ascii="Times New Roman" w:hAnsi="Times New Roman"/>
          <w:b/>
          <w:bCs/>
          <w:sz w:val="24"/>
          <w:szCs w:val="24"/>
        </w:rPr>
        <w:t>VII. Dostosowanie</w:t>
      </w:r>
      <w:r w:rsidR="00254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C82">
        <w:rPr>
          <w:rFonts w:ascii="Times New Roman" w:hAnsi="Times New Roman"/>
          <w:b/>
          <w:bCs/>
          <w:sz w:val="24"/>
          <w:szCs w:val="24"/>
        </w:rPr>
        <w:t>Przedmiotowych Zasad Oceniania z matematyki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C82">
        <w:rPr>
          <w:rFonts w:ascii="Times New Roman" w:hAnsi="Times New Roman"/>
          <w:b/>
          <w:bCs/>
          <w:sz w:val="24"/>
          <w:szCs w:val="24"/>
        </w:rPr>
        <w:t>do możliwości uczniów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C82">
        <w:rPr>
          <w:rFonts w:ascii="Times New Roman" w:hAnsi="Times New Roman"/>
          <w:b/>
          <w:bCs/>
          <w:sz w:val="24"/>
          <w:szCs w:val="24"/>
        </w:rPr>
        <w:t>ze specjalnymi wymaganiami edukacyjnymi</w:t>
      </w:r>
    </w:p>
    <w:p w:rsidR="00C014BB" w:rsidRPr="00254E43" w:rsidRDefault="00C014BB" w:rsidP="00C014BB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F0534">
        <w:rPr>
          <w:rFonts w:ascii="Times New Roman" w:hAnsi="Times New Roman"/>
          <w:sz w:val="24"/>
          <w:szCs w:val="24"/>
        </w:rPr>
        <w:t xml:space="preserve"> </w:t>
      </w:r>
      <w:r w:rsidRPr="00254E43">
        <w:rPr>
          <w:rFonts w:ascii="Times New Roman" w:hAnsi="Times New Roman"/>
          <w:sz w:val="20"/>
          <w:szCs w:val="20"/>
        </w:rPr>
        <w:t>Uczniowie posiadający opinię poradni psychologiczno-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Pr="00254E43">
        <w:rPr>
          <w:rFonts w:ascii="Times New Roman" w:hAnsi="Times New Roman"/>
          <w:sz w:val="20"/>
          <w:szCs w:val="20"/>
        </w:rPr>
        <w:t>pedagogicznej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="00254E43">
        <w:rPr>
          <w:rFonts w:ascii="Times New Roman" w:hAnsi="Times New Roman"/>
          <w:sz w:val="20"/>
          <w:szCs w:val="20"/>
        </w:rPr>
        <w:t>o specyficznych trudnościach w </w:t>
      </w:r>
      <w:r w:rsidRPr="00254E43">
        <w:rPr>
          <w:rFonts w:ascii="Times New Roman" w:hAnsi="Times New Roman"/>
          <w:sz w:val="20"/>
          <w:szCs w:val="20"/>
        </w:rPr>
        <w:t>uczeniu się oraz uczniowie posiadający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Pr="00254E43">
        <w:rPr>
          <w:rFonts w:ascii="Times New Roman" w:hAnsi="Times New Roman"/>
          <w:sz w:val="20"/>
          <w:szCs w:val="20"/>
        </w:rPr>
        <w:t>orzeczenie o potrzebie nauczania indywidualnego są oceniani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="00254E43">
        <w:rPr>
          <w:rFonts w:ascii="Times New Roman" w:hAnsi="Times New Roman"/>
          <w:sz w:val="20"/>
          <w:szCs w:val="20"/>
        </w:rPr>
        <w:t>z </w:t>
      </w:r>
      <w:r w:rsidRPr="00254E43">
        <w:rPr>
          <w:rFonts w:ascii="Times New Roman" w:hAnsi="Times New Roman"/>
          <w:sz w:val="20"/>
          <w:szCs w:val="20"/>
        </w:rPr>
        <w:t>uwzględnieniem zaleceń poradni.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Pr="00254E43">
        <w:rPr>
          <w:rFonts w:ascii="Times New Roman" w:hAnsi="Times New Roman"/>
          <w:sz w:val="20"/>
          <w:szCs w:val="20"/>
        </w:rPr>
        <w:t>Nauczyciel dostosowuje wymagania edukacyjne do indywidualnych potrzeb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Pr="00254E43">
        <w:rPr>
          <w:rFonts w:ascii="Times New Roman" w:hAnsi="Times New Roman"/>
          <w:sz w:val="20"/>
          <w:szCs w:val="20"/>
        </w:rPr>
        <w:t>psychofizycznych i edukacyjnych ucznia posiadającego opinie poradni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Pr="00254E43">
        <w:rPr>
          <w:rFonts w:ascii="Times New Roman" w:hAnsi="Times New Roman"/>
          <w:sz w:val="20"/>
          <w:szCs w:val="20"/>
        </w:rPr>
        <w:t>psychologiczno- pedagogicznej</w:t>
      </w:r>
      <w:r w:rsidR="00254E43">
        <w:rPr>
          <w:rFonts w:ascii="Times New Roman" w:hAnsi="Times New Roman"/>
          <w:sz w:val="20"/>
          <w:szCs w:val="20"/>
        </w:rPr>
        <w:t xml:space="preserve"> o </w:t>
      </w:r>
      <w:r w:rsidRPr="00254E43">
        <w:rPr>
          <w:rFonts w:ascii="Times New Roman" w:hAnsi="Times New Roman"/>
          <w:sz w:val="20"/>
          <w:szCs w:val="20"/>
        </w:rPr>
        <w:t>specyficznych trudnościach w uczeniu się. W stosunku do wszystkich uczniów posiadających dysfunkcję zastosowane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Pr="00254E43">
        <w:rPr>
          <w:rFonts w:ascii="Times New Roman" w:hAnsi="Times New Roman"/>
          <w:sz w:val="20"/>
          <w:szCs w:val="20"/>
        </w:rPr>
        <w:t>zostaną zasady wzmacniania poczucia własnej wartości, bezpieczeństwa,</w:t>
      </w:r>
      <w:r w:rsidR="00254E43" w:rsidRPr="00254E43">
        <w:rPr>
          <w:rFonts w:ascii="Times New Roman" w:hAnsi="Times New Roman"/>
          <w:sz w:val="20"/>
          <w:szCs w:val="20"/>
        </w:rPr>
        <w:t xml:space="preserve"> </w:t>
      </w:r>
      <w:r w:rsidR="00254E43">
        <w:rPr>
          <w:rFonts w:ascii="Times New Roman" w:hAnsi="Times New Roman"/>
          <w:sz w:val="20"/>
          <w:szCs w:val="20"/>
        </w:rPr>
        <w:t>motywowania do pracy i </w:t>
      </w:r>
      <w:r w:rsidRPr="00254E43">
        <w:rPr>
          <w:rFonts w:ascii="Times New Roman" w:hAnsi="Times New Roman"/>
          <w:sz w:val="20"/>
          <w:szCs w:val="20"/>
        </w:rPr>
        <w:t>doceniania małych sukcesów.</w:t>
      </w:r>
    </w:p>
    <w:p w:rsidR="00613C50" w:rsidRDefault="00254E43"/>
    <w:sectPr w:rsidR="00613C50" w:rsidSect="000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598"/>
    <w:multiLevelType w:val="hybridMultilevel"/>
    <w:tmpl w:val="4C62D128"/>
    <w:lvl w:ilvl="0" w:tplc="44A49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3DE"/>
    <w:multiLevelType w:val="hybridMultilevel"/>
    <w:tmpl w:val="32ECE960"/>
    <w:lvl w:ilvl="0" w:tplc="81C01C8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F037C6"/>
    <w:multiLevelType w:val="hybridMultilevel"/>
    <w:tmpl w:val="AB346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37E"/>
    <w:multiLevelType w:val="hybridMultilevel"/>
    <w:tmpl w:val="516635CC"/>
    <w:lvl w:ilvl="0" w:tplc="81C01C8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026A0"/>
    <w:multiLevelType w:val="hybridMultilevel"/>
    <w:tmpl w:val="8876A36A"/>
    <w:lvl w:ilvl="0" w:tplc="0596C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3CDF"/>
    <w:multiLevelType w:val="hybridMultilevel"/>
    <w:tmpl w:val="1444CA5A"/>
    <w:lvl w:ilvl="0" w:tplc="81C01C8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310B53"/>
    <w:multiLevelType w:val="hybridMultilevel"/>
    <w:tmpl w:val="656E9C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1A54"/>
    <w:multiLevelType w:val="hybridMultilevel"/>
    <w:tmpl w:val="A380F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6091"/>
    <w:multiLevelType w:val="hybridMultilevel"/>
    <w:tmpl w:val="D624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2E14"/>
    <w:multiLevelType w:val="hybridMultilevel"/>
    <w:tmpl w:val="EFFC5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F2783"/>
    <w:multiLevelType w:val="hybridMultilevel"/>
    <w:tmpl w:val="FF169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41540"/>
    <w:multiLevelType w:val="hybridMultilevel"/>
    <w:tmpl w:val="CBD67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E1CFE"/>
    <w:multiLevelType w:val="hybridMultilevel"/>
    <w:tmpl w:val="02CEEA5E"/>
    <w:lvl w:ilvl="0" w:tplc="7206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1520A"/>
    <w:multiLevelType w:val="hybridMultilevel"/>
    <w:tmpl w:val="6DD61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F4B37"/>
    <w:multiLevelType w:val="hybridMultilevel"/>
    <w:tmpl w:val="7C8A228E"/>
    <w:lvl w:ilvl="0" w:tplc="81C01C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038B9"/>
    <w:multiLevelType w:val="hybridMultilevel"/>
    <w:tmpl w:val="8AFC54C8"/>
    <w:lvl w:ilvl="0" w:tplc="81C01C8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CB239C"/>
    <w:multiLevelType w:val="hybridMultilevel"/>
    <w:tmpl w:val="937EF58E"/>
    <w:lvl w:ilvl="0" w:tplc="81C01C8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2334E"/>
    <w:multiLevelType w:val="hybridMultilevel"/>
    <w:tmpl w:val="C6FEBBC8"/>
    <w:lvl w:ilvl="0" w:tplc="81C01C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11403"/>
    <w:multiLevelType w:val="hybridMultilevel"/>
    <w:tmpl w:val="4080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E1153"/>
    <w:multiLevelType w:val="hybridMultilevel"/>
    <w:tmpl w:val="C688F676"/>
    <w:lvl w:ilvl="0" w:tplc="81C01C8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5870D23"/>
    <w:multiLevelType w:val="hybridMultilevel"/>
    <w:tmpl w:val="3A50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603C0"/>
    <w:multiLevelType w:val="hybridMultilevel"/>
    <w:tmpl w:val="122EC6F8"/>
    <w:lvl w:ilvl="0" w:tplc="81C01C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9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14BB"/>
    <w:rsid w:val="000D0A50"/>
    <w:rsid w:val="00254E43"/>
    <w:rsid w:val="00C014BB"/>
    <w:rsid w:val="00C509A7"/>
    <w:rsid w:val="00F4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14BB"/>
    <w:rPr>
      <w:b/>
      <w:bCs/>
    </w:rPr>
  </w:style>
  <w:style w:type="paragraph" w:styleId="Akapitzlist">
    <w:name w:val="List Paragraph"/>
    <w:basedOn w:val="Normalny"/>
    <w:uiPriority w:val="34"/>
    <w:qFormat/>
    <w:rsid w:val="00C014BB"/>
    <w:pPr>
      <w:ind w:left="720"/>
      <w:contextualSpacing/>
    </w:pPr>
  </w:style>
  <w:style w:type="paragraph" w:styleId="Bezodstpw">
    <w:name w:val="No Spacing"/>
    <w:uiPriority w:val="1"/>
    <w:qFormat/>
    <w:rsid w:val="00254E43"/>
    <w:pPr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2023-09-26T19:59:00Z</dcterms:created>
  <dcterms:modified xsi:type="dcterms:W3CDTF">2023-09-27T06:17:00Z</dcterms:modified>
</cp:coreProperties>
</file>