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DB" w:rsidRDefault="00055ADB" w:rsidP="00055ADB">
      <w:pPr>
        <w:pStyle w:val="Nagwek11"/>
        <w:keepNext/>
        <w:keepLines/>
        <w:shd w:val="clear" w:color="auto" w:fill="auto"/>
        <w:spacing w:before="0" w:after="0" w:line="360" w:lineRule="auto"/>
        <w:rPr>
          <w:color w:val="0070C0"/>
          <w:sz w:val="72"/>
          <w:szCs w:val="72"/>
        </w:rPr>
      </w:pPr>
      <w:r w:rsidRPr="00A17B74">
        <w:rPr>
          <w:color w:val="0070C0"/>
          <w:sz w:val="72"/>
          <w:szCs w:val="72"/>
        </w:rPr>
        <w:t xml:space="preserve"> </w:t>
      </w:r>
    </w:p>
    <w:p w:rsidR="00055ADB" w:rsidRDefault="00055ADB" w:rsidP="00055ADB">
      <w:pPr>
        <w:pStyle w:val="Nagwek11"/>
        <w:keepNext/>
        <w:keepLines/>
        <w:shd w:val="clear" w:color="auto" w:fill="auto"/>
        <w:spacing w:before="0" w:after="0" w:line="360" w:lineRule="auto"/>
        <w:rPr>
          <w:color w:val="0070C0"/>
          <w:sz w:val="72"/>
          <w:szCs w:val="72"/>
        </w:rPr>
      </w:pPr>
    </w:p>
    <w:p w:rsidR="00055ADB" w:rsidRPr="00A17B74" w:rsidRDefault="00055ADB" w:rsidP="00055ADB">
      <w:pPr>
        <w:pStyle w:val="Nagwek11"/>
        <w:keepNext/>
        <w:keepLines/>
        <w:shd w:val="clear" w:color="auto" w:fill="auto"/>
        <w:spacing w:before="0" w:after="0" w:line="360" w:lineRule="auto"/>
        <w:rPr>
          <w:color w:val="0070C0"/>
          <w:sz w:val="72"/>
          <w:szCs w:val="72"/>
        </w:rPr>
      </w:pPr>
      <w:r w:rsidRPr="00A17B74">
        <w:rPr>
          <w:color w:val="0070C0"/>
          <w:sz w:val="72"/>
          <w:szCs w:val="72"/>
        </w:rPr>
        <w:t xml:space="preserve"> GEOGRAFIA</w:t>
      </w:r>
    </w:p>
    <w:p w:rsidR="00055ADB" w:rsidRPr="00A17B74" w:rsidRDefault="00F521EC" w:rsidP="00055ADB">
      <w:pPr>
        <w:pStyle w:val="Nagwek11"/>
        <w:keepNext/>
        <w:keepLines/>
        <w:shd w:val="clear" w:color="auto" w:fill="auto"/>
        <w:spacing w:before="0" w:after="0" w:line="360" w:lineRule="auto"/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>klasach  V-VIII</w:t>
      </w:r>
    </w:p>
    <w:p w:rsidR="00055ADB" w:rsidRDefault="00055ADB" w:rsidP="00055ADB">
      <w:pPr>
        <w:pStyle w:val="Nagwek11"/>
        <w:keepNext/>
        <w:keepLines/>
        <w:shd w:val="clear" w:color="auto" w:fill="auto"/>
        <w:spacing w:before="0" w:after="0" w:line="360" w:lineRule="auto"/>
        <w:rPr>
          <w:color w:val="0070C0"/>
          <w:sz w:val="48"/>
          <w:szCs w:val="48"/>
        </w:rPr>
      </w:pPr>
    </w:p>
    <w:p w:rsidR="00055ADB" w:rsidRPr="00F521EC" w:rsidRDefault="00055ADB" w:rsidP="00055ADB">
      <w:pPr>
        <w:pStyle w:val="Nagwek11"/>
        <w:keepNext/>
        <w:keepLines/>
        <w:shd w:val="clear" w:color="auto" w:fill="auto"/>
        <w:spacing w:before="0" w:after="0" w:line="360" w:lineRule="auto"/>
        <w:rPr>
          <w:color w:val="0070C0"/>
          <w:sz w:val="36"/>
          <w:szCs w:val="36"/>
        </w:rPr>
      </w:pPr>
      <w:r w:rsidRPr="00F521EC">
        <w:rPr>
          <w:color w:val="0070C0"/>
          <w:sz w:val="36"/>
          <w:szCs w:val="36"/>
        </w:rPr>
        <w:t>Szkoła Podstawowa z Oddziałami Integracyjnymi im. ks. J. Twardowskiego w Turośli</w:t>
      </w:r>
    </w:p>
    <w:p w:rsidR="00055ADB" w:rsidRPr="00F521EC" w:rsidRDefault="00055ADB" w:rsidP="00055ADB">
      <w:pPr>
        <w:spacing w:after="0" w:line="360" w:lineRule="auto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</w:p>
    <w:p w:rsidR="00055ADB" w:rsidRPr="00F521EC" w:rsidRDefault="00F247CB" w:rsidP="00F521EC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ROK SZKOLNY 2023/2024</w:t>
      </w:r>
      <w:bookmarkStart w:id="0" w:name="_GoBack"/>
      <w:bookmarkEnd w:id="0"/>
    </w:p>
    <w:p w:rsidR="00055ADB" w:rsidRDefault="00055ADB" w:rsidP="00055A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ADB" w:rsidRDefault="00055ADB" w:rsidP="00055A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ADB" w:rsidRDefault="00055ADB" w:rsidP="00055A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ADB" w:rsidRDefault="00055ADB" w:rsidP="00055A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ADB" w:rsidRDefault="00055ADB" w:rsidP="00055A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ADB" w:rsidRPr="00055ADB" w:rsidRDefault="00055ADB" w:rsidP="00055ADB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</w:rPr>
      </w:pPr>
      <w:r w:rsidRPr="00055ADB"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</w:rPr>
        <w:t>Podstawa prawna</w:t>
      </w:r>
    </w:p>
    <w:p w:rsidR="00055ADB" w:rsidRPr="00055ADB" w:rsidRDefault="00055ADB" w:rsidP="00055ADB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055AD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 xml:space="preserve">Ustawa z dnia 7 września 1991r. o systemie oświaty(tekst jednolity: </w:t>
      </w:r>
      <w:proofErr w:type="spellStart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. z 2020 r., poz. 1327 ze zm.).</w:t>
      </w:r>
    </w:p>
    <w:p w:rsidR="00055ADB" w:rsidRPr="00055ADB" w:rsidRDefault="00055ADB" w:rsidP="00055ADB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 xml:space="preserve">2) Ustawa z dnia 14 grudnia 2016 r. –Prawo oświatowe(tekst jednolity: </w:t>
      </w:r>
      <w:proofErr w:type="spellStart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. z 2020 r., poz. 910 ze zm.).</w:t>
      </w:r>
    </w:p>
    <w:p w:rsidR="00055ADB" w:rsidRPr="00055ADB" w:rsidRDefault="00055ADB" w:rsidP="00055ADB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 xml:space="preserve">3) Ustawa z dnia 22 listopada 2018 r. o zmianie ustawy –Prawo oświatowe, ustawy o systemie oświaty oraz niektórych innych ustaw(Dz. </w:t>
      </w:r>
      <w:proofErr w:type="spellStart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U.z</w:t>
      </w:r>
      <w:proofErr w:type="spellEnd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 xml:space="preserve"> 2018 r., poz. 2245).</w:t>
      </w:r>
    </w:p>
    <w:p w:rsidR="00055ADB" w:rsidRPr="00055ADB" w:rsidRDefault="00055ADB" w:rsidP="00055ADB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 xml:space="preserve">4) Ustawa z dnia 14 grudnia 2016 r. Przepisy wprowadzające ustawę–Prawo oświatowe(Dz. U. z 2017 r., poz. 60 z </w:t>
      </w:r>
      <w:proofErr w:type="spellStart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055ADB" w:rsidRPr="00055ADB" w:rsidRDefault="00055ADB" w:rsidP="00055ADB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5) Rozporządzenie Ministra Edukacji Narodowej z dnia 10 czerwca 2015 r. w sprawie szczegółowych</w:t>
      </w:r>
      <w:r w:rsidR="009E26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warunków i sposobu oceniania, klasyfikowania i promowania uczniów i słuchaczy</w:t>
      </w:r>
      <w:r w:rsidR="009E26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 xml:space="preserve">w szkołach publicznych (Dz. U. z 2015 r., poz. 843 z </w:t>
      </w:r>
      <w:proofErr w:type="spellStart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055ADB" w:rsidRPr="00055ADB" w:rsidRDefault="00055ADB" w:rsidP="00055ADB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6) Rozporządzenie Ministra Edukacji Narodowej z dnia 21 lutego 2019 r. zmieniające rozporządzenie w sprawie szczegółowych warunków i sposobu oceniania, klasyfikowania i promowania uczniów i słuchaczy w szkołach publicznych (Dz. U. z 2019 r., poz. 372).</w:t>
      </w:r>
    </w:p>
    <w:p w:rsidR="00055ADB" w:rsidRPr="00055ADB" w:rsidRDefault="00055ADB" w:rsidP="00055ADB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 xml:space="preserve">7) Rozporządzenie Ministra Edukacji Narodowej z dnia 22 lutego 2019 r. w sprawie oceniania, klasyfikowania i promowania uczniów i </w:t>
      </w:r>
      <w:proofErr w:type="spellStart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słuchaczyw</w:t>
      </w:r>
      <w:proofErr w:type="spellEnd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 xml:space="preserve"> szkołach publicznych (Dz. U. z 2019 r., poz. 373)</w:t>
      </w:r>
    </w:p>
    <w:p w:rsidR="00055ADB" w:rsidRPr="00055ADB" w:rsidRDefault="00055ADB" w:rsidP="00055ADB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8) Rozporządzenie Ministra Edukacji Narodowej z dnia 14 lutego 2017 r. w sprawie podstawy programowej</w:t>
      </w:r>
      <w:r w:rsidR="009E26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</w:t>
      </w:r>
      <w:proofErr w:type="spellStart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. z 2017 r., poz. 356).</w:t>
      </w:r>
    </w:p>
    <w:p w:rsidR="00055ADB" w:rsidRPr="00055ADB" w:rsidRDefault="00055ADB" w:rsidP="00055ADB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9) Rozporządzenie Ministra Edukacji Narodowej z dnia 26 lipca 2018 r. zmieniające rozporządzenie w sprawie podstawy programowej</w:t>
      </w:r>
      <w:r w:rsidR="009E26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 xml:space="preserve">wychowania przedszkolnego oraz podstawy programowej kształcenia ogólnego dla szkoły podstawowej, w tym dla uczniów z niepełnosprawnością intelektualną w stopniu umiarkowanym lub znacznym, kształcenia ogólnego dla branżowej szkoły I </w:t>
      </w: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stopnia, kształcenia ogólnego dla szkoły specjalnej przysposabiającej do </w:t>
      </w:r>
      <w:proofErr w:type="spellStart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>pracyoraz</w:t>
      </w:r>
      <w:proofErr w:type="spellEnd"/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 xml:space="preserve"> kształcenia ogólnego dla szkoły policealnej (Dz. U. z 2018 r., poz. 1679).</w:t>
      </w:r>
    </w:p>
    <w:p w:rsidR="00055ADB" w:rsidRPr="00055ADB" w:rsidRDefault="00055ADB" w:rsidP="00055ADB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ADB">
        <w:rPr>
          <w:rFonts w:ascii="Times New Roman" w:eastAsia="Times New Roman" w:hAnsi="Times New Roman"/>
          <w:sz w:val="24"/>
          <w:szCs w:val="24"/>
          <w:lang w:eastAsia="pl-PL"/>
        </w:rPr>
        <w:t xml:space="preserve">10) Statut Szkoły Podstawowej z Oddziałami Integracyjnymi im. ks. Jana Twardowskiego w Turośli. </w:t>
      </w:r>
    </w:p>
    <w:p w:rsidR="00055ADB" w:rsidRPr="00055ADB" w:rsidRDefault="00055ADB" w:rsidP="00055ADB">
      <w:pPr>
        <w:pStyle w:val="Akapitzlist"/>
        <w:spacing w:after="0" w:line="360" w:lineRule="auto"/>
        <w:ind w:left="1080"/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</w:rPr>
      </w:pPr>
    </w:p>
    <w:p w:rsidR="00055ADB" w:rsidRDefault="00055ADB" w:rsidP="00055A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ADB" w:rsidRPr="00AA503D" w:rsidRDefault="00055ADB" w:rsidP="00055ADB">
      <w:pPr>
        <w:pStyle w:val="Akapitzlist"/>
        <w:keepNext/>
        <w:keepLines/>
        <w:widowControl w:val="0"/>
        <w:tabs>
          <w:tab w:val="left" w:pos="398"/>
        </w:tabs>
        <w:spacing w:after="0" w:line="360" w:lineRule="auto"/>
        <w:ind w:left="0"/>
        <w:outlineLvl w:val="1"/>
        <w:rPr>
          <w:rFonts w:ascii="Times New Roman" w:hAnsi="Times New Roman"/>
          <w:color w:val="548DD4" w:themeColor="text2" w:themeTint="99"/>
          <w:sz w:val="24"/>
          <w:szCs w:val="24"/>
        </w:rPr>
      </w:pPr>
      <w:bookmarkStart w:id="1" w:name="bookmark3"/>
      <w:r w:rsidRPr="00AA503D">
        <w:rPr>
          <w:rStyle w:val="Nagwek2"/>
          <w:rFonts w:eastAsiaTheme="minorHAnsi"/>
          <w:color w:val="548DD4" w:themeColor="text2" w:themeTint="99"/>
          <w:sz w:val="24"/>
          <w:szCs w:val="24"/>
        </w:rPr>
        <w:t>II.  Cele kształcenia</w:t>
      </w:r>
      <w:bookmarkEnd w:id="1"/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Podstawa programowa z geografii w szkole podstawowej określa następujące cele edukacyjne:</w:t>
      </w: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Style w:val="Teksttreci2"/>
          <w:rFonts w:eastAsiaTheme="minorHAnsi"/>
          <w:sz w:val="24"/>
          <w:szCs w:val="24"/>
        </w:rPr>
        <w:t>Wiedza geograficzna.</w:t>
      </w:r>
    </w:p>
    <w:p w:rsidR="00055ADB" w:rsidRPr="00202FFD" w:rsidRDefault="00055ADB" w:rsidP="00055ADB">
      <w:pPr>
        <w:widowControl w:val="0"/>
        <w:numPr>
          <w:ilvl w:val="0"/>
          <w:numId w:val="1"/>
        </w:numPr>
        <w:tabs>
          <w:tab w:val="left" w:pos="1128"/>
        </w:tabs>
        <w:spacing w:after="0" w:line="360" w:lineRule="auto"/>
        <w:ind w:left="740" w:firstLine="8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Opanowanie podstawowego słownictwa geograficznego w celu opisywania oraz wyjaśniania występujących w środowisku geograf</w:t>
      </w:r>
      <w:r>
        <w:rPr>
          <w:rFonts w:ascii="Times New Roman" w:hAnsi="Times New Roman" w:cs="Times New Roman"/>
          <w:sz w:val="24"/>
          <w:szCs w:val="24"/>
        </w:rPr>
        <w:t>icznym zjawisk i zachodzących w </w:t>
      </w:r>
      <w:r w:rsidRPr="00202FFD">
        <w:rPr>
          <w:rFonts w:ascii="Times New Roman" w:hAnsi="Times New Roman" w:cs="Times New Roman"/>
          <w:sz w:val="24"/>
          <w:szCs w:val="24"/>
        </w:rPr>
        <w:t>nim procesów.</w:t>
      </w:r>
    </w:p>
    <w:p w:rsidR="00055ADB" w:rsidRPr="00202FFD" w:rsidRDefault="00055ADB" w:rsidP="00055ADB">
      <w:pPr>
        <w:widowControl w:val="0"/>
        <w:numPr>
          <w:ilvl w:val="0"/>
          <w:numId w:val="1"/>
        </w:numPr>
        <w:tabs>
          <w:tab w:val="left" w:pos="1070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Poznanie wybranych krajobrazów Polski i świata, ich głównych cech i składników.</w:t>
      </w:r>
    </w:p>
    <w:p w:rsidR="00055ADB" w:rsidRPr="00202FFD" w:rsidRDefault="00055ADB" w:rsidP="00055ADB">
      <w:pPr>
        <w:widowControl w:val="0"/>
        <w:numPr>
          <w:ilvl w:val="0"/>
          <w:numId w:val="1"/>
        </w:numPr>
        <w:tabs>
          <w:tab w:val="left" w:pos="1080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Poznanie głównych cech środowiska geograficznego Polski, własnego regionu oraz najbliższego otoczenia - „małej ojczyzny”, a także wybranych krajów i regionów Europy oraz świata.</w:t>
      </w:r>
    </w:p>
    <w:p w:rsidR="00055ADB" w:rsidRPr="004D796F" w:rsidRDefault="00055ADB" w:rsidP="00055ADB">
      <w:pPr>
        <w:widowControl w:val="0"/>
        <w:numPr>
          <w:ilvl w:val="0"/>
          <w:numId w:val="1"/>
        </w:numPr>
        <w:tabs>
          <w:tab w:val="left" w:pos="1073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4D796F">
        <w:rPr>
          <w:rFonts w:ascii="Times New Roman" w:hAnsi="Times New Roman" w:cs="Times New Roman"/>
          <w:sz w:val="24"/>
          <w:szCs w:val="24"/>
        </w:rPr>
        <w:t>Poznanie zróżnicowanych form działalności człowieka w środowisku, ich uwarunkowań i konsekwencji oraz dostrzeganie potrzeby racjonalnego gospodarowania zasobami przyrody.</w:t>
      </w:r>
    </w:p>
    <w:p w:rsidR="00055ADB" w:rsidRPr="00202FFD" w:rsidRDefault="00055ADB" w:rsidP="00055ADB">
      <w:pPr>
        <w:widowControl w:val="0"/>
        <w:numPr>
          <w:ilvl w:val="0"/>
          <w:numId w:val="1"/>
        </w:numPr>
        <w:tabs>
          <w:tab w:val="left" w:pos="1073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Rozumienie zróżnicowania przyrodnicze</w:t>
      </w:r>
      <w:r>
        <w:rPr>
          <w:rFonts w:ascii="Times New Roman" w:hAnsi="Times New Roman" w:cs="Times New Roman"/>
          <w:sz w:val="24"/>
          <w:szCs w:val="24"/>
        </w:rPr>
        <w:t>go, społeczno - gospodarczego i </w:t>
      </w:r>
      <w:r w:rsidRPr="00202FFD">
        <w:rPr>
          <w:rFonts w:ascii="Times New Roman" w:hAnsi="Times New Roman" w:cs="Times New Roman"/>
          <w:sz w:val="24"/>
          <w:szCs w:val="24"/>
        </w:rPr>
        <w:t>kulturowego świata.</w:t>
      </w:r>
    </w:p>
    <w:p w:rsidR="00055ADB" w:rsidRPr="00202FFD" w:rsidRDefault="00055ADB" w:rsidP="00055ADB">
      <w:pPr>
        <w:widowControl w:val="0"/>
        <w:numPr>
          <w:ilvl w:val="0"/>
          <w:numId w:val="1"/>
        </w:numPr>
        <w:tabs>
          <w:tab w:val="left" w:pos="1073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Identyfikowanie współzależności między elementami środowiska przyrodniczego</w:t>
      </w:r>
    </w:p>
    <w:p w:rsidR="00055ADB" w:rsidRPr="00202FFD" w:rsidRDefault="00055ADB" w:rsidP="00055ADB">
      <w:pPr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i społeczno - gospodarczego oraz związków i zależności w środowisku geograficznym w skali lokalnej, regionalnej i globalnej.</w:t>
      </w:r>
    </w:p>
    <w:p w:rsidR="00055ADB" w:rsidRPr="00202FFD" w:rsidRDefault="00055ADB" w:rsidP="00055ADB">
      <w:pPr>
        <w:widowControl w:val="0"/>
        <w:numPr>
          <w:ilvl w:val="0"/>
          <w:numId w:val="1"/>
        </w:numPr>
        <w:tabs>
          <w:tab w:val="left" w:pos="1073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Określanie prawidłowości w zakresie przestrzennego zróżnicowania warunków środowiska przyrodniczego oraz życia i różnych form działalności człowieka.</w:t>
      </w:r>
    </w:p>
    <w:p w:rsidR="00055ADB" w:rsidRPr="00202FFD" w:rsidRDefault="00055ADB" w:rsidP="00055ADB">
      <w:pPr>
        <w:widowControl w:val="0"/>
        <w:numPr>
          <w:ilvl w:val="0"/>
          <w:numId w:val="1"/>
        </w:numPr>
        <w:tabs>
          <w:tab w:val="left" w:pos="1073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Integrowanie wiedzy przyrodniczej z w</w:t>
      </w:r>
      <w:r>
        <w:rPr>
          <w:rFonts w:ascii="Times New Roman" w:hAnsi="Times New Roman" w:cs="Times New Roman"/>
          <w:sz w:val="24"/>
          <w:szCs w:val="24"/>
        </w:rPr>
        <w:t>iedzą społeczno - ekonomiczną i </w:t>
      </w:r>
      <w:r w:rsidRPr="00202FFD">
        <w:rPr>
          <w:rFonts w:ascii="Times New Roman" w:hAnsi="Times New Roman" w:cs="Times New Roman"/>
          <w:sz w:val="24"/>
          <w:szCs w:val="24"/>
        </w:rPr>
        <w:t>humanistyczną.</w:t>
      </w:r>
    </w:p>
    <w:p w:rsidR="00055ADB" w:rsidRPr="00202FFD" w:rsidRDefault="00055ADB" w:rsidP="00055ADB">
      <w:pPr>
        <w:widowControl w:val="0"/>
        <w:tabs>
          <w:tab w:val="left" w:pos="3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Style w:val="Teksttreci2"/>
          <w:rFonts w:eastAsiaTheme="minorHAnsi"/>
          <w:sz w:val="24"/>
          <w:szCs w:val="24"/>
        </w:rPr>
        <w:t>Umiejętności i stosowanie wiedzy w praktyce.</w:t>
      </w:r>
    </w:p>
    <w:p w:rsidR="00055ADB" w:rsidRPr="00202FFD" w:rsidRDefault="00055ADB" w:rsidP="00055ADB">
      <w:pPr>
        <w:widowControl w:val="0"/>
        <w:numPr>
          <w:ilvl w:val="0"/>
          <w:numId w:val="2"/>
        </w:numPr>
        <w:tabs>
          <w:tab w:val="left" w:pos="1073"/>
          <w:tab w:val="left" w:pos="9072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lastRenderedPageBreak/>
        <w:t>Prowadzenie obserwacji i pomiarów w terenie, analizowanie pozyskanych danych i formułowanie wniosków na ich podstawie.</w:t>
      </w:r>
    </w:p>
    <w:p w:rsidR="00055ADB" w:rsidRPr="00202FFD" w:rsidRDefault="00055ADB" w:rsidP="00055ADB">
      <w:pPr>
        <w:widowControl w:val="0"/>
        <w:numPr>
          <w:ilvl w:val="0"/>
          <w:numId w:val="2"/>
        </w:numPr>
        <w:tabs>
          <w:tab w:val="left" w:pos="1078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Korzystanie z planów, map, fotografii, rysunków, wykresów, diagramów, danych statystycznych, tekstów źródłowych oraz technologii informacyjno - komunikacyjnych w celu zdobywania, przetwarzania i prezentowania informacji geograficznych.</w:t>
      </w:r>
    </w:p>
    <w:p w:rsidR="00055ADB" w:rsidRPr="00202FFD" w:rsidRDefault="00055ADB" w:rsidP="00055ADB">
      <w:pPr>
        <w:widowControl w:val="0"/>
        <w:numPr>
          <w:ilvl w:val="0"/>
          <w:numId w:val="2"/>
        </w:numPr>
        <w:tabs>
          <w:tab w:val="left" w:pos="1073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Interpretowanie map różnej treści.</w:t>
      </w:r>
    </w:p>
    <w:p w:rsidR="00055ADB" w:rsidRPr="00202FFD" w:rsidRDefault="00055ADB" w:rsidP="00055ADB">
      <w:pPr>
        <w:widowControl w:val="0"/>
        <w:numPr>
          <w:ilvl w:val="0"/>
          <w:numId w:val="2"/>
        </w:numPr>
        <w:tabs>
          <w:tab w:val="left" w:pos="1082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Określanie związków i zależności między poszczególnymi elementami środowiska przyrodniczego, społeczno - gospodarczego i kulturowego, formułowanie twierdzenia o prawidłowościach, dokonywanie uogólnień.</w:t>
      </w:r>
    </w:p>
    <w:p w:rsidR="00055ADB" w:rsidRPr="00202FFD" w:rsidRDefault="00055ADB" w:rsidP="00055ADB">
      <w:pPr>
        <w:widowControl w:val="0"/>
        <w:numPr>
          <w:ilvl w:val="0"/>
          <w:numId w:val="2"/>
        </w:numPr>
        <w:tabs>
          <w:tab w:val="left" w:pos="1082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Ocenianie zjawisk i procesów społeczno - kulturowych oraz gospodarczych zachodzących w Polsce i w różnych regionach świata.</w:t>
      </w:r>
    </w:p>
    <w:p w:rsidR="00055ADB" w:rsidRPr="00202FFD" w:rsidRDefault="00055ADB" w:rsidP="00055ADB">
      <w:pPr>
        <w:widowControl w:val="0"/>
        <w:numPr>
          <w:ilvl w:val="0"/>
          <w:numId w:val="2"/>
        </w:numPr>
        <w:tabs>
          <w:tab w:val="left" w:pos="1078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Stawianie pytań, formułowanie hipotez oraz proponowanie rozwiązań problemów dotyczących środowiska geograficznego.</w:t>
      </w:r>
    </w:p>
    <w:p w:rsidR="00055ADB" w:rsidRPr="00202FFD" w:rsidRDefault="00055ADB" w:rsidP="00055ADB">
      <w:pPr>
        <w:widowControl w:val="0"/>
        <w:numPr>
          <w:ilvl w:val="0"/>
          <w:numId w:val="2"/>
        </w:numPr>
        <w:tabs>
          <w:tab w:val="left" w:pos="1078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Podejmowanie nowych wyzwań oraz racjonaln</w:t>
      </w:r>
      <w:r>
        <w:rPr>
          <w:rFonts w:ascii="Times New Roman" w:hAnsi="Times New Roman" w:cs="Times New Roman"/>
          <w:sz w:val="24"/>
          <w:szCs w:val="24"/>
        </w:rPr>
        <w:t xml:space="preserve">ych działań </w:t>
      </w:r>
      <w:proofErr w:type="spellStart"/>
      <w:r>
        <w:rPr>
          <w:rFonts w:ascii="Times New Roman" w:hAnsi="Times New Roman" w:cs="Times New Roman"/>
          <w:sz w:val="24"/>
          <w:szCs w:val="24"/>
        </w:rPr>
        <w:t>prośrodowiskowych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202FFD">
        <w:rPr>
          <w:rFonts w:ascii="Times New Roman" w:hAnsi="Times New Roman" w:cs="Times New Roman"/>
          <w:sz w:val="24"/>
          <w:szCs w:val="24"/>
        </w:rPr>
        <w:t>społecznych.</w:t>
      </w:r>
    </w:p>
    <w:p w:rsidR="00055ADB" w:rsidRPr="00202FFD" w:rsidRDefault="00055ADB" w:rsidP="00055ADB">
      <w:pPr>
        <w:widowControl w:val="0"/>
        <w:numPr>
          <w:ilvl w:val="0"/>
          <w:numId w:val="2"/>
        </w:numPr>
        <w:tabs>
          <w:tab w:val="left" w:pos="1073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Rozwijanie umiejętności percepcji przestrzeni i wyobraźni przestrzennej.</w:t>
      </w:r>
    </w:p>
    <w:p w:rsidR="00055ADB" w:rsidRPr="00202FFD" w:rsidRDefault="00055ADB" w:rsidP="00055ADB">
      <w:pPr>
        <w:widowControl w:val="0"/>
        <w:numPr>
          <w:ilvl w:val="0"/>
          <w:numId w:val="2"/>
        </w:numPr>
        <w:tabs>
          <w:tab w:val="left" w:pos="1078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Podejmowanie konstruktywnej współpracy i rozwijanie umiejętności komunikowania się z innymi.</w:t>
      </w:r>
    </w:p>
    <w:p w:rsidR="00055ADB" w:rsidRPr="00202FFD" w:rsidRDefault="00055ADB" w:rsidP="00055ADB">
      <w:pPr>
        <w:widowControl w:val="0"/>
        <w:numPr>
          <w:ilvl w:val="0"/>
          <w:numId w:val="2"/>
        </w:numPr>
        <w:tabs>
          <w:tab w:val="left" w:pos="1183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Wykorzystywanie zdobytej wiedzy i umiejętności geograficznych w życiu codziennym.</w:t>
      </w:r>
    </w:p>
    <w:p w:rsidR="00055ADB" w:rsidRPr="00202FFD" w:rsidRDefault="00055ADB" w:rsidP="00055ADB">
      <w:pPr>
        <w:widowControl w:val="0"/>
        <w:tabs>
          <w:tab w:val="left" w:pos="4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Style w:val="Teksttreci2"/>
          <w:rFonts w:eastAsiaTheme="minorHAnsi"/>
          <w:sz w:val="24"/>
          <w:szCs w:val="24"/>
        </w:rPr>
        <w:t>Kształtowanie postaw.</w:t>
      </w:r>
    </w:p>
    <w:p w:rsidR="00055ADB" w:rsidRPr="00202FFD" w:rsidRDefault="00055ADB" w:rsidP="00055ADB">
      <w:pPr>
        <w:widowControl w:val="0"/>
        <w:numPr>
          <w:ilvl w:val="0"/>
          <w:numId w:val="3"/>
        </w:numPr>
        <w:tabs>
          <w:tab w:val="left" w:pos="1078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Rozpoznawanie swoich predyspozycji i t</w:t>
      </w:r>
      <w:r>
        <w:rPr>
          <w:rFonts w:ascii="Times New Roman" w:hAnsi="Times New Roman" w:cs="Times New Roman"/>
          <w:sz w:val="24"/>
          <w:szCs w:val="24"/>
        </w:rPr>
        <w:t>alentów oraz rozwijanie pasji i </w:t>
      </w:r>
      <w:r w:rsidRPr="00202FFD">
        <w:rPr>
          <w:rFonts w:ascii="Times New Roman" w:hAnsi="Times New Roman" w:cs="Times New Roman"/>
          <w:sz w:val="24"/>
          <w:szCs w:val="24"/>
        </w:rPr>
        <w:t>zainteresowań geograficznych.</w:t>
      </w:r>
    </w:p>
    <w:p w:rsidR="00055ADB" w:rsidRPr="00202FFD" w:rsidRDefault="00055ADB" w:rsidP="00055ADB">
      <w:pPr>
        <w:widowControl w:val="0"/>
        <w:numPr>
          <w:ilvl w:val="0"/>
          <w:numId w:val="3"/>
        </w:numPr>
        <w:tabs>
          <w:tab w:val="left" w:pos="1073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Łączenie racjonalności naukowej z refleksją nad pięknem i harmonią świata przyrody oraz dziedzictwem kulturowym ludzkości.</w:t>
      </w:r>
    </w:p>
    <w:p w:rsidR="00055ADB" w:rsidRPr="00202FFD" w:rsidRDefault="00055ADB" w:rsidP="00055ADB">
      <w:pPr>
        <w:widowControl w:val="0"/>
        <w:numPr>
          <w:ilvl w:val="0"/>
          <w:numId w:val="3"/>
        </w:numPr>
        <w:tabs>
          <w:tab w:val="left" w:pos="1084"/>
          <w:tab w:val="left" w:pos="9072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Przyjmowanie postawy szacunku do środowiska przyrodniczego i kulturowego oraz rozumienie potrzeby racjonalnego w nim gospodarowania.</w:t>
      </w:r>
    </w:p>
    <w:p w:rsidR="00055ADB" w:rsidRPr="00202FFD" w:rsidRDefault="00055ADB" w:rsidP="00055ADB">
      <w:pPr>
        <w:widowControl w:val="0"/>
        <w:numPr>
          <w:ilvl w:val="0"/>
          <w:numId w:val="3"/>
        </w:numPr>
        <w:tabs>
          <w:tab w:val="left" w:pos="1089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Rozwijanie w sobie poczucia tożsamości oraz wykazywanie postawy patriotycznej, wspólnotowej i obywatelskiej.</w:t>
      </w:r>
    </w:p>
    <w:p w:rsidR="00055ADB" w:rsidRPr="00202FFD" w:rsidRDefault="00055ADB" w:rsidP="00055ADB">
      <w:pPr>
        <w:widowControl w:val="0"/>
        <w:numPr>
          <w:ilvl w:val="0"/>
          <w:numId w:val="3"/>
        </w:numPr>
        <w:tabs>
          <w:tab w:val="left" w:pos="1094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Kształtowanie poczucia dumy z piękna ojczystej przyrody i dorobku narodu (różnych obiektów dziedzictwa przyrodniczego i</w:t>
      </w:r>
      <w:r>
        <w:rPr>
          <w:rFonts w:ascii="Times New Roman" w:hAnsi="Times New Roman" w:cs="Times New Roman"/>
          <w:sz w:val="24"/>
          <w:szCs w:val="24"/>
        </w:rPr>
        <w:t xml:space="preserve"> kulturowego własnego regionu i </w:t>
      </w:r>
      <w:r w:rsidRPr="00202FFD">
        <w:rPr>
          <w:rFonts w:ascii="Times New Roman" w:hAnsi="Times New Roman" w:cs="Times New Roman"/>
          <w:sz w:val="24"/>
          <w:szCs w:val="24"/>
        </w:rPr>
        <w:t>Polski, krajobrazów Polski, walorów przyrodniczych, kulturowych, turystycznych oraz sukcesów polskich przedsiębiorstw na arenie międzynarodowej).</w:t>
      </w:r>
    </w:p>
    <w:p w:rsidR="00055ADB" w:rsidRPr="00202FFD" w:rsidRDefault="00055ADB" w:rsidP="00055ADB">
      <w:pPr>
        <w:widowControl w:val="0"/>
        <w:numPr>
          <w:ilvl w:val="0"/>
          <w:numId w:val="3"/>
        </w:numPr>
        <w:tabs>
          <w:tab w:val="left" w:pos="1089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 xml:space="preserve">Kształtowanie pozytywnych - emocjonalnych i duchowych - więzi z najbliższym otoczeniem, krajem ojczystym, a także z całą </w:t>
      </w:r>
      <w:r w:rsidRPr="00202FFD">
        <w:rPr>
          <w:rFonts w:ascii="Times New Roman" w:hAnsi="Times New Roman" w:cs="Times New Roman"/>
          <w:sz w:val="24"/>
          <w:szCs w:val="24"/>
        </w:rPr>
        <w:lastRenderedPageBreak/>
        <w:t>planetą Ziemią.</w:t>
      </w:r>
    </w:p>
    <w:p w:rsidR="00055ADB" w:rsidRPr="00202FFD" w:rsidRDefault="00055ADB" w:rsidP="00055ADB">
      <w:pPr>
        <w:widowControl w:val="0"/>
        <w:numPr>
          <w:ilvl w:val="0"/>
          <w:numId w:val="3"/>
        </w:numPr>
        <w:tabs>
          <w:tab w:val="left" w:pos="1079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Rozwijanie zdolności percepcji najbliższego otoczenia i miejsca rozumianego jako „oswojona” najbliższa przestrzeń, której nadaje pozytywne znaczenia.</w:t>
      </w:r>
    </w:p>
    <w:p w:rsidR="00055ADB" w:rsidRDefault="00055ADB" w:rsidP="00055ADB">
      <w:pPr>
        <w:widowControl w:val="0"/>
        <w:numPr>
          <w:ilvl w:val="0"/>
          <w:numId w:val="3"/>
        </w:numPr>
        <w:tabs>
          <w:tab w:val="left" w:pos="1094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Rozwijanie postawy współodpowiedzialności za stan środowiska geograficznego, kształtowanie ładu przestrzennego oraz przyszłego ro</w:t>
      </w:r>
      <w:r>
        <w:rPr>
          <w:rFonts w:ascii="Times New Roman" w:hAnsi="Times New Roman" w:cs="Times New Roman"/>
          <w:sz w:val="24"/>
          <w:szCs w:val="24"/>
        </w:rPr>
        <w:t>zwoju społeczno - kulturowego i </w:t>
      </w:r>
      <w:r w:rsidRPr="00202FFD">
        <w:rPr>
          <w:rFonts w:ascii="Times New Roman" w:hAnsi="Times New Roman" w:cs="Times New Roman"/>
          <w:sz w:val="24"/>
          <w:szCs w:val="24"/>
        </w:rPr>
        <w:t>gospodarczego „małej ojczyzny”, własnego regionu i Polski.</w:t>
      </w:r>
    </w:p>
    <w:p w:rsidR="00055ADB" w:rsidRPr="00F23AA2" w:rsidRDefault="00055ADB" w:rsidP="00055ADB">
      <w:pPr>
        <w:widowControl w:val="0"/>
        <w:numPr>
          <w:ilvl w:val="0"/>
          <w:numId w:val="3"/>
        </w:numPr>
        <w:tabs>
          <w:tab w:val="left" w:pos="1094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F23AA2">
        <w:rPr>
          <w:rFonts w:ascii="Times New Roman" w:hAnsi="Times New Roman" w:cs="Times New Roman"/>
          <w:sz w:val="24"/>
          <w:szCs w:val="24"/>
        </w:rPr>
        <w:t xml:space="preserve">Przełamywanie stereotypów i kształtowanie postawy szacunku, zrozumienia, akceptacji i poszanowania innych kultur przy jednoczesnym zachowaniu poczucia wartości dziedzictwa kulturowego własnego narodu i własnej tożsamości. </w:t>
      </w: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Sprawdzanie i ocenianie osiągnięć uczniów przez nauczyciela geografii ma na celu nie tylko badanie efektywności kształcenia.</w:t>
      </w:r>
    </w:p>
    <w:p w:rsidR="00055ADB" w:rsidRPr="00A17B74" w:rsidRDefault="00055ADB" w:rsidP="00055ADB">
      <w:pPr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A17B74">
        <w:rPr>
          <w:rStyle w:val="Nagwek2"/>
          <w:rFonts w:eastAsiaTheme="minorHAnsi"/>
          <w:sz w:val="24"/>
          <w:szCs w:val="24"/>
        </w:rPr>
        <w:t>Do celów oceniania uczniów w edukacji geograficznej należą przede wszystkim:</w:t>
      </w:r>
      <w:bookmarkEnd w:id="2"/>
    </w:p>
    <w:p w:rsidR="00055ADB" w:rsidRPr="00A17B74" w:rsidRDefault="00055ADB" w:rsidP="00055ADB">
      <w:pPr>
        <w:pStyle w:val="Teksttreci30"/>
        <w:numPr>
          <w:ilvl w:val="0"/>
          <w:numId w:val="18"/>
        </w:numPr>
        <w:shd w:val="clear" w:color="auto" w:fill="auto"/>
        <w:tabs>
          <w:tab w:val="left" w:pos="339"/>
        </w:tabs>
        <w:spacing w:before="0" w:line="360" w:lineRule="auto"/>
        <w:rPr>
          <w:sz w:val="24"/>
          <w:szCs w:val="24"/>
        </w:rPr>
      </w:pPr>
      <w:r w:rsidRPr="00A17B74">
        <w:rPr>
          <w:sz w:val="24"/>
          <w:szCs w:val="24"/>
        </w:rPr>
        <w:t xml:space="preserve">Wspieranie, </w:t>
      </w:r>
      <w:r w:rsidRPr="00A17B74">
        <w:rPr>
          <w:rStyle w:val="Teksttreci3Bezpogrubienia"/>
          <w:color w:val="auto"/>
          <w:sz w:val="24"/>
          <w:szCs w:val="24"/>
        </w:rPr>
        <w:t>poprzez: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3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motywowanie uczniów do lepszej nauki i pracy nad sobą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31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stymulowanie i mobilizowanie uczniów do myślenia o swojej przyszłości oraz do podejmowania starań podnoszących jakość edukacji geograficznej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3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stworzenie uczniom okazji i szansy osiągnięcia sukcesów edukacyjnych w zakresie geografii oraz dowartościowanie ich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3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pomoc uczniom w samodzielnym planowaniu własnego rozwoju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3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różnicowanie, wyróżnianie i nagradzanie uczniów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ADB" w:rsidRPr="00202FFD" w:rsidRDefault="00055ADB" w:rsidP="00055ADB">
      <w:pPr>
        <w:pStyle w:val="Teksttreci30"/>
        <w:numPr>
          <w:ilvl w:val="0"/>
          <w:numId w:val="18"/>
        </w:numPr>
        <w:shd w:val="clear" w:color="auto" w:fill="auto"/>
        <w:tabs>
          <w:tab w:val="left" w:pos="349"/>
        </w:tabs>
        <w:spacing w:before="0" w:line="360" w:lineRule="auto"/>
        <w:rPr>
          <w:sz w:val="24"/>
          <w:szCs w:val="24"/>
        </w:rPr>
      </w:pPr>
      <w:r w:rsidRPr="00202FFD">
        <w:rPr>
          <w:sz w:val="24"/>
          <w:szCs w:val="24"/>
        </w:rPr>
        <w:t>Prognozowanie</w:t>
      </w:r>
      <w:r w:rsidRPr="00202FFD">
        <w:rPr>
          <w:rStyle w:val="Teksttreci3Bezpogrubienia"/>
          <w:sz w:val="24"/>
          <w:szCs w:val="24"/>
        </w:rPr>
        <w:t>, poprzez</w:t>
      </w:r>
      <w:r>
        <w:rPr>
          <w:rStyle w:val="Teksttreci3Bezpogrubienia"/>
          <w:sz w:val="24"/>
          <w:szCs w:val="24"/>
        </w:rPr>
        <w:t>: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3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zdobywanie informacji o efektywności nauczania geografii i pracy nauczyciela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3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przewidywanie przyszłych osiągnięć ucznia, wykrywanie potencjalnych umiejętności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ADB" w:rsidRPr="00202FFD" w:rsidRDefault="00055ADB" w:rsidP="00055ADB">
      <w:pPr>
        <w:pStyle w:val="Teksttreci30"/>
        <w:numPr>
          <w:ilvl w:val="0"/>
          <w:numId w:val="18"/>
        </w:numPr>
        <w:shd w:val="clear" w:color="auto" w:fill="auto"/>
        <w:tabs>
          <w:tab w:val="left" w:pos="349"/>
        </w:tabs>
        <w:spacing w:before="0" w:line="360" w:lineRule="auto"/>
        <w:rPr>
          <w:sz w:val="24"/>
          <w:szCs w:val="24"/>
        </w:rPr>
      </w:pPr>
      <w:r w:rsidRPr="00202FFD">
        <w:rPr>
          <w:sz w:val="24"/>
          <w:szCs w:val="24"/>
        </w:rPr>
        <w:t xml:space="preserve">Diagnoza, </w:t>
      </w:r>
      <w:r w:rsidRPr="00202FFD">
        <w:rPr>
          <w:rStyle w:val="Teksttreci3Bezpogrubienia"/>
          <w:sz w:val="24"/>
          <w:szCs w:val="24"/>
        </w:rPr>
        <w:t>poprzez</w:t>
      </w:r>
      <w:r>
        <w:rPr>
          <w:rStyle w:val="Teksttreci3Bezpogrubienia"/>
          <w:sz w:val="24"/>
          <w:szCs w:val="24"/>
        </w:rPr>
        <w:t>: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3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poinformowanie uczniów o poziomie ich osiągnięć edukacyjnych i postępów w nauce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30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zdiagnozowanie potrzeb edukacyjnych uczniów, t</w:t>
      </w:r>
      <w:r>
        <w:rPr>
          <w:rFonts w:ascii="Times New Roman" w:hAnsi="Times New Roman" w:cs="Times New Roman"/>
          <w:sz w:val="24"/>
          <w:szCs w:val="24"/>
        </w:rPr>
        <w:t xml:space="preserve">j. określenie ich zainteresowań </w:t>
      </w:r>
      <w:r w:rsidRPr="00202FFD">
        <w:rPr>
          <w:rFonts w:ascii="Times New Roman" w:hAnsi="Times New Roman" w:cs="Times New Roman"/>
          <w:sz w:val="24"/>
          <w:szCs w:val="24"/>
        </w:rPr>
        <w:t xml:space="preserve">poznawczych i potrzeb w zakresie uczenia się geografii oraz </w:t>
      </w:r>
      <w:r w:rsidRPr="00202FFD">
        <w:rPr>
          <w:rFonts w:ascii="Times New Roman" w:hAnsi="Times New Roman" w:cs="Times New Roman"/>
          <w:sz w:val="24"/>
          <w:szCs w:val="24"/>
        </w:rPr>
        <w:lastRenderedPageBreak/>
        <w:t>przyczyn trudności w uczeniu się tego przedmiotu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3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określenie stopnia osiągnięcia standardów wymagań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3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porównanie osiągnięć uczniów różnych klas w szkole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31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dostarczenie rodzicom i opiekunom uczniów oraz nauczycielom informacji o postępach, trudnościach i specjalnych uzdolnieniach uczniów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ADB" w:rsidRPr="00202FFD" w:rsidRDefault="00055ADB" w:rsidP="00055ADB">
      <w:pPr>
        <w:pStyle w:val="Teksttreci30"/>
        <w:shd w:val="clear" w:color="auto" w:fill="auto"/>
        <w:spacing w:before="0" w:line="360" w:lineRule="auto"/>
        <w:rPr>
          <w:sz w:val="24"/>
          <w:szCs w:val="24"/>
        </w:rPr>
      </w:pPr>
      <w:r w:rsidRPr="00202FFD">
        <w:rPr>
          <w:sz w:val="24"/>
          <w:szCs w:val="24"/>
        </w:rPr>
        <w:t xml:space="preserve">4. Ewaluacja, </w:t>
      </w:r>
      <w:r w:rsidRPr="00202FFD">
        <w:rPr>
          <w:rStyle w:val="Teksttreci3Bezpogrubienia"/>
          <w:sz w:val="24"/>
          <w:szCs w:val="24"/>
        </w:rPr>
        <w:t>poprzez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3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uzyskiwanie informacji o jakości i poziomie osiągnięć oraz pracy edukacyjnej uczniów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3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umożliwienie doskonalenia organizacji i metod pracy edukacyjnej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ADB" w:rsidRPr="00AA503D" w:rsidRDefault="00055ADB" w:rsidP="00055ADB">
      <w:pPr>
        <w:keepNext/>
        <w:keepLines/>
        <w:widowControl w:val="0"/>
        <w:tabs>
          <w:tab w:val="left" w:pos="498"/>
        </w:tabs>
        <w:spacing w:after="0" w:line="360" w:lineRule="auto"/>
        <w:jc w:val="both"/>
        <w:outlineLvl w:val="1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bookmarkStart w:id="3" w:name="bookmark4"/>
      <w:r w:rsidRPr="00AA503D">
        <w:rPr>
          <w:rStyle w:val="Nagwek2"/>
          <w:rFonts w:eastAsiaTheme="minorHAnsi"/>
          <w:color w:val="548DD4" w:themeColor="text2" w:themeTint="99"/>
          <w:sz w:val="24"/>
          <w:szCs w:val="24"/>
        </w:rPr>
        <w:t>III.  Obszary aktywności podlegające ocenie</w:t>
      </w:r>
      <w:bookmarkEnd w:id="3"/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Przedmiotowym zasadom </w:t>
      </w:r>
      <w:r w:rsidRPr="00202FFD">
        <w:rPr>
          <w:rFonts w:ascii="Times New Roman" w:hAnsi="Times New Roman" w:cs="Times New Roman"/>
          <w:sz w:val="24"/>
          <w:szCs w:val="24"/>
        </w:rPr>
        <w:t>oceniania podlegają następujące formy pracy:</w:t>
      </w:r>
    </w:p>
    <w:p w:rsidR="00055ADB" w:rsidRPr="00202FFD" w:rsidRDefault="00055ADB" w:rsidP="00055ADB">
      <w:pPr>
        <w:widowControl w:val="0"/>
        <w:numPr>
          <w:ilvl w:val="0"/>
          <w:numId w:val="5"/>
        </w:numPr>
        <w:tabs>
          <w:tab w:val="left" w:pos="35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Style w:val="Teksttreci2"/>
          <w:rFonts w:eastAsiaTheme="minorHAnsi"/>
          <w:sz w:val="24"/>
          <w:szCs w:val="24"/>
        </w:rPr>
        <w:t>lekcyjnej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1055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swobodne wypowiedzi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1055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wypowiedzi kierowane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1055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odpowiedź ustna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1055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wypowiedź pisemna ( opracowanie, opis, projekt itp.)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1055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odpowiedź pisemna (sprawdzian, test, kartkówka itp.)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1055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udział w lekcji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1055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umiejętność korzystania z różnych źródeł wiedzy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1055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stosowanie wiedzy w praktyce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1055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prezentacja (indywidualna i grupowa)</w:t>
      </w:r>
    </w:p>
    <w:p w:rsidR="00055ADB" w:rsidRPr="00202FFD" w:rsidRDefault="00055ADB" w:rsidP="00055ADB">
      <w:pPr>
        <w:widowControl w:val="0"/>
        <w:numPr>
          <w:ilvl w:val="0"/>
          <w:numId w:val="5"/>
        </w:numPr>
        <w:tabs>
          <w:tab w:val="left" w:pos="3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Style w:val="Teksttreci2"/>
          <w:rFonts w:eastAsiaTheme="minorHAnsi"/>
          <w:sz w:val="24"/>
          <w:szCs w:val="24"/>
        </w:rPr>
        <w:t>pozalekcyjnej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1055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konkursy szkolne, międzyszkolne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1055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wystawy prac</w:t>
      </w:r>
    </w:p>
    <w:p w:rsidR="00055ADB" w:rsidRPr="00202FFD" w:rsidRDefault="00055ADB" w:rsidP="00055ADB">
      <w:pPr>
        <w:widowControl w:val="0"/>
        <w:numPr>
          <w:ilvl w:val="0"/>
          <w:numId w:val="4"/>
        </w:numPr>
        <w:tabs>
          <w:tab w:val="left" w:pos="1055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lastRenderedPageBreak/>
        <w:t>praca w ramach koła zainteresowań</w:t>
      </w:r>
    </w:p>
    <w:p w:rsidR="00055ADB" w:rsidRPr="00202FFD" w:rsidRDefault="00055ADB" w:rsidP="00055ADB">
      <w:p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202FFD">
        <w:rPr>
          <w:rFonts w:ascii="Times New Roman" w:hAnsi="Times New Roman" w:cs="Times New Roman"/>
          <w:sz w:val="24"/>
          <w:szCs w:val="24"/>
        </w:rPr>
        <w:t xml:space="preserve"> inne formy pracy pozalekcyjnej (np. udział w programach edukacyjnych i projektach, rozwiązywanie zagadek geograficznych)</w:t>
      </w: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Style w:val="Teksttreci2"/>
          <w:rFonts w:eastAsiaTheme="minorHAnsi"/>
          <w:sz w:val="24"/>
          <w:szCs w:val="24"/>
        </w:rPr>
        <w:t>Kryteria oceniania społeczno- wychowawczego</w:t>
      </w: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 xml:space="preserve">W kategorii </w:t>
      </w:r>
      <w:proofErr w:type="spellStart"/>
      <w:r w:rsidRPr="00202FFD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202FFD">
        <w:rPr>
          <w:rFonts w:ascii="Times New Roman" w:hAnsi="Times New Roman" w:cs="Times New Roman"/>
          <w:sz w:val="24"/>
          <w:szCs w:val="24"/>
        </w:rPr>
        <w:t xml:space="preserve"> i postaw oceniana jest:</w:t>
      </w:r>
    </w:p>
    <w:p w:rsidR="00055ADB" w:rsidRPr="00202FFD" w:rsidRDefault="00055ADB" w:rsidP="00055ADB">
      <w:pPr>
        <w:widowControl w:val="0"/>
        <w:numPr>
          <w:ilvl w:val="0"/>
          <w:numId w:val="6"/>
        </w:numPr>
        <w:tabs>
          <w:tab w:val="left" w:pos="1080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Praca w grupie</w:t>
      </w:r>
    </w:p>
    <w:p w:rsidR="00055ADB" w:rsidRPr="00202FFD" w:rsidRDefault="00055ADB" w:rsidP="00055ADB">
      <w:pPr>
        <w:widowControl w:val="0"/>
        <w:numPr>
          <w:ilvl w:val="0"/>
          <w:numId w:val="6"/>
        </w:numPr>
        <w:tabs>
          <w:tab w:val="left" w:pos="1104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Aktywność</w:t>
      </w:r>
    </w:p>
    <w:p w:rsidR="00055ADB" w:rsidRPr="001F614F" w:rsidRDefault="00055ADB" w:rsidP="00055ADB">
      <w:pPr>
        <w:keepNext/>
        <w:keepLines/>
        <w:widowControl w:val="0"/>
        <w:tabs>
          <w:tab w:val="left" w:pos="483"/>
        </w:tabs>
        <w:spacing w:after="0" w:line="360" w:lineRule="auto"/>
        <w:jc w:val="both"/>
        <w:outlineLvl w:val="1"/>
        <w:rPr>
          <w:rStyle w:val="Nagwek2"/>
          <w:rFonts w:eastAsiaTheme="minorHAnsi"/>
          <w:color w:val="548DD4" w:themeColor="text2" w:themeTint="99"/>
          <w:sz w:val="24"/>
          <w:szCs w:val="24"/>
        </w:rPr>
      </w:pPr>
      <w:bookmarkStart w:id="4" w:name="bookmark5"/>
    </w:p>
    <w:p w:rsidR="00055ADB" w:rsidRPr="001F614F" w:rsidRDefault="00055ADB" w:rsidP="00055ADB">
      <w:pPr>
        <w:keepNext/>
        <w:keepLines/>
        <w:widowControl w:val="0"/>
        <w:tabs>
          <w:tab w:val="left" w:pos="483"/>
        </w:tabs>
        <w:spacing w:after="0" w:line="360" w:lineRule="auto"/>
        <w:jc w:val="both"/>
        <w:outlineLvl w:val="1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F614F">
        <w:rPr>
          <w:rStyle w:val="Nagwek2"/>
          <w:rFonts w:eastAsiaTheme="minorHAnsi"/>
          <w:color w:val="548DD4" w:themeColor="text2" w:themeTint="99"/>
          <w:sz w:val="24"/>
          <w:szCs w:val="24"/>
        </w:rPr>
        <w:t>IV.    Skala ocen</w:t>
      </w:r>
      <w:bookmarkEnd w:id="4"/>
    </w:p>
    <w:p w:rsidR="00055ADB" w:rsidRPr="00202FFD" w:rsidRDefault="00055ADB" w:rsidP="00055ADB">
      <w:pPr>
        <w:spacing w:after="0" w:line="36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Oceny bieżące i klasyfikacyjne ( roczne i semestralne) ustala się w stopniach wg następującej skali:</w:t>
      </w:r>
    </w:p>
    <w:p w:rsidR="00055ADB" w:rsidRPr="00202FFD" w:rsidRDefault="00055ADB" w:rsidP="00055ADB">
      <w:pPr>
        <w:widowControl w:val="0"/>
        <w:numPr>
          <w:ilvl w:val="0"/>
          <w:numId w:val="7"/>
        </w:numPr>
        <w:tabs>
          <w:tab w:val="left" w:pos="1104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stopień celujący - 6</w:t>
      </w:r>
    </w:p>
    <w:p w:rsidR="00055ADB" w:rsidRPr="00202FFD" w:rsidRDefault="00055ADB" w:rsidP="00055ADB">
      <w:pPr>
        <w:widowControl w:val="0"/>
        <w:numPr>
          <w:ilvl w:val="0"/>
          <w:numId w:val="7"/>
        </w:numPr>
        <w:tabs>
          <w:tab w:val="left" w:pos="1128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stopień bardzo dobry - 5</w:t>
      </w:r>
    </w:p>
    <w:p w:rsidR="00055ADB" w:rsidRPr="00202FFD" w:rsidRDefault="00055ADB" w:rsidP="00055ADB">
      <w:pPr>
        <w:widowControl w:val="0"/>
        <w:numPr>
          <w:ilvl w:val="0"/>
          <w:numId w:val="7"/>
        </w:numPr>
        <w:tabs>
          <w:tab w:val="left" w:pos="1128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stopień dobry - 4</w:t>
      </w:r>
    </w:p>
    <w:p w:rsidR="00055ADB" w:rsidRPr="00202FFD" w:rsidRDefault="00055ADB" w:rsidP="00055ADB">
      <w:pPr>
        <w:widowControl w:val="0"/>
        <w:numPr>
          <w:ilvl w:val="0"/>
          <w:numId w:val="7"/>
        </w:numPr>
        <w:tabs>
          <w:tab w:val="left" w:pos="1128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stopień dostateczny - 3</w:t>
      </w:r>
    </w:p>
    <w:p w:rsidR="00055ADB" w:rsidRPr="00202FFD" w:rsidRDefault="00055ADB" w:rsidP="00055ADB">
      <w:pPr>
        <w:widowControl w:val="0"/>
        <w:numPr>
          <w:ilvl w:val="0"/>
          <w:numId w:val="7"/>
        </w:numPr>
        <w:tabs>
          <w:tab w:val="left" w:pos="1128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stopień dopuszczający - 2</w:t>
      </w:r>
    </w:p>
    <w:p w:rsidR="00055ADB" w:rsidRPr="00202FFD" w:rsidRDefault="00055ADB" w:rsidP="00055ADB">
      <w:pPr>
        <w:widowControl w:val="0"/>
        <w:numPr>
          <w:ilvl w:val="0"/>
          <w:numId w:val="7"/>
        </w:numPr>
        <w:tabs>
          <w:tab w:val="left" w:pos="1128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stopień niedostateczny - 1</w:t>
      </w:r>
    </w:p>
    <w:p w:rsidR="00055ADB" w:rsidRPr="001F614F" w:rsidRDefault="00055ADB" w:rsidP="00055ADB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F614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V.   Narzędzia pomiaru</w:t>
      </w: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b/>
          <w:sz w:val="24"/>
          <w:szCs w:val="24"/>
        </w:rPr>
        <w:t xml:space="preserve">PRACE KLASOWE: </w:t>
      </w:r>
    </w:p>
    <w:p w:rsidR="00055ADB" w:rsidRPr="0017047A" w:rsidRDefault="00055ADB" w:rsidP="00055AD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047A">
        <w:rPr>
          <w:rFonts w:ascii="Times New Roman" w:hAnsi="Times New Roman"/>
          <w:sz w:val="24"/>
          <w:szCs w:val="24"/>
        </w:rPr>
        <w:t>Są zapowiadane z co najmniej tygodniowym wyprzedzeniem i poprzedzone podaniem kryteriów oceniania.</w:t>
      </w:r>
    </w:p>
    <w:p w:rsidR="00055ADB" w:rsidRPr="00202FFD" w:rsidRDefault="00055ADB" w:rsidP="00055AD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 xml:space="preserve">Sprawdzenie wiedzy i umiejętności uczniów z działu po jego zakończeniu. </w:t>
      </w:r>
    </w:p>
    <w:p w:rsidR="00055ADB" w:rsidRPr="00202FFD" w:rsidRDefault="00055ADB" w:rsidP="00055AD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Nauczyciel informuje uczniów co będzie podlegało ocenie, na co będzie zwracał uwagę, czyli ustala kryteria oceniania.</w:t>
      </w:r>
    </w:p>
    <w:p w:rsidR="00055ADB" w:rsidRPr="00202FFD" w:rsidRDefault="00055ADB" w:rsidP="00055AD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Czas trwania – 45 minut. Oceniane poszczególne czynności ucznia. Skala punktów na poszczególne oceny:</w:t>
      </w: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10"/>
        <w:tblW w:w="0" w:type="auto"/>
        <w:tblLook w:val="01E0" w:firstRow="1" w:lastRow="1" w:firstColumn="1" w:lastColumn="1" w:noHBand="0" w:noVBand="0"/>
      </w:tblPr>
      <w:tblGrid>
        <w:gridCol w:w="959"/>
        <w:gridCol w:w="5670"/>
        <w:gridCol w:w="4961"/>
      </w:tblGrid>
      <w:tr w:rsidR="00055ADB" w:rsidRPr="00202FFD" w:rsidTr="006F0E8F">
        <w:tc>
          <w:tcPr>
            <w:tcW w:w="959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02FF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02FFD">
              <w:rPr>
                <w:b/>
                <w:sz w:val="24"/>
                <w:szCs w:val="24"/>
              </w:rPr>
              <w:t>Ocena</w:t>
            </w:r>
          </w:p>
        </w:tc>
        <w:tc>
          <w:tcPr>
            <w:tcW w:w="4961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02FFD">
              <w:rPr>
                <w:b/>
                <w:sz w:val="24"/>
                <w:szCs w:val="24"/>
              </w:rPr>
              <w:t>Zakres %</w:t>
            </w:r>
          </w:p>
        </w:tc>
      </w:tr>
      <w:tr w:rsidR="00055ADB" w:rsidRPr="00202FFD" w:rsidTr="006F0E8F">
        <w:tc>
          <w:tcPr>
            <w:tcW w:w="959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Niedostateczny</w:t>
            </w:r>
          </w:p>
        </w:tc>
        <w:tc>
          <w:tcPr>
            <w:tcW w:w="4961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0 – 29</w:t>
            </w:r>
          </w:p>
        </w:tc>
      </w:tr>
      <w:tr w:rsidR="00055ADB" w:rsidRPr="00202FFD" w:rsidTr="006F0E8F">
        <w:tc>
          <w:tcPr>
            <w:tcW w:w="959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Dopuszczający</w:t>
            </w:r>
          </w:p>
        </w:tc>
        <w:tc>
          <w:tcPr>
            <w:tcW w:w="4961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30 – 49</w:t>
            </w:r>
          </w:p>
        </w:tc>
      </w:tr>
      <w:tr w:rsidR="00055ADB" w:rsidRPr="00202FFD" w:rsidTr="006F0E8F">
        <w:tc>
          <w:tcPr>
            <w:tcW w:w="959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Dostateczny</w:t>
            </w:r>
          </w:p>
        </w:tc>
        <w:tc>
          <w:tcPr>
            <w:tcW w:w="4961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50 – 74</w:t>
            </w:r>
          </w:p>
        </w:tc>
      </w:tr>
      <w:tr w:rsidR="00055ADB" w:rsidRPr="00202FFD" w:rsidTr="006F0E8F">
        <w:tc>
          <w:tcPr>
            <w:tcW w:w="959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Dobry</w:t>
            </w:r>
          </w:p>
        </w:tc>
        <w:tc>
          <w:tcPr>
            <w:tcW w:w="4961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75 – 89</w:t>
            </w:r>
          </w:p>
        </w:tc>
      </w:tr>
      <w:tr w:rsidR="00055ADB" w:rsidRPr="00202FFD" w:rsidTr="006F0E8F">
        <w:tc>
          <w:tcPr>
            <w:tcW w:w="959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Bardzo dobry</w:t>
            </w:r>
          </w:p>
        </w:tc>
        <w:tc>
          <w:tcPr>
            <w:tcW w:w="4961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 – 96</w:t>
            </w:r>
          </w:p>
        </w:tc>
      </w:tr>
      <w:tr w:rsidR="00055ADB" w:rsidRPr="00202FFD" w:rsidTr="006F0E8F">
        <w:tc>
          <w:tcPr>
            <w:tcW w:w="959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FFD">
              <w:rPr>
                <w:sz w:val="24"/>
                <w:szCs w:val="24"/>
              </w:rPr>
              <w:t>Celujący</w:t>
            </w:r>
          </w:p>
        </w:tc>
        <w:tc>
          <w:tcPr>
            <w:tcW w:w="4961" w:type="dxa"/>
          </w:tcPr>
          <w:p w:rsidR="00055ADB" w:rsidRPr="00202FFD" w:rsidRDefault="00055ADB" w:rsidP="00DC60A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97 - 100</w:t>
            </w:r>
          </w:p>
        </w:tc>
      </w:tr>
    </w:tbl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ADB" w:rsidRPr="00202FFD" w:rsidRDefault="00055ADB" w:rsidP="00055AD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Jeżeli uczeń opuścił prace klasową z przyczyn losowych to powinien napisać ją w ciągu dwóch tygodni od dnia powrotu do szkoły.</w:t>
      </w:r>
    </w:p>
    <w:p w:rsidR="00055ADB" w:rsidRPr="00202FFD" w:rsidRDefault="00055ADB" w:rsidP="00055AD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 xml:space="preserve">Zasady poprawy: jeden termin w okresie po oddaniu sprawdzianu. Forma pisemna. Obowiązek pisania mają uczniowie, którzy nie pisali lub otrzymali ocenę niedostateczną. </w:t>
      </w:r>
    </w:p>
    <w:p w:rsidR="00055ADB" w:rsidRPr="00202FFD" w:rsidRDefault="00055ADB" w:rsidP="00055AD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Poprawa pracy klasowej nie przysługuje uczniowi, który pisze ją po raz pierwszy w terminie późniejszym, w przypadku nieobecności nieusprawiedliwionej w  terminie</w:t>
      </w:r>
      <w:r>
        <w:rPr>
          <w:rFonts w:ascii="Times New Roman" w:hAnsi="Times New Roman"/>
          <w:sz w:val="24"/>
          <w:szCs w:val="24"/>
        </w:rPr>
        <w:t>.</w:t>
      </w:r>
    </w:p>
    <w:p w:rsidR="00055ADB" w:rsidRPr="00202FFD" w:rsidRDefault="00055ADB" w:rsidP="00055AD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 xml:space="preserve">Do dziennika wpisywane i brane pod uwagę są obydwie oceny, jakie uzyskał uczeń zarówno z klasówki jak i z poprawy niezależnie od tego, czy pisać miał obowiązek, czy pisał poprawę z własnej inicjatywy. </w:t>
      </w:r>
    </w:p>
    <w:p w:rsidR="00055ADB" w:rsidRPr="00202FFD" w:rsidRDefault="00055ADB" w:rsidP="00055AD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b/>
          <w:sz w:val="24"/>
          <w:szCs w:val="24"/>
        </w:rPr>
        <w:t xml:space="preserve">   KARTKÓWKI, SPRAWDZIANY :</w:t>
      </w:r>
      <w:r w:rsidRPr="00202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ADB" w:rsidRPr="00202FFD" w:rsidRDefault="00055ADB" w:rsidP="00055AD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202FFD">
        <w:rPr>
          <w:rFonts w:ascii="Times New Roman" w:hAnsi="Times New Roman"/>
          <w:sz w:val="24"/>
          <w:szCs w:val="24"/>
        </w:rPr>
        <w:t>prawdzian bieżącej wiedzy uczniów z ostatnio omawianego działu. Czas trwania – 10 do 15 minut</w:t>
      </w:r>
      <w:r>
        <w:rPr>
          <w:rFonts w:ascii="Times New Roman" w:hAnsi="Times New Roman"/>
          <w:sz w:val="24"/>
          <w:szCs w:val="24"/>
        </w:rPr>
        <w:t>.</w:t>
      </w:r>
    </w:p>
    <w:p w:rsidR="00055ADB" w:rsidRPr="00202FFD" w:rsidRDefault="00055ADB" w:rsidP="00055AD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Kartkówki obejmują wiedzę z wąskiej partii materiału i nie muszą być zapowiadane</w:t>
      </w:r>
      <w:r>
        <w:rPr>
          <w:rFonts w:ascii="Times New Roman" w:hAnsi="Times New Roman"/>
          <w:sz w:val="24"/>
          <w:szCs w:val="24"/>
        </w:rPr>
        <w:t>.</w:t>
      </w:r>
    </w:p>
    <w:p w:rsidR="00055ADB" w:rsidRPr="00202FFD" w:rsidRDefault="00055ADB" w:rsidP="00055AD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Poprawa oceny z kartkówki, sprawdzianu to uzyskanie następnej lepszej oceny</w:t>
      </w:r>
      <w:r>
        <w:rPr>
          <w:rFonts w:ascii="Times New Roman" w:hAnsi="Times New Roman"/>
          <w:sz w:val="24"/>
          <w:szCs w:val="24"/>
        </w:rPr>
        <w:t>.</w:t>
      </w:r>
      <w:r w:rsidRPr="00202FFD">
        <w:rPr>
          <w:rFonts w:ascii="Times New Roman" w:hAnsi="Times New Roman"/>
          <w:sz w:val="24"/>
          <w:szCs w:val="24"/>
        </w:rPr>
        <w:t xml:space="preserve"> </w:t>
      </w:r>
    </w:p>
    <w:p w:rsidR="00055ADB" w:rsidRPr="00055ADB" w:rsidRDefault="00055ADB" w:rsidP="00055ADB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</w:t>
      </w:r>
      <w:r w:rsidRPr="00055ADB">
        <w:rPr>
          <w:rFonts w:ascii="Times New Roman" w:hAnsi="Times New Roman" w:cs="Times New Roman"/>
          <w:color w:val="auto"/>
          <w:sz w:val="24"/>
          <w:szCs w:val="24"/>
        </w:rPr>
        <w:t>PRACA  DOMOWA:</w:t>
      </w:r>
    </w:p>
    <w:p w:rsidR="00055ADB" w:rsidRPr="00202FFD" w:rsidRDefault="00055ADB" w:rsidP="00055AD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02FFD">
        <w:rPr>
          <w:rFonts w:ascii="Times New Roman" w:hAnsi="Times New Roman"/>
          <w:sz w:val="24"/>
          <w:szCs w:val="24"/>
        </w:rPr>
        <w:t xml:space="preserve">cena o dużym walorze wychowawczym wymuszająca na uczniu wykonywanie prac domowych jako elementu utrwalenia materiału omawianego w szkole. </w:t>
      </w:r>
    </w:p>
    <w:p w:rsidR="00055ADB" w:rsidRPr="00202FFD" w:rsidRDefault="00055ADB" w:rsidP="00055AD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 xml:space="preserve">Brak pracy domowej w momencie jej sprawdzania to ocena niedostateczna. </w:t>
      </w:r>
    </w:p>
    <w:p w:rsidR="00055ADB" w:rsidRPr="00202FFD" w:rsidRDefault="00055ADB" w:rsidP="00055AD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Sprawdzona wyrywkowo praca domowa w postaci zadania lub odpowiedzi na pytania to możliwość uzyskania oceny od 1 do 5. w zależności od  jakości wykonania.</w:t>
      </w:r>
    </w:p>
    <w:p w:rsidR="00055ADB" w:rsidRPr="00202FFD" w:rsidRDefault="00055ADB" w:rsidP="00055AD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 xml:space="preserve">Poprawa oceny z pracy domowej to uzyskanie następnej lepszej oceny </w:t>
      </w:r>
    </w:p>
    <w:p w:rsidR="00055ADB" w:rsidRPr="00202FFD" w:rsidRDefault="00055ADB" w:rsidP="00055ADB">
      <w:pPr>
        <w:pStyle w:val="Akapitzlist"/>
        <w:spacing w:after="0" w:line="360" w:lineRule="auto"/>
        <w:ind w:left="1500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z pracy domowej.</w:t>
      </w:r>
    </w:p>
    <w:p w:rsidR="00055ADB" w:rsidRPr="00202FFD" w:rsidRDefault="00055ADB" w:rsidP="00055ADB">
      <w:pPr>
        <w:pStyle w:val="Akapitzlist"/>
        <w:spacing w:after="0" w:line="360" w:lineRule="auto"/>
        <w:ind w:left="709" w:right="2835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b/>
          <w:sz w:val="24"/>
          <w:szCs w:val="24"/>
        </w:rPr>
        <w:t>ODPOWIEDŹ  USTNA:</w:t>
      </w:r>
    </w:p>
    <w:p w:rsidR="00055ADB" w:rsidRPr="00202FFD" w:rsidRDefault="00055ADB" w:rsidP="00055ADB">
      <w:pPr>
        <w:pStyle w:val="Akapitzlist"/>
        <w:numPr>
          <w:ilvl w:val="0"/>
          <w:numId w:val="13"/>
        </w:numPr>
        <w:spacing w:after="0" w:line="360" w:lineRule="auto"/>
        <w:ind w:right="567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202FFD">
        <w:rPr>
          <w:rFonts w:ascii="Times New Roman" w:hAnsi="Times New Roman"/>
          <w:sz w:val="24"/>
          <w:szCs w:val="24"/>
        </w:rPr>
        <w:t xml:space="preserve">ażdy uczeń odpowiada ustnie przy tablicy 1 lub 2 razy w semestrze. </w:t>
      </w:r>
    </w:p>
    <w:p w:rsidR="00055ADB" w:rsidRPr="00202FFD" w:rsidRDefault="00055ADB" w:rsidP="00055ADB">
      <w:pPr>
        <w:pStyle w:val="Akapitzlist"/>
        <w:numPr>
          <w:ilvl w:val="0"/>
          <w:numId w:val="14"/>
        </w:numPr>
        <w:spacing w:after="0" w:line="36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 xml:space="preserve">Zadawane są trzy pytania. </w:t>
      </w:r>
    </w:p>
    <w:p w:rsidR="00055ADB" w:rsidRPr="00FA1CE0" w:rsidRDefault="00055ADB" w:rsidP="00055ADB">
      <w:pPr>
        <w:pStyle w:val="Akapitzlist"/>
        <w:numPr>
          <w:ilvl w:val="0"/>
          <w:numId w:val="14"/>
        </w:numPr>
        <w:spacing w:after="0" w:line="36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FA1CE0">
        <w:rPr>
          <w:rFonts w:ascii="Times New Roman" w:hAnsi="Times New Roman"/>
          <w:sz w:val="24"/>
          <w:szCs w:val="24"/>
        </w:rPr>
        <w:t xml:space="preserve">Pierwsze dwa pytania są z zakresu koniecznego. Aby zdobyć ocenę pozytywną na te dwa pytania uczeń musi odpowiedzieć pozytywnie. Jeśli, jedna odpowiedź jest poprawna, a druga nie, uczeń otrzymuje trzecie pytanie </w:t>
      </w:r>
      <w:r>
        <w:rPr>
          <w:rFonts w:ascii="Times New Roman" w:hAnsi="Times New Roman"/>
          <w:sz w:val="24"/>
          <w:szCs w:val="24"/>
        </w:rPr>
        <w:t>z </w:t>
      </w:r>
      <w:r w:rsidRPr="00FA1CE0">
        <w:rPr>
          <w:rFonts w:ascii="Times New Roman" w:hAnsi="Times New Roman"/>
          <w:sz w:val="24"/>
          <w:szCs w:val="24"/>
        </w:rPr>
        <w:t xml:space="preserve">zakresu koniecznego, by móc uzyskać ocenę pozytywną. </w:t>
      </w:r>
    </w:p>
    <w:p w:rsidR="00055ADB" w:rsidRPr="00202FFD" w:rsidRDefault="00055ADB" w:rsidP="00055ADB">
      <w:pPr>
        <w:pStyle w:val="Akapitzlist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Przy dwóch poprawnych odpowiedziach, uczeń wybiera sobie ocenę na jaką chce próbować odpowiadać i otrzymuje pytanie na daną ocenę. Jeśli pozytywnie odpowie na to pytanie, otrzymuje wybraną ocenę – od 3 do 5.</w:t>
      </w:r>
    </w:p>
    <w:p w:rsidR="00055ADB" w:rsidRPr="00202FFD" w:rsidRDefault="00055ADB" w:rsidP="00055ADB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b/>
          <w:sz w:val="24"/>
          <w:szCs w:val="24"/>
        </w:rPr>
        <w:t xml:space="preserve"> PRACA NA LEKCJI:</w:t>
      </w:r>
    </w:p>
    <w:p w:rsidR="00055ADB" w:rsidRPr="00202FFD" w:rsidRDefault="00055ADB" w:rsidP="00055A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02FFD">
        <w:rPr>
          <w:rFonts w:ascii="Times New Roman" w:hAnsi="Times New Roman"/>
          <w:sz w:val="24"/>
          <w:szCs w:val="24"/>
        </w:rPr>
        <w:t xml:space="preserve"> trakcie zajęć oceniana będzie aktywność, zaangażowanie uczniów i ich praca na zajęciach. </w:t>
      </w:r>
    </w:p>
    <w:p w:rsidR="00055ADB" w:rsidRPr="00FF491B" w:rsidRDefault="00055ADB" w:rsidP="00055A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91B">
        <w:rPr>
          <w:rFonts w:ascii="Times New Roman" w:hAnsi="Times New Roman"/>
          <w:sz w:val="24"/>
          <w:szCs w:val="24"/>
        </w:rPr>
        <w:t xml:space="preserve">Praca ucznia może być oceniona w zakresie od 1 do 5.  w czasie pracy </w:t>
      </w:r>
      <w:r>
        <w:rPr>
          <w:rFonts w:ascii="Times New Roman" w:hAnsi="Times New Roman"/>
          <w:sz w:val="24"/>
          <w:szCs w:val="24"/>
        </w:rPr>
        <w:t>w </w:t>
      </w:r>
      <w:r w:rsidRPr="00FF491B">
        <w:rPr>
          <w:rFonts w:ascii="Times New Roman" w:hAnsi="Times New Roman"/>
          <w:sz w:val="24"/>
          <w:szCs w:val="24"/>
        </w:rPr>
        <w:t>grupach, w trakcie dyskusji kierowanej itd.</w:t>
      </w:r>
    </w:p>
    <w:p w:rsidR="00055ADB" w:rsidRDefault="00055ADB" w:rsidP="00055ADB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055ADB" w:rsidRDefault="00055ADB" w:rsidP="00055ADB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055ADB" w:rsidRPr="00202FFD" w:rsidRDefault="00055ADB" w:rsidP="00055ADB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b/>
          <w:sz w:val="24"/>
          <w:szCs w:val="24"/>
        </w:rPr>
        <w:lastRenderedPageBreak/>
        <w:t>PRACA DŁUGOTERMINOWA:</w:t>
      </w:r>
    </w:p>
    <w:p w:rsidR="00055ADB" w:rsidRPr="00202FFD" w:rsidRDefault="00055ADB" w:rsidP="00055A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02FFD">
        <w:rPr>
          <w:rFonts w:ascii="Times New Roman" w:hAnsi="Times New Roman"/>
          <w:sz w:val="24"/>
          <w:szCs w:val="24"/>
        </w:rPr>
        <w:t>raca  zachęcająca uczniów do innego sposobu pracy nad geografią.</w:t>
      </w:r>
    </w:p>
    <w:p w:rsidR="00055ADB" w:rsidRPr="00202FFD" w:rsidRDefault="00055ADB" w:rsidP="00055A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02FFD">
        <w:rPr>
          <w:rFonts w:ascii="Times New Roman" w:hAnsi="Times New Roman"/>
          <w:sz w:val="24"/>
          <w:szCs w:val="24"/>
        </w:rPr>
        <w:t>ceniane są w skali od 3 do 6 w zależności od jakości wykonania danej pracy</w:t>
      </w:r>
      <w:r>
        <w:rPr>
          <w:rFonts w:ascii="Times New Roman" w:hAnsi="Times New Roman"/>
          <w:sz w:val="24"/>
          <w:szCs w:val="24"/>
        </w:rPr>
        <w:t>.</w:t>
      </w:r>
    </w:p>
    <w:p w:rsidR="00055ADB" w:rsidRPr="00202FFD" w:rsidRDefault="00055ADB" w:rsidP="00055ADB">
      <w:pPr>
        <w:pStyle w:val="Akapitzlist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55ADB" w:rsidRPr="00202FFD" w:rsidRDefault="00055ADB" w:rsidP="00055ADB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02FFD">
        <w:rPr>
          <w:rFonts w:ascii="Times New Roman" w:hAnsi="Times New Roman"/>
          <w:b/>
          <w:sz w:val="24"/>
          <w:szCs w:val="24"/>
        </w:rPr>
        <w:t>ZESZYT:</w:t>
      </w:r>
    </w:p>
    <w:p w:rsidR="00055ADB" w:rsidRPr="00202FFD" w:rsidRDefault="00055ADB" w:rsidP="00055A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02FFD">
        <w:rPr>
          <w:rFonts w:ascii="Times New Roman" w:hAnsi="Times New Roman"/>
          <w:sz w:val="24"/>
          <w:szCs w:val="24"/>
        </w:rPr>
        <w:t xml:space="preserve">cena o charakterze wychowawczym. </w:t>
      </w:r>
    </w:p>
    <w:p w:rsidR="00055ADB" w:rsidRPr="00FF491B" w:rsidRDefault="00055ADB" w:rsidP="00055A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91B">
        <w:rPr>
          <w:rFonts w:ascii="Times New Roman" w:hAnsi="Times New Roman"/>
          <w:sz w:val="24"/>
          <w:szCs w:val="24"/>
        </w:rPr>
        <w:t>Jej zadaniem jest wdrożenie uczniów do sumienności, systematyczności i</w:t>
      </w:r>
      <w:r>
        <w:rPr>
          <w:rFonts w:ascii="Times New Roman" w:hAnsi="Times New Roman"/>
          <w:sz w:val="24"/>
          <w:szCs w:val="24"/>
        </w:rPr>
        <w:t> </w:t>
      </w:r>
      <w:r w:rsidRPr="00FF491B">
        <w:rPr>
          <w:rFonts w:ascii="Times New Roman" w:hAnsi="Times New Roman"/>
          <w:sz w:val="24"/>
          <w:szCs w:val="24"/>
        </w:rPr>
        <w:t>porządku w prowadzeniu zeszytu przedmiotowego jako głównego źródła ich wiedzy.</w:t>
      </w:r>
    </w:p>
    <w:p w:rsidR="00055ADB" w:rsidRPr="00202FFD" w:rsidRDefault="00055ADB" w:rsidP="00055A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 xml:space="preserve"> Zeszyt jest kontrolowany i oceniany 1 raz w semestrze. </w:t>
      </w:r>
    </w:p>
    <w:p w:rsidR="00055ADB" w:rsidRPr="00FF491B" w:rsidRDefault="00055ADB" w:rsidP="00055A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91B">
        <w:rPr>
          <w:rFonts w:ascii="Times New Roman" w:hAnsi="Times New Roman"/>
          <w:sz w:val="24"/>
          <w:szCs w:val="24"/>
        </w:rPr>
        <w:t xml:space="preserve">Bierze się pod uwagę estetykę prowadzenia zeszytu, kompletność zapisów </w:t>
      </w:r>
      <w:r>
        <w:rPr>
          <w:rFonts w:ascii="Times New Roman" w:hAnsi="Times New Roman"/>
          <w:sz w:val="24"/>
          <w:szCs w:val="24"/>
        </w:rPr>
        <w:t>i </w:t>
      </w:r>
      <w:r w:rsidRPr="00FF491B">
        <w:rPr>
          <w:rFonts w:ascii="Times New Roman" w:hAnsi="Times New Roman"/>
          <w:sz w:val="24"/>
          <w:szCs w:val="24"/>
        </w:rPr>
        <w:t xml:space="preserve">ich poprawność merytoryczną. </w:t>
      </w:r>
    </w:p>
    <w:p w:rsidR="00055ADB" w:rsidRPr="00202FFD" w:rsidRDefault="00055ADB" w:rsidP="00055A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 xml:space="preserve">Dodatkowo zeszyty są wyrywkowo kontrolowane przy każdej odpowiedzi ustnej ucznia i na bieżąco są przekazywane uczniowi odpowiednie wskazówki. </w:t>
      </w:r>
    </w:p>
    <w:p w:rsidR="00055ADB" w:rsidRPr="00202FFD" w:rsidRDefault="00055ADB" w:rsidP="00055A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Poprawa oceny to uzyskanie lepszej oceny przy lepszym (staranniejszym) prowadzeniu zeszytu.</w:t>
      </w:r>
    </w:p>
    <w:p w:rsidR="00055ADB" w:rsidRDefault="00055ADB" w:rsidP="00055ADB">
      <w:pPr>
        <w:spacing w:after="0" w:line="360" w:lineRule="auto"/>
        <w:jc w:val="both"/>
        <w:rPr>
          <w:b/>
          <w:sz w:val="24"/>
          <w:szCs w:val="24"/>
        </w:rPr>
      </w:pP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b/>
          <w:sz w:val="24"/>
          <w:szCs w:val="24"/>
        </w:rPr>
        <w:t>Ocena semestralna</w:t>
      </w:r>
      <w:r w:rsidRPr="00202FFD">
        <w:rPr>
          <w:rFonts w:ascii="Times New Roman" w:hAnsi="Times New Roman" w:cs="Times New Roman"/>
          <w:sz w:val="24"/>
          <w:szCs w:val="24"/>
        </w:rPr>
        <w:t xml:space="preserve"> jest średnią ważoną średnich ocen z poszczególnych obszarów oceniania zgodnie z wagami ocen, pod warunkiem, że </w:t>
      </w:r>
      <w:r w:rsidRPr="007722DE">
        <w:rPr>
          <w:rFonts w:ascii="Times New Roman" w:hAnsi="Times New Roman" w:cs="Times New Roman"/>
          <w:sz w:val="24"/>
          <w:szCs w:val="24"/>
        </w:rPr>
        <w:t>wszystkie klasówki są poprawione przynajmniej na 2. W przypadku, gdy uczniowi</w:t>
      </w:r>
      <w:r w:rsidRPr="00202FFD">
        <w:rPr>
          <w:rFonts w:ascii="Times New Roman" w:hAnsi="Times New Roman" w:cs="Times New Roman"/>
          <w:sz w:val="24"/>
          <w:szCs w:val="24"/>
        </w:rPr>
        <w:t xml:space="preserve"> grozi na semestr (koniec roku) ocena niedostateczna, ma on prawo poprawić ją. Poprawa grożącej oceny niedostatecznej na semestr polega na poprawieniu w formie pisemnej wszystkich sprawdzianów niepoprawionych w trakcie semestru. Każdy z tych sprawdzianów może być poprawiany tylko jeden raz.  Jeżeli uczniowi nie powiedzie się i otrzyma ocenę niedostateczną na pierwszy semestr, jest on zobowiązany do poprawy tej oceny na początku drugiego semestru </w:t>
      </w:r>
      <w:r>
        <w:rPr>
          <w:rFonts w:ascii="Times New Roman" w:hAnsi="Times New Roman" w:cs="Times New Roman"/>
          <w:sz w:val="24"/>
          <w:szCs w:val="24"/>
        </w:rPr>
        <w:t>w formie pisemnej pisząc test z </w:t>
      </w:r>
      <w:r w:rsidRPr="00202FFD">
        <w:rPr>
          <w:rFonts w:ascii="Times New Roman" w:hAnsi="Times New Roman" w:cs="Times New Roman"/>
          <w:sz w:val="24"/>
          <w:szCs w:val="24"/>
        </w:rPr>
        <w:t xml:space="preserve">wiadomości i umiejętności podstawowych z całego semestru. Uczeń, który nie poprawił oceny niedostatecznej za pierwszy semestr nie może otrzymać pozytywnej oceny na koniec roku. </w:t>
      </w:r>
    </w:p>
    <w:p w:rsidR="00055ADB" w:rsidRPr="005209B7" w:rsidRDefault="00055ADB" w:rsidP="00055AD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FF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209B7">
        <w:rPr>
          <w:rFonts w:ascii="Times New Roman" w:eastAsia="Times New Roman" w:hAnsi="Times New Roman" w:cs="Times New Roman"/>
          <w:sz w:val="24"/>
          <w:szCs w:val="24"/>
          <w:lang w:eastAsia="pl-PL"/>
        </w:rPr>
        <w:t>4∙a + 3∙b + 2∙c + 1∙d</w:t>
      </w:r>
    </w:p>
    <w:p w:rsidR="00055ADB" w:rsidRPr="005209B7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9B7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209B7">
        <w:rPr>
          <w:rFonts w:ascii="Times New Roman" w:eastAsia="Times New Roman" w:hAnsi="Times New Roman" w:cs="Times New Roman"/>
          <w:sz w:val="24"/>
          <w:szCs w:val="24"/>
          <w:lang w:eastAsia="pl-PL"/>
        </w:rPr>
        <w:t>= ocena</w:t>
      </w:r>
    </w:p>
    <w:p w:rsidR="00055ADB" w:rsidRPr="005209B7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9B7">
        <w:rPr>
          <w:rFonts w:ascii="Times New Roman" w:eastAsia="Times New Roman" w:hAnsi="Times New Roman" w:cs="Times New Roman"/>
          <w:sz w:val="24"/>
          <w:szCs w:val="24"/>
          <w:lang w:eastAsia="pl-PL"/>
        </w:rPr>
        <w:t>4∙n4 + 3∙n3+2∙n2 + 1∙n</w:t>
      </w:r>
    </w:p>
    <w:p w:rsidR="00055ADB" w:rsidRPr="005209B7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ADB" w:rsidRPr="005209B7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9B7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055ADB" w:rsidRPr="005209B7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9B7">
        <w:rPr>
          <w:rFonts w:ascii="Times New Roman" w:eastAsia="Times New Roman" w:hAnsi="Times New Roman" w:cs="Times New Roman"/>
          <w:sz w:val="24"/>
          <w:szCs w:val="24"/>
          <w:lang w:eastAsia="pl-PL"/>
        </w:rPr>
        <w:t>a –suma ocen wagi 4,</w:t>
      </w:r>
    </w:p>
    <w:p w:rsidR="00055ADB" w:rsidRPr="005209B7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9B7">
        <w:rPr>
          <w:rFonts w:ascii="Times New Roman" w:eastAsia="Times New Roman" w:hAnsi="Times New Roman" w:cs="Times New Roman"/>
          <w:sz w:val="24"/>
          <w:szCs w:val="24"/>
          <w:lang w:eastAsia="pl-PL"/>
        </w:rPr>
        <w:t>b –suma ocen wagi 3,</w:t>
      </w:r>
    </w:p>
    <w:p w:rsidR="00055ADB" w:rsidRPr="005209B7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9B7">
        <w:rPr>
          <w:rFonts w:ascii="Times New Roman" w:eastAsia="Times New Roman" w:hAnsi="Times New Roman" w:cs="Times New Roman"/>
          <w:sz w:val="24"/>
          <w:szCs w:val="24"/>
          <w:lang w:eastAsia="pl-PL"/>
        </w:rPr>
        <w:t>c –suma ocen wagi 2,</w:t>
      </w:r>
    </w:p>
    <w:p w:rsidR="00055ADB" w:rsidRPr="005209B7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9B7">
        <w:rPr>
          <w:rFonts w:ascii="Times New Roman" w:eastAsia="Times New Roman" w:hAnsi="Times New Roman" w:cs="Times New Roman"/>
          <w:sz w:val="24"/>
          <w:szCs w:val="24"/>
          <w:lang w:eastAsia="pl-PL"/>
        </w:rPr>
        <w:t>d –suma ocen wagi 1,</w:t>
      </w:r>
    </w:p>
    <w:p w:rsidR="00055ADB" w:rsidRPr="005209B7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9B7">
        <w:rPr>
          <w:rFonts w:ascii="Times New Roman" w:eastAsia="Times New Roman" w:hAnsi="Times New Roman" w:cs="Times New Roman"/>
          <w:sz w:val="24"/>
          <w:szCs w:val="24"/>
          <w:lang w:eastAsia="pl-PL"/>
        </w:rPr>
        <w:t>n4–ilość ocen możliwych do uzyskania wagi 4,</w:t>
      </w:r>
    </w:p>
    <w:p w:rsidR="00055ADB" w:rsidRPr="005209B7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9B7">
        <w:rPr>
          <w:rFonts w:ascii="Times New Roman" w:eastAsia="Times New Roman" w:hAnsi="Times New Roman" w:cs="Times New Roman"/>
          <w:sz w:val="24"/>
          <w:szCs w:val="24"/>
          <w:lang w:eastAsia="pl-PL"/>
        </w:rPr>
        <w:t>n3–ilość ocen możliwych do uzyskania wagi 3,</w:t>
      </w:r>
    </w:p>
    <w:p w:rsidR="00055ADB" w:rsidRPr="005209B7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9B7">
        <w:rPr>
          <w:rFonts w:ascii="Times New Roman" w:eastAsia="Times New Roman" w:hAnsi="Times New Roman" w:cs="Times New Roman"/>
          <w:sz w:val="24"/>
          <w:szCs w:val="24"/>
          <w:lang w:eastAsia="pl-PL"/>
        </w:rPr>
        <w:t>n2–ilość ocen możliwych do uzyskania wagi 2,</w:t>
      </w:r>
    </w:p>
    <w:p w:rsidR="00055ADB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9B7">
        <w:rPr>
          <w:rFonts w:ascii="Times New Roman" w:eastAsia="Times New Roman" w:hAnsi="Times New Roman" w:cs="Times New Roman"/>
          <w:sz w:val="24"/>
          <w:szCs w:val="24"/>
          <w:lang w:eastAsia="pl-PL"/>
        </w:rPr>
        <w:t>n1–ilość ocen możliwych do uzyskania wagi 1.</w:t>
      </w:r>
    </w:p>
    <w:p w:rsidR="00055ADB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ADB" w:rsidRDefault="00055ADB" w:rsidP="00055ADB">
      <w:pPr>
        <w:spacing w:after="0" w:line="360" w:lineRule="auto"/>
        <w:jc w:val="both"/>
        <w:rPr>
          <w:b/>
          <w:sz w:val="24"/>
          <w:szCs w:val="24"/>
        </w:rPr>
      </w:pPr>
      <w:r w:rsidRPr="001A178A">
        <w:rPr>
          <w:b/>
          <w:sz w:val="24"/>
          <w:szCs w:val="24"/>
        </w:rPr>
        <w:t>Ocenianie uczniów odbywa się w trakcie trwania nauczania stacjonarnego, nauczania zdalnego oraz nauczania hybrydowego</w:t>
      </w:r>
      <w:r>
        <w:rPr>
          <w:b/>
          <w:sz w:val="24"/>
          <w:szCs w:val="24"/>
        </w:rPr>
        <w:t>:</w:t>
      </w:r>
    </w:p>
    <w:p w:rsidR="00055ADB" w:rsidRDefault="00055ADB" w:rsidP="00055AD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178A">
        <w:rPr>
          <w:sz w:val="24"/>
          <w:szCs w:val="24"/>
        </w:rPr>
        <w:t>Diagnoza na początku roku szkolnego lub sprawdzenie wiedzy z nauczania zdalnego, waga oceny 1</w:t>
      </w:r>
      <w:r w:rsidRPr="001A178A">
        <w:rPr>
          <w:rFonts w:ascii="Times New Roman" w:hAnsi="Times New Roman"/>
          <w:b/>
          <w:sz w:val="24"/>
          <w:szCs w:val="24"/>
        </w:rPr>
        <w:t xml:space="preserve"> </w:t>
      </w:r>
    </w:p>
    <w:p w:rsidR="00A512AA" w:rsidRDefault="00A512AA" w:rsidP="00A512AA">
      <w:pPr>
        <w:pStyle w:val="Default"/>
      </w:pPr>
    </w:p>
    <w:p w:rsidR="00A512AA" w:rsidRDefault="00A512AA" w:rsidP="00A512AA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W trakcie trwania nauczania zdalnego każda ocena cząstkowa, którą otrzymuje uczeń ma wagę 1. Ocena ze sprawdzianu/ pracy kontrolnej ma wagę 2. </w:t>
      </w:r>
    </w:p>
    <w:p w:rsidR="00055ADB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ADB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ADB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1EC" w:rsidRDefault="00F521EC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1EC" w:rsidRDefault="00F521EC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1EC" w:rsidRDefault="00F521EC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1EC" w:rsidRDefault="00F521EC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ADB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ADB" w:rsidRPr="005209B7" w:rsidRDefault="00055ADB" w:rsidP="0005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5"/>
      </w:tblGrid>
      <w:tr w:rsidR="00055ADB" w:rsidRPr="00202FFD" w:rsidTr="00DC60AD">
        <w:trPr>
          <w:trHeight w:val="1274"/>
        </w:trPr>
        <w:tc>
          <w:tcPr>
            <w:tcW w:w="6915" w:type="dxa"/>
            <w:tcBorders>
              <w:bottom w:val="nil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80"/>
              <w:gridCol w:w="3380"/>
            </w:tblGrid>
            <w:tr w:rsidR="00055ADB" w:rsidTr="00DC60AD">
              <w:tc>
                <w:tcPr>
                  <w:tcW w:w="3380" w:type="dxa"/>
                </w:tcPr>
                <w:p w:rsidR="00055ADB" w:rsidRPr="007722DE" w:rsidRDefault="00055ADB" w:rsidP="00DC60AD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22DE">
                    <w:rPr>
                      <w:b/>
                      <w:sz w:val="24"/>
                      <w:szCs w:val="24"/>
                    </w:rPr>
                    <w:lastRenderedPageBreak/>
                    <w:t>Formy aktywności</w:t>
                  </w:r>
                </w:p>
                <w:p w:rsidR="00055ADB" w:rsidRPr="007722DE" w:rsidRDefault="00055ADB" w:rsidP="00DC60AD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055ADB" w:rsidRPr="007722DE" w:rsidRDefault="00055ADB" w:rsidP="00DC60AD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22DE">
                    <w:rPr>
                      <w:b/>
                      <w:sz w:val="24"/>
                      <w:szCs w:val="24"/>
                    </w:rPr>
                    <w:t>Waga oceny</w:t>
                  </w:r>
                </w:p>
                <w:p w:rsidR="00055ADB" w:rsidRPr="007722DE" w:rsidRDefault="00055ADB" w:rsidP="00DC60AD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55ADB" w:rsidTr="00DC60AD"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86B1F">
                    <w:rPr>
                      <w:sz w:val="24"/>
                      <w:szCs w:val="24"/>
                    </w:rPr>
                    <w:t>Praca domowa</w:t>
                  </w:r>
                  <w:r w:rsidRPr="00202FFD">
                    <w:rPr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86B1F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55ADB" w:rsidTr="00DC60AD"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686B1F">
                    <w:rPr>
                      <w:sz w:val="24"/>
                      <w:szCs w:val="24"/>
                    </w:rPr>
                    <w:t>Praca w grupach</w:t>
                  </w:r>
                  <w:r w:rsidRPr="00202FFD">
                    <w:rPr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55ADB" w:rsidTr="00DC60AD"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686B1F">
                    <w:rPr>
                      <w:sz w:val="24"/>
                      <w:szCs w:val="24"/>
                    </w:rPr>
                    <w:t>Akt</w:t>
                  </w:r>
                  <w:r w:rsidRPr="00202FFD">
                    <w:rPr>
                      <w:sz w:val="24"/>
                      <w:szCs w:val="24"/>
                    </w:rPr>
                    <w:t xml:space="preserve">ywność na lekcji     </w:t>
                  </w:r>
                </w:p>
              </w:tc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55ADB" w:rsidTr="00DC60AD"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686B1F">
                    <w:rPr>
                      <w:sz w:val="24"/>
                      <w:szCs w:val="24"/>
                    </w:rPr>
                    <w:t>Zeszyt przedmiotowy, zeszyt ćwiczeń</w:t>
                  </w:r>
                </w:p>
              </w:tc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55ADB" w:rsidTr="00DC60AD">
              <w:tc>
                <w:tcPr>
                  <w:tcW w:w="3380" w:type="dxa"/>
                </w:tcPr>
                <w:p w:rsidR="00055ADB" w:rsidRPr="00686B1F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202FFD">
                    <w:rPr>
                      <w:sz w:val="24"/>
                      <w:szCs w:val="24"/>
                    </w:rPr>
                    <w:t>Konkursy</w:t>
                  </w:r>
                  <w:r>
                    <w:rPr>
                      <w:sz w:val="24"/>
                      <w:szCs w:val="24"/>
                    </w:rPr>
                    <w:t>- etap szkolny</w:t>
                  </w:r>
                </w:p>
              </w:tc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55ADB" w:rsidTr="00DC60AD"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86B1F">
                    <w:rPr>
                      <w:sz w:val="24"/>
                      <w:szCs w:val="24"/>
                    </w:rPr>
                    <w:t>Odpowiedź ustna</w:t>
                  </w:r>
                  <w:r w:rsidRPr="00202FFD">
                    <w:rPr>
                      <w:sz w:val="24"/>
                      <w:szCs w:val="24"/>
                    </w:rPr>
                    <w:t xml:space="preserve"> – praca z mapą    </w:t>
                  </w:r>
                </w:p>
              </w:tc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055ADB" w:rsidTr="00DC60AD">
              <w:tc>
                <w:tcPr>
                  <w:tcW w:w="3380" w:type="dxa"/>
                </w:tcPr>
                <w:p w:rsidR="00055ADB" w:rsidRPr="00686B1F" w:rsidRDefault="00055ADB" w:rsidP="00DC60A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Praca na lekcji</w:t>
                  </w:r>
                </w:p>
              </w:tc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055ADB" w:rsidTr="00DC60AD">
              <w:tc>
                <w:tcPr>
                  <w:tcW w:w="3380" w:type="dxa"/>
                </w:tcPr>
                <w:p w:rsidR="00055ADB" w:rsidRPr="00686B1F" w:rsidRDefault="00055ADB" w:rsidP="00DC60A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202FFD">
                    <w:rPr>
                      <w:sz w:val="24"/>
                      <w:szCs w:val="24"/>
                    </w:rPr>
                    <w:t>Konkursy</w:t>
                  </w:r>
                  <w:r>
                    <w:rPr>
                      <w:sz w:val="24"/>
                      <w:szCs w:val="24"/>
                    </w:rPr>
                    <w:t>- etap rejonowy</w:t>
                  </w:r>
                </w:p>
              </w:tc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055ADB" w:rsidTr="00DC60AD"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86B1F">
                    <w:rPr>
                      <w:sz w:val="24"/>
                      <w:szCs w:val="24"/>
                    </w:rPr>
                    <w:t>Kartkówka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055ADB" w:rsidTr="00DC60AD"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686B1F">
                    <w:rPr>
                      <w:sz w:val="24"/>
                      <w:szCs w:val="24"/>
                    </w:rPr>
                    <w:t>Praca klasowa</w:t>
                  </w:r>
                  <w:r w:rsidRPr="00202FFD">
                    <w:rPr>
                      <w:sz w:val="24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055ADB" w:rsidTr="00DC60AD"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686B1F">
                    <w:rPr>
                      <w:sz w:val="24"/>
                      <w:szCs w:val="24"/>
                    </w:rPr>
                    <w:t>Sprawdzian z całego działu</w:t>
                  </w:r>
                </w:p>
              </w:tc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055ADB" w:rsidTr="00DC60AD"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86B1F">
                    <w:rPr>
                      <w:sz w:val="24"/>
                      <w:szCs w:val="24"/>
                    </w:rPr>
                    <w:t xml:space="preserve">Test kompetencji, test semestralny, sprawdzian </w:t>
                  </w:r>
                  <w:r w:rsidRPr="00202FFD">
                    <w:rPr>
                      <w:sz w:val="24"/>
                      <w:szCs w:val="24"/>
                    </w:rPr>
                    <w:t>d</w:t>
                  </w:r>
                  <w:r w:rsidRPr="00686B1F">
                    <w:rPr>
                      <w:sz w:val="24"/>
                      <w:szCs w:val="24"/>
                    </w:rPr>
                    <w:t>iagnozujący</w:t>
                  </w:r>
                </w:p>
              </w:tc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055ADB" w:rsidTr="00DC60AD"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202FFD">
                    <w:rPr>
                      <w:sz w:val="24"/>
                      <w:szCs w:val="24"/>
                    </w:rPr>
                    <w:t>Konkursy</w:t>
                  </w:r>
                  <w:r>
                    <w:rPr>
                      <w:sz w:val="24"/>
                      <w:szCs w:val="24"/>
                    </w:rPr>
                    <w:t>- etap wojewódzki</w:t>
                  </w:r>
                </w:p>
              </w:tc>
              <w:tc>
                <w:tcPr>
                  <w:tcW w:w="3380" w:type="dxa"/>
                </w:tcPr>
                <w:p w:rsidR="00055ADB" w:rsidRDefault="00055ADB" w:rsidP="00DC60A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055ADB" w:rsidRPr="00202FFD" w:rsidRDefault="00055ADB" w:rsidP="00DC60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ADB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ADB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b/>
          <w:sz w:val="24"/>
          <w:szCs w:val="24"/>
        </w:rPr>
        <w:lastRenderedPageBreak/>
        <w:t>Warunki dodatkowe</w:t>
      </w:r>
      <w:r w:rsidRPr="00202FFD">
        <w:rPr>
          <w:rFonts w:ascii="Times New Roman" w:hAnsi="Times New Roman" w:cs="Times New Roman"/>
          <w:sz w:val="24"/>
          <w:szCs w:val="24"/>
        </w:rPr>
        <w:t>.</w:t>
      </w:r>
    </w:p>
    <w:p w:rsidR="00055ADB" w:rsidRPr="00202FFD" w:rsidRDefault="00055ADB" w:rsidP="00055A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Każdy uczeń ma prawo do dwóch godzin nieprzygotowania na lekcję w ciągu semestru. Fakt nieprzygotowania na lekcję odnotowywany jest w dzienniku w postaci litery N.</w:t>
      </w:r>
    </w:p>
    <w:p w:rsidR="00055ADB" w:rsidRDefault="00055ADB" w:rsidP="00055ADB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55ADB" w:rsidRPr="001F614F" w:rsidRDefault="00055ADB" w:rsidP="00055ADB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pl-PL"/>
        </w:rPr>
      </w:pPr>
      <w:r w:rsidRPr="001F614F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pl-PL"/>
        </w:rPr>
        <w:t>VI.  Warunki nadrobienia braków wynikłych z przyczyn losowych</w:t>
      </w:r>
    </w:p>
    <w:p w:rsidR="00055ADB" w:rsidRDefault="00055ADB" w:rsidP="00055A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FF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opuścił lekcje, ma obowiązek nadrobić braki w wiadomościach, zapisach lekcyjnych, pracach domowych lub wypracowaniach. W przypadku dłuższej niż tydzień nieobecności,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FF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uzupełnienia braków należy ustalić z nauczycielem, nie może on jednak przekroczyć 2 tygodni.</w:t>
      </w:r>
    </w:p>
    <w:p w:rsidR="00055ADB" w:rsidRPr="00202FFD" w:rsidRDefault="00055ADB" w:rsidP="00055A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ADB" w:rsidRPr="001F614F" w:rsidRDefault="00055ADB" w:rsidP="00055ADB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 w:rsidRPr="001F614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VII.   Informacja zwrotna</w:t>
      </w:r>
    </w:p>
    <w:p w:rsidR="00055ADB" w:rsidRPr="00202FFD" w:rsidRDefault="00055ADB" w:rsidP="00055ADB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Składa się z 4 niezbędnych części:</w:t>
      </w:r>
    </w:p>
    <w:p w:rsidR="00055ADB" w:rsidRPr="00202FFD" w:rsidRDefault="00055ADB" w:rsidP="00055ADB">
      <w:pPr>
        <w:pStyle w:val="Akapitzlist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Wyszczególnienia i docenienia dobrych elementów pracy ucznia</w:t>
      </w:r>
      <w:r>
        <w:rPr>
          <w:rFonts w:ascii="Times New Roman" w:hAnsi="Times New Roman"/>
          <w:sz w:val="24"/>
          <w:szCs w:val="24"/>
        </w:rPr>
        <w:t>.</w:t>
      </w:r>
    </w:p>
    <w:p w:rsidR="00055ADB" w:rsidRPr="00202FFD" w:rsidRDefault="00055ADB" w:rsidP="00055ADB">
      <w:pPr>
        <w:pStyle w:val="Akapitzlist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Odnotowania tego, co wymaga poprawienia lub dodatkowej pracy ze strony ucznia</w:t>
      </w:r>
      <w:r>
        <w:rPr>
          <w:rFonts w:ascii="Times New Roman" w:hAnsi="Times New Roman"/>
          <w:sz w:val="24"/>
          <w:szCs w:val="24"/>
        </w:rPr>
        <w:t>.</w:t>
      </w:r>
    </w:p>
    <w:p w:rsidR="00055ADB" w:rsidRPr="00202FFD" w:rsidRDefault="00055ADB" w:rsidP="00055ADB">
      <w:pPr>
        <w:pStyle w:val="Akapitzlist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Wskazówek, w jaki sposób uczeń powinien poprawić pracę</w:t>
      </w:r>
      <w:r>
        <w:rPr>
          <w:rFonts w:ascii="Times New Roman" w:hAnsi="Times New Roman"/>
          <w:sz w:val="24"/>
          <w:szCs w:val="24"/>
        </w:rPr>
        <w:t>.</w:t>
      </w:r>
    </w:p>
    <w:p w:rsidR="00055ADB" w:rsidRPr="00202FFD" w:rsidRDefault="00055ADB" w:rsidP="00055ADB">
      <w:pPr>
        <w:pStyle w:val="Akapitzlist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Wskazówek, w jakim kierunku uczeń powinien pracować dalej</w:t>
      </w:r>
      <w:r>
        <w:rPr>
          <w:rFonts w:ascii="Times New Roman" w:hAnsi="Times New Roman"/>
          <w:sz w:val="24"/>
          <w:szCs w:val="24"/>
        </w:rPr>
        <w:t>.</w:t>
      </w:r>
    </w:p>
    <w:p w:rsidR="00055ADB" w:rsidRPr="00202FFD" w:rsidRDefault="00055ADB" w:rsidP="00055ADB">
      <w:pPr>
        <w:pStyle w:val="Akapitzlist"/>
        <w:spacing w:after="0" w:line="36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A6665F" w:rsidRDefault="00A6665F" w:rsidP="00055AD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6665F" w:rsidRDefault="00A6665F" w:rsidP="00055AD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521EC" w:rsidRDefault="00F521EC" w:rsidP="00055AD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521EC" w:rsidRDefault="00F521EC" w:rsidP="00055AD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6665F" w:rsidRDefault="00A6665F" w:rsidP="00055AD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6665F" w:rsidRDefault="00A6665F" w:rsidP="00055AD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55ADB" w:rsidRPr="00202FFD" w:rsidRDefault="00055ADB" w:rsidP="00055AD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02FFD">
        <w:rPr>
          <w:rFonts w:ascii="Times New Roman" w:hAnsi="Times New Roman"/>
          <w:b/>
          <w:sz w:val="24"/>
          <w:szCs w:val="24"/>
        </w:rPr>
        <w:lastRenderedPageBreak/>
        <w:t>SPOSOBY I FORMY PRZEKAZYWANIA INFORMACJI ZWROTNEJ</w:t>
      </w:r>
    </w:p>
    <w:p w:rsidR="00055ADB" w:rsidRPr="00202FFD" w:rsidRDefault="00055ADB" w:rsidP="00055ADB">
      <w:pPr>
        <w:pStyle w:val="Akapitzlist"/>
        <w:spacing w:after="0" w:line="36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202FFD">
        <w:rPr>
          <w:rFonts w:ascii="Times New Roman" w:hAnsi="Times New Roman"/>
          <w:b/>
          <w:sz w:val="24"/>
          <w:szCs w:val="24"/>
        </w:rPr>
        <w:t>NAUCZYCIEL – UCZEŃ</w:t>
      </w:r>
    </w:p>
    <w:p w:rsidR="00055ADB" w:rsidRPr="00202FFD" w:rsidRDefault="00055ADB" w:rsidP="00055ADB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202FFD">
        <w:rPr>
          <w:rFonts w:ascii="Times New Roman" w:hAnsi="Times New Roman"/>
          <w:b/>
          <w:sz w:val="24"/>
          <w:szCs w:val="24"/>
        </w:rPr>
        <w:t>Nauczyciel:</w:t>
      </w:r>
    </w:p>
    <w:p w:rsidR="00055ADB" w:rsidRPr="00202FFD" w:rsidRDefault="00055ADB" w:rsidP="00055ADB">
      <w:pPr>
        <w:pStyle w:val="Akapitzlist"/>
        <w:numPr>
          <w:ilvl w:val="1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Na początku roku szkolnego oraz przed każdą formą sprawdzania osiągnięć uczniowskich informuje ustnie uczniów o kryteriach oceniania i wymagań.</w:t>
      </w:r>
    </w:p>
    <w:p w:rsidR="00055ADB" w:rsidRPr="00202FFD" w:rsidRDefault="00055ADB" w:rsidP="00055ADB">
      <w:pPr>
        <w:pStyle w:val="Akapitzlist"/>
        <w:numPr>
          <w:ilvl w:val="1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Przekazuje uczniowi ustny komentarz do każdej wystawionej oceny.</w:t>
      </w:r>
    </w:p>
    <w:p w:rsidR="00055ADB" w:rsidRPr="00202FFD" w:rsidRDefault="00055ADB" w:rsidP="00055ADB">
      <w:pPr>
        <w:pStyle w:val="Akapitzlist"/>
        <w:numPr>
          <w:ilvl w:val="1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Mówi, co uczeń zrobił dobrze, co wymaga poprawy i jak ma dalej pracować – wskazuje dodatkowe źródła, dodatkowe zadani do wykonania, przygotowuje do konkursów.</w:t>
      </w:r>
    </w:p>
    <w:p w:rsidR="00055ADB" w:rsidRPr="00202FFD" w:rsidRDefault="00055ADB" w:rsidP="00055ADB">
      <w:pPr>
        <w:pStyle w:val="Akapitzlist"/>
        <w:spacing w:after="0" w:line="36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055ADB" w:rsidRPr="00202FFD" w:rsidRDefault="00055ADB" w:rsidP="00055AD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02FFD">
        <w:rPr>
          <w:rFonts w:ascii="Times New Roman" w:hAnsi="Times New Roman"/>
          <w:b/>
          <w:sz w:val="24"/>
          <w:szCs w:val="24"/>
        </w:rPr>
        <w:t>SPOSOBY I FORMY PRZEKAZYWANIA INFORMACJI ZWROTNEJ</w:t>
      </w:r>
    </w:p>
    <w:p w:rsidR="00055ADB" w:rsidRPr="00202FFD" w:rsidRDefault="00055ADB" w:rsidP="00055ADB">
      <w:pPr>
        <w:pStyle w:val="Akapitzlist"/>
        <w:spacing w:after="0" w:line="36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202FFD">
        <w:rPr>
          <w:rFonts w:ascii="Times New Roman" w:hAnsi="Times New Roman"/>
          <w:b/>
          <w:sz w:val="24"/>
          <w:szCs w:val="24"/>
        </w:rPr>
        <w:t>NAUCZYCIEL – RODZIC</w:t>
      </w:r>
    </w:p>
    <w:p w:rsidR="00055ADB" w:rsidRPr="00202FFD" w:rsidRDefault="00055ADB" w:rsidP="00055ADB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202FFD">
        <w:rPr>
          <w:rFonts w:ascii="Times New Roman" w:hAnsi="Times New Roman"/>
          <w:b/>
          <w:sz w:val="24"/>
          <w:szCs w:val="24"/>
        </w:rPr>
        <w:t>Nauczyciel:</w:t>
      </w:r>
    </w:p>
    <w:p w:rsidR="00055ADB" w:rsidRPr="00202FFD" w:rsidRDefault="00055ADB" w:rsidP="00055ADB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Informuje rodziców o kryteriach oceniania i kryteriach wymagań.</w:t>
      </w:r>
    </w:p>
    <w:p w:rsidR="00055ADB" w:rsidRPr="00202FFD" w:rsidRDefault="00055ADB" w:rsidP="00055ADB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Informuje o aktualnych postępach ucznia w nauce.</w:t>
      </w:r>
    </w:p>
    <w:p w:rsidR="00055ADB" w:rsidRPr="00202FFD" w:rsidRDefault="00055ADB" w:rsidP="00055ADB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Daje wskazówki do pracy z uczniem.</w:t>
      </w:r>
    </w:p>
    <w:p w:rsidR="00055ADB" w:rsidRPr="00202FFD" w:rsidRDefault="00055ADB" w:rsidP="00055ADB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Podczas indywidualnych kontaktów przedstawia rodzicom do wglądu pisemne prace ich dziecka.</w:t>
      </w:r>
    </w:p>
    <w:p w:rsidR="00055ADB" w:rsidRPr="00202FFD" w:rsidRDefault="00055ADB" w:rsidP="00055ADB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Dostarcza informacji o trudnościach ucznia w nauce.</w:t>
      </w:r>
    </w:p>
    <w:p w:rsidR="00055ADB" w:rsidRPr="00202FFD" w:rsidRDefault="00055ADB" w:rsidP="00055ADB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FFD">
        <w:rPr>
          <w:rFonts w:ascii="Times New Roman" w:hAnsi="Times New Roman"/>
          <w:sz w:val="24"/>
          <w:szCs w:val="24"/>
        </w:rPr>
        <w:t>Dostarcza informacji o uzdolnieniach ucznia.</w:t>
      </w:r>
    </w:p>
    <w:p w:rsidR="00055ADB" w:rsidRDefault="00055ADB" w:rsidP="00055ADB">
      <w:pPr>
        <w:keepNext/>
        <w:keepLines/>
        <w:spacing w:after="0" w:line="360" w:lineRule="auto"/>
        <w:rPr>
          <w:rStyle w:val="Nagwek2"/>
          <w:rFonts w:eastAsiaTheme="minorHAnsi"/>
          <w:sz w:val="24"/>
          <w:szCs w:val="24"/>
        </w:rPr>
      </w:pPr>
      <w:bookmarkStart w:id="5" w:name="bookmark13"/>
    </w:p>
    <w:p w:rsidR="00055ADB" w:rsidRPr="001F614F" w:rsidRDefault="00055ADB" w:rsidP="00055ADB">
      <w:pPr>
        <w:keepNext/>
        <w:keepLines/>
        <w:spacing w:after="0" w:line="36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F614F">
        <w:rPr>
          <w:rStyle w:val="Nagwek2"/>
          <w:rFonts w:eastAsiaTheme="minorHAnsi"/>
          <w:color w:val="548DD4" w:themeColor="text2" w:themeTint="99"/>
          <w:sz w:val="24"/>
          <w:szCs w:val="24"/>
        </w:rPr>
        <w:t>VIII.  Ewaluacja.</w:t>
      </w:r>
      <w:bookmarkEnd w:id="5"/>
    </w:p>
    <w:p w:rsidR="00055ADB" w:rsidRPr="00202FFD" w:rsidRDefault="00055ADB" w:rsidP="00055ADB">
      <w:pPr>
        <w:widowControl w:val="0"/>
        <w:numPr>
          <w:ilvl w:val="0"/>
          <w:numId w:val="19"/>
        </w:numPr>
        <w:tabs>
          <w:tab w:val="left" w:pos="3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Przedmiotowe zasady oceniania mogą  ulec ewaluacji w ciągu 3 lat.</w:t>
      </w:r>
    </w:p>
    <w:p w:rsidR="00055ADB" w:rsidRPr="00202FFD" w:rsidRDefault="00055ADB" w:rsidP="00055ADB">
      <w:pPr>
        <w:widowControl w:val="0"/>
        <w:numPr>
          <w:ilvl w:val="0"/>
          <w:numId w:val="19"/>
        </w:numPr>
        <w:tabs>
          <w:tab w:val="left" w:pos="3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 xml:space="preserve">Nauczyciel zbiera wnioski nauczycieli, rodziców oraz </w:t>
      </w:r>
      <w:r>
        <w:rPr>
          <w:rFonts w:ascii="Times New Roman" w:hAnsi="Times New Roman" w:cs="Times New Roman"/>
          <w:sz w:val="24"/>
          <w:szCs w:val="24"/>
        </w:rPr>
        <w:t>uczniów na temat działającego PZ</w:t>
      </w:r>
      <w:r w:rsidRPr="00202FFD">
        <w:rPr>
          <w:rFonts w:ascii="Times New Roman" w:hAnsi="Times New Roman" w:cs="Times New Roman"/>
          <w:sz w:val="24"/>
          <w:szCs w:val="24"/>
        </w:rPr>
        <w:t>O.</w:t>
      </w:r>
    </w:p>
    <w:p w:rsidR="00055ADB" w:rsidRPr="00202FFD" w:rsidRDefault="00055ADB" w:rsidP="00055ADB">
      <w:pPr>
        <w:widowControl w:val="0"/>
        <w:numPr>
          <w:ilvl w:val="0"/>
          <w:numId w:val="19"/>
        </w:numPr>
        <w:tabs>
          <w:tab w:val="left" w:pos="3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lastRenderedPageBreak/>
        <w:t>Ewentualne zmiany w PZO muszą być zgodne z innymi dokumentami</w:t>
      </w:r>
      <w:r>
        <w:rPr>
          <w:rFonts w:ascii="Times New Roman" w:hAnsi="Times New Roman" w:cs="Times New Roman"/>
          <w:sz w:val="24"/>
          <w:szCs w:val="24"/>
        </w:rPr>
        <w:t xml:space="preserve"> dotyczącymi oceniania w szkole.</w:t>
      </w:r>
    </w:p>
    <w:p w:rsidR="00055ADB" w:rsidRPr="00202FFD" w:rsidRDefault="00055ADB" w:rsidP="00055ADB">
      <w:pPr>
        <w:widowControl w:val="0"/>
        <w:numPr>
          <w:ilvl w:val="0"/>
          <w:numId w:val="19"/>
        </w:numPr>
        <w:tabs>
          <w:tab w:val="left" w:pos="3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FD">
        <w:rPr>
          <w:rFonts w:ascii="Times New Roman" w:hAnsi="Times New Roman" w:cs="Times New Roman"/>
          <w:sz w:val="24"/>
          <w:szCs w:val="24"/>
        </w:rPr>
        <w:t>Zmiany P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02FFD">
        <w:rPr>
          <w:rFonts w:ascii="Times New Roman" w:hAnsi="Times New Roman" w:cs="Times New Roman"/>
          <w:sz w:val="24"/>
          <w:szCs w:val="24"/>
        </w:rPr>
        <w:t>O obowiązują od 1 września każdego roku szkolnego.</w:t>
      </w:r>
    </w:p>
    <w:p w:rsidR="00055ADB" w:rsidRDefault="00055ADB" w:rsidP="00055ADB">
      <w:pPr>
        <w:pStyle w:val="Podpistabeli0"/>
        <w:numPr>
          <w:ilvl w:val="0"/>
          <w:numId w:val="19"/>
        </w:numPr>
        <w:shd w:val="clear" w:color="auto" w:fill="auto"/>
        <w:spacing w:line="360" w:lineRule="auto"/>
        <w:ind w:left="-142" w:firstLine="142"/>
        <w:rPr>
          <w:sz w:val="24"/>
          <w:szCs w:val="24"/>
        </w:rPr>
      </w:pPr>
      <w:r w:rsidRPr="00202FFD">
        <w:rPr>
          <w:sz w:val="24"/>
          <w:szCs w:val="24"/>
        </w:rPr>
        <w:t>ANKIETA - „Jak jestem oceniany na lekcjach geografii”</w:t>
      </w:r>
    </w:p>
    <w:p w:rsidR="00055ADB" w:rsidRDefault="00055ADB" w:rsidP="00055ADB">
      <w:pPr>
        <w:pStyle w:val="Podpistabeli0"/>
        <w:shd w:val="clear" w:color="auto" w:fill="auto"/>
        <w:spacing w:line="360" w:lineRule="auto"/>
        <w:rPr>
          <w:sz w:val="24"/>
          <w:szCs w:val="24"/>
        </w:rPr>
      </w:pPr>
    </w:p>
    <w:p w:rsidR="00055ADB" w:rsidRDefault="00055ADB" w:rsidP="00055ADB">
      <w:pPr>
        <w:pStyle w:val="Podpistabeli0"/>
        <w:shd w:val="clear" w:color="auto" w:fill="auto"/>
        <w:spacing w:line="360" w:lineRule="auto"/>
        <w:rPr>
          <w:sz w:val="24"/>
          <w:szCs w:val="24"/>
        </w:rPr>
      </w:pPr>
    </w:p>
    <w:p w:rsidR="00055ADB" w:rsidRPr="00202FFD" w:rsidRDefault="00055ADB" w:rsidP="00055ADB">
      <w:pPr>
        <w:pStyle w:val="Podpistabeli0"/>
        <w:shd w:val="clear" w:color="auto" w:fill="auto"/>
        <w:spacing w:line="360" w:lineRule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-21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8367"/>
        <w:gridCol w:w="1138"/>
        <w:gridCol w:w="1142"/>
      </w:tblGrid>
      <w:tr w:rsidR="00055ADB" w:rsidRPr="00202FFD" w:rsidTr="006F0E8F">
        <w:trPr>
          <w:trHeight w:hRule="exact" w:val="3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FD">
              <w:rPr>
                <w:rStyle w:val="Teksttreci2"/>
                <w:rFonts w:eastAsiaTheme="minorHAnsi"/>
                <w:sz w:val="24"/>
                <w:szCs w:val="24"/>
              </w:rPr>
              <w:t>Lp.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ADB" w:rsidRPr="00202FFD" w:rsidRDefault="00055ADB" w:rsidP="00DC60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FD">
              <w:rPr>
                <w:rStyle w:val="Teksttreci2"/>
                <w:rFonts w:eastAsiaTheme="minorHAnsi"/>
                <w:sz w:val="24"/>
                <w:szCs w:val="24"/>
              </w:rPr>
              <w:t>TAK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ADB" w:rsidRPr="00202FFD" w:rsidRDefault="00055ADB" w:rsidP="00DC60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FD">
              <w:rPr>
                <w:rStyle w:val="Teksttreci2"/>
                <w:rFonts w:eastAsiaTheme="minorHAnsi"/>
                <w:sz w:val="24"/>
                <w:szCs w:val="24"/>
              </w:rPr>
              <w:t>NIE</w:t>
            </w:r>
          </w:p>
        </w:tc>
      </w:tr>
      <w:tr w:rsidR="00055ADB" w:rsidRPr="00202FFD" w:rsidTr="006F0E8F">
        <w:trPr>
          <w:trHeight w:hRule="exact" w:val="36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ADB" w:rsidRPr="002F447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47D">
              <w:rPr>
                <w:rStyle w:val="Teksttreci2"/>
                <w:rFonts w:eastAsiaTheme="minorHAnsi"/>
                <w:sz w:val="24"/>
                <w:szCs w:val="24"/>
                <w:u w:val="none"/>
              </w:rPr>
              <w:t>1</w:t>
            </w:r>
            <w:r>
              <w:rPr>
                <w:rStyle w:val="Teksttreci2"/>
                <w:rFonts w:eastAsiaTheme="minorHAnsi"/>
                <w:sz w:val="24"/>
                <w:szCs w:val="24"/>
                <w:u w:val="none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ADB" w:rsidRPr="00D65FB6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B6">
              <w:rPr>
                <w:rStyle w:val="Teksttreci2"/>
                <w:rFonts w:eastAsiaTheme="minorHAnsi"/>
                <w:sz w:val="24"/>
                <w:szCs w:val="24"/>
                <w:u w:val="none"/>
              </w:rPr>
              <w:t>Czy wiesz, ile razy w semestrze możesz być nieprzygotowany?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DB" w:rsidRPr="00202FFD" w:rsidTr="006F0E8F">
        <w:trPr>
          <w:trHeight w:hRule="exact" w:val="3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ADB" w:rsidRPr="002F447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47D">
              <w:rPr>
                <w:rStyle w:val="Teksttreci2"/>
                <w:rFonts w:eastAsiaTheme="minorHAnsi"/>
                <w:sz w:val="24"/>
                <w:szCs w:val="24"/>
                <w:u w:val="none"/>
              </w:rPr>
              <w:t>2</w:t>
            </w:r>
            <w:r>
              <w:rPr>
                <w:rStyle w:val="Teksttreci2"/>
                <w:rFonts w:eastAsiaTheme="minorHAnsi"/>
                <w:sz w:val="24"/>
                <w:szCs w:val="24"/>
                <w:u w:val="none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ADB" w:rsidRPr="00D65FB6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B6">
              <w:rPr>
                <w:rStyle w:val="Teksttreci2"/>
                <w:rFonts w:eastAsiaTheme="minorHAnsi"/>
                <w:sz w:val="24"/>
                <w:szCs w:val="24"/>
                <w:u w:val="none"/>
              </w:rPr>
              <w:t>Czy wiesz, kiedy należy zgłosić nieprzygotowanie?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DB" w:rsidRPr="00202FFD" w:rsidTr="006F0E8F">
        <w:trPr>
          <w:trHeight w:hRule="exact" w:val="7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ADB" w:rsidRPr="002F447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47D">
              <w:rPr>
                <w:rStyle w:val="Teksttreci2"/>
                <w:rFonts w:eastAsiaTheme="minorHAnsi"/>
                <w:sz w:val="24"/>
                <w:szCs w:val="24"/>
                <w:u w:val="none"/>
              </w:rPr>
              <w:t>3</w:t>
            </w:r>
            <w:r>
              <w:rPr>
                <w:rStyle w:val="Teksttreci2"/>
                <w:rFonts w:eastAsiaTheme="minorHAnsi"/>
                <w:sz w:val="24"/>
                <w:szCs w:val="24"/>
                <w:u w:val="none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ADB" w:rsidRPr="00D65FB6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B6">
              <w:rPr>
                <w:rStyle w:val="Teksttreci2"/>
                <w:rFonts w:eastAsiaTheme="minorHAnsi"/>
                <w:sz w:val="24"/>
                <w:szCs w:val="24"/>
                <w:u w:val="none"/>
              </w:rPr>
              <w:t>Czy każde nieprzygotowanie grozi oceną niedostateczną (jedynką)?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DB" w:rsidRPr="00202FFD" w:rsidTr="006F0E8F">
        <w:trPr>
          <w:trHeight w:hRule="exact" w:val="36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ADB" w:rsidRPr="002F447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47D">
              <w:rPr>
                <w:rStyle w:val="Teksttreci2"/>
                <w:rFonts w:eastAsiaTheme="minorHAnsi"/>
                <w:sz w:val="24"/>
                <w:szCs w:val="24"/>
                <w:u w:val="none"/>
              </w:rPr>
              <w:t>4</w:t>
            </w:r>
            <w:r>
              <w:rPr>
                <w:rStyle w:val="Teksttreci2"/>
                <w:rFonts w:eastAsiaTheme="minorHAnsi"/>
                <w:sz w:val="24"/>
                <w:szCs w:val="24"/>
                <w:u w:val="none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ADB" w:rsidRPr="00D65FB6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B6">
              <w:rPr>
                <w:rStyle w:val="Teksttreci2"/>
                <w:rFonts w:eastAsiaTheme="minorHAnsi"/>
                <w:sz w:val="24"/>
                <w:szCs w:val="24"/>
                <w:u w:val="none"/>
              </w:rPr>
              <w:t>Czy wiesz jak możesz poprawić ocenę?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DB" w:rsidRPr="00202FFD" w:rsidTr="006F0E8F">
        <w:trPr>
          <w:trHeight w:hRule="exact" w:val="80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ADB" w:rsidRPr="002F447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47D">
              <w:rPr>
                <w:rStyle w:val="Teksttreci2"/>
                <w:rFonts w:eastAsiaTheme="minorHAnsi"/>
                <w:sz w:val="24"/>
                <w:szCs w:val="24"/>
                <w:u w:val="none"/>
              </w:rPr>
              <w:t>5</w:t>
            </w:r>
            <w:r>
              <w:rPr>
                <w:rStyle w:val="Teksttreci2"/>
                <w:rFonts w:eastAsiaTheme="minorHAnsi"/>
                <w:sz w:val="24"/>
                <w:szCs w:val="24"/>
                <w:u w:val="none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ADB" w:rsidRPr="00D65FB6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B6">
              <w:rPr>
                <w:rStyle w:val="Teksttreci2"/>
                <w:rFonts w:eastAsiaTheme="minorHAnsi"/>
                <w:sz w:val="24"/>
                <w:szCs w:val="24"/>
                <w:u w:val="none"/>
              </w:rPr>
              <w:t>Czy nauczyciel informuje Cię z wyprzedzeniem o pracach klasowych i sprawdzianach?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DB" w:rsidRPr="00202FFD" w:rsidTr="006F0E8F">
        <w:trPr>
          <w:trHeight w:hRule="exact" w:val="36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ADB" w:rsidRPr="002F447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47D">
              <w:rPr>
                <w:rStyle w:val="Teksttreci2"/>
                <w:rFonts w:eastAsiaTheme="minorHAnsi"/>
                <w:sz w:val="24"/>
                <w:szCs w:val="24"/>
                <w:u w:val="none"/>
              </w:rPr>
              <w:t>6</w:t>
            </w:r>
            <w:r>
              <w:rPr>
                <w:rStyle w:val="Teksttreci2"/>
                <w:rFonts w:eastAsiaTheme="minorHAnsi"/>
                <w:sz w:val="24"/>
                <w:szCs w:val="24"/>
                <w:u w:val="none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ADB" w:rsidRPr="00D65FB6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B6">
              <w:rPr>
                <w:rStyle w:val="Teksttreci2"/>
                <w:rFonts w:eastAsiaTheme="minorHAnsi"/>
                <w:sz w:val="24"/>
                <w:szCs w:val="24"/>
                <w:u w:val="none"/>
              </w:rPr>
              <w:t>Czy zawsze wiesz, za co jesteś oceniany?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DB" w:rsidRPr="00202FFD" w:rsidTr="006F0E8F">
        <w:trPr>
          <w:trHeight w:hRule="exact" w:val="3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ADB" w:rsidRPr="002F447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47D">
              <w:rPr>
                <w:rStyle w:val="Teksttreci2"/>
                <w:rFonts w:eastAsiaTheme="minorHAnsi"/>
                <w:sz w:val="24"/>
                <w:szCs w:val="24"/>
                <w:u w:val="none"/>
              </w:rPr>
              <w:t>7</w:t>
            </w:r>
            <w:r>
              <w:rPr>
                <w:rStyle w:val="Teksttreci2"/>
                <w:rFonts w:eastAsiaTheme="minorHAnsi"/>
                <w:sz w:val="24"/>
                <w:szCs w:val="24"/>
                <w:u w:val="none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ADB" w:rsidRPr="00D65FB6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FB6">
              <w:rPr>
                <w:rStyle w:val="Teksttreci2"/>
                <w:rFonts w:eastAsiaTheme="minorHAnsi"/>
                <w:sz w:val="24"/>
                <w:szCs w:val="24"/>
                <w:u w:val="none"/>
              </w:rPr>
              <w:t>Czy uważasz, że jesteś oceniany sprawiedliwie?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ADB" w:rsidRPr="00202FFD" w:rsidRDefault="00055ADB" w:rsidP="00DC60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ADB" w:rsidRPr="00202FFD" w:rsidRDefault="00055ADB" w:rsidP="00055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5ADB" w:rsidRDefault="00055ADB" w:rsidP="00055ADB">
      <w:pPr>
        <w:spacing w:after="120"/>
        <w:jc w:val="center"/>
        <w:rPr>
          <w:rFonts w:ascii="Arial" w:eastAsia="Calibri" w:hAnsi="Arial" w:cs="Arial"/>
          <w:b/>
          <w:bCs/>
          <w:color w:val="548DD4" w:themeColor="text2" w:themeTint="99"/>
        </w:rPr>
      </w:pPr>
    </w:p>
    <w:p w:rsidR="00055ADB" w:rsidRDefault="00055ADB" w:rsidP="00055ADB">
      <w:pPr>
        <w:spacing w:after="120"/>
        <w:jc w:val="center"/>
        <w:rPr>
          <w:rFonts w:ascii="Arial" w:eastAsia="Calibri" w:hAnsi="Arial" w:cs="Arial"/>
          <w:b/>
          <w:bCs/>
          <w:color w:val="548DD4" w:themeColor="text2" w:themeTint="99"/>
        </w:rPr>
      </w:pPr>
    </w:p>
    <w:p w:rsidR="00055ADB" w:rsidRDefault="00055ADB" w:rsidP="00055ADB">
      <w:pPr>
        <w:spacing w:after="120"/>
        <w:jc w:val="center"/>
        <w:rPr>
          <w:rFonts w:ascii="Arial" w:eastAsia="Calibri" w:hAnsi="Arial" w:cs="Arial"/>
          <w:b/>
          <w:bCs/>
          <w:color w:val="548DD4" w:themeColor="text2" w:themeTint="99"/>
        </w:rPr>
      </w:pPr>
    </w:p>
    <w:p w:rsidR="00055ADB" w:rsidRDefault="00055ADB" w:rsidP="00055ADB">
      <w:pPr>
        <w:spacing w:after="120"/>
        <w:rPr>
          <w:rFonts w:ascii="Arial" w:eastAsia="Calibri" w:hAnsi="Arial" w:cs="Arial"/>
          <w:b/>
          <w:bCs/>
          <w:color w:val="548DD4" w:themeColor="text2" w:themeTint="99"/>
        </w:rPr>
      </w:pPr>
      <w:r>
        <w:rPr>
          <w:rFonts w:ascii="Arial" w:eastAsia="Calibri" w:hAnsi="Arial" w:cs="Arial"/>
          <w:b/>
          <w:bCs/>
          <w:color w:val="548DD4" w:themeColor="text2" w:themeTint="99"/>
        </w:rPr>
        <w:t>Opracowała: Cecylia Paliwoda</w:t>
      </w:r>
    </w:p>
    <w:p w:rsidR="00055ADB" w:rsidRDefault="00055ADB" w:rsidP="00055ADB">
      <w:pPr>
        <w:spacing w:after="120"/>
        <w:jc w:val="center"/>
        <w:rPr>
          <w:rFonts w:ascii="Arial" w:eastAsia="Calibri" w:hAnsi="Arial" w:cs="Arial"/>
          <w:b/>
          <w:bCs/>
          <w:color w:val="548DD4" w:themeColor="text2" w:themeTint="99"/>
        </w:rPr>
      </w:pPr>
    </w:p>
    <w:p w:rsidR="00D32AB2" w:rsidRDefault="00D32AB2"/>
    <w:sectPr w:rsidR="00D32AB2" w:rsidSect="00055AD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77" w:rsidRDefault="00974777" w:rsidP="00055ADB">
      <w:pPr>
        <w:spacing w:after="0" w:line="240" w:lineRule="auto"/>
      </w:pPr>
      <w:r>
        <w:separator/>
      </w:r>
    </w:p>
  </w:endnote>
  <w:endnote w:type="continuationSeparator" w:id="0">
    <w:p w:rsidR="00974777" w:rsidRDefault="00974777" w:rsidP="0005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14548"/>
      <w:docPartObj>
        <w:docPartGallery w:val="Page Numbers (Bottom of Page)"/>
        <w:docPartUnique/>
      </w:docPartObj>
    </w:sdtPr>
    <w:sdtEndPr/>
    <w:sdtContent>
      <w:p w:rsidR="002A759A" w:rsidRDefault="002A75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7CB">
          <w:rPr>
            <w:noProof/>
          </w:rPr>
          <w:t>13</w:t>
        </w:r>
        <w:r>
          <w:fldChar w:fldCharType="end"/>
        </w:r>
      </w:p>
    </w:sdtContent>
  </w:sdt>
  <w:p w:rsidR="002A759A" w:rsidRDefault="002A75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77" w:rsidRDefault="00974777" w:rsidP="00055ADB">
      <w:pPr>
        <w:spacing w:after="0" w:line="240" w:lineRule="auto"/>
      </w:pPr>
      <w:r>
        <w:separator/>
      </w:r>
    </w:p>
  </w:footnote>
  <w:footnote w:type="continuationSeparator" w:id="0">
    <w:p w:rsidR="00974777" w:rsidRDefault="00974777" w:rsidP="00055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C00000"/>
        <w:sz w:val="32"/>
        <w:szCs w:val="32"/>
      </w:rPr>
      <w:alias w:val="Tytuł"/>
      <w:id w:val="77738743"/>
      <w:placeholder>
        <w:docPart w:val="0FA2E7E6AF01406AB9167332D39C83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5ADB" w:rsidRPr="00055ADB" w:rsidRDefault="00055AD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C00000"/>
            <w:sz w:val="32"/>
            <w:szCs w:val="32"/>
          </w:rPr>
        </w:pPr>
        <w:r w:rsidRPr="00055ADB">
          <w:rPr>
            <w:rFonts w:asciiTheme="majorHAnsi" w:eastAsiaTheme="majorEastAsia" w:hAnsiTheme="majorHAnsi" w:cstheme="majorBidi"/>
            <w:color w:val="C00000"/>
            <w:sz w:val="32"/>
            <w:szCs w:val="32"/>
          </w:rPr>
          <w:t>Przedmiotowe Zasady Oceniania</w:t>
        </w:r>
      </w:p>
    </w:sdtContent>
  </w:sdt>
  <w:p w:rsidR="00055ADB" w:rsidRDefault="00055A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1BC"/>
    <w:multiLevelType w:val="hybridMultilevel"/>
    <w:tmpl w:val="0C403F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3629A3"/>
    <w:multiLevelType w:val="hybridMultilevel"/>
    <w:tmpl w:val="E6C4A9DA"/>
    <w:lvl w:ilvl="0" w:tplc="9CFE62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C640EA"/>
    <w:multiLevelType w:val="hybridMultilevel"/>
    <w:tmpl w:val="AA00659C"/>
    <w:lvl w:ilvl="0" w:tplc="BBF07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195E9F"/>
    <w:multiLevelType w:val="multilevel"/>
    <w:tmpl w:val="762E5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4152F5"/>
    <w:multiLevelType w:val="multilevel"/>
    <w:tmpl w:val="914202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4D0F4F"/>
    <w:multiLevelType w:val="multilevel"/>
    <w:tmpl w:val="E9482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36081"/>
    <w:multiLevelType w:val="multilevel"/>
    <w:tmpl w:val="D9AA0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9A1651"/>
    <w:multiLevelType w:val="hybridMultilevel"/>
    <w:tmpl w:val="24E25BD0"/>
    <w:lvl w:ilvl="0" w:tplc="4B9AE7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4307A"/>
    <w:multiLevelType w:val="hybridMultilevel"/>
    <w:tmpl w:val="907A1030"/>
    <w:lvl w:ilvl="0" w:tplc="5BF2E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0155C"/>
    <w:multiLevelType w:val="multilevel"/>
    <w:tmpl w:val="55925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6A2239"/>
    <w:multiLevelType w:val="hybridMultilevel"/>
    <w:tmpl w:val="2A0A4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FF2E62"/>
    <w:multiLevelType w:val="hybridMultilevel"/>
    <w:tmpl w:val="A8DED08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F7105F7"/>
    <w:multiLevelType w:val="hybridMultilevel"/>
    <w:tmpl w:val="24E25BD0"/>
    <w:lvl w:ilvl="0" w:tplc="4B9AE7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B2935"/>
    <w:multiLevelType w:val="hybridMultilevel"/>
    <w:tmpl w:val="57165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B037B5"/>
    <w:multiLevelType w:val="multilevel"/>
    <w:tmpl w:val="CC624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2F2C12"/>
    <w:multiLevelType w:val="multilevel"/>
    <w:tmpl w:val="CC960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5E4618"/>
    <w:multiLevelType w:val="hybridMultilevel"/>
    <w:tmpl w:val="24E25BD0"/>
    <w:lvl w:ilvl="0" w:tplc="4B9AE7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F378C"/>
    <w:multiLevelType w:val="multilevel"/>
    <w:tmpl w:val="70B41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5B22F4"/>
    <w:multiLevelType w:val="hybridMultilevel"/>
    <w:tmpl w:val="32623B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AB6C1A"/>
    <w:multiLevelType w:val="hybridMultilevel"/>
    <w:tmpl w:val="01CC59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0F3CDF"/>
    <w:multiLevelType w:val="hybridMultilevel"/>
    <w:tmpl w:val="E738FA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6F7756"/>
    <w:multiLevelType w:val="hybridMultilevel"/>
    <w:tmpl w:val="4A0634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6C0604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460689"/>
    <w:multiLevelType w:val="multilevel"/>
    <w:tmpl w:val="CF323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22"/>
  </w:num>
  <w:num w:numId="8">
    <w:abstractNumId w:val="21"/>
  </w:num>
  <w:num w:numId="9">
    <w:abstractNumId w:val="0"/>
  </w:num>
  <w:num w:numId="10">
    <w:abstractNumId w:val="18"/>
  </w:num>
  <w:num w:numId="11">
    <w:abstractNumId w:val="19"/>
  </w:num>
  <w:num w:numId="12">
    <w:abstractNumId w:val="10"/>
  </w:num>
  <w:num w:numId="13">
    <w:abstractNumId w:val="11"/>
  </w:num>
  <w:num w:numId="14">
    <w:abstractNumId w:val="13"/>
  </w:num>
  <w:num w:numId="15">
    <w:abstractNumId w:val="20"/>
  </w:num>
  <w:num w:numId="16">
    <w:abstractNumId w:val="1"/>
  </w:num>
  <w:num w:numId="17">
    <w:abstractNumId w:val="2"/>
  </w:num>
  <w:num w:numId="18">
    <w:abstractNumId w:val="6"/>
  </w:num>
  <w:num w:numId="19">
    <w:abstractNumId w:val="17"/>
  </w:num>
  <w:num w:numId="20">
    <w:abstractNumId w:val="12"/>
  </w:num>
  <w:num w:numId="21">
    <w:abstractNumId w:val="8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DB"/>
    <w:rsid w:val="00055ADB"/>
    <w:rsid w:val="001E52E1"/>
    <w:rsid w:val="00215042"/>
    <w:rsid w:val="002A759A"/>
    <w:rsid w:val="00414345"/>
    <w:rsid w:val="0048641F"/>
    <w:rsid w:val="006F0E8F"/>
    <w:rsid w:val="00974777"/>
    <w:rsid w:val="009E26CE"/>
    <w:rsid w:val="00A512AA"/>
    <w:rsid w:val="00A6665F"/>
    <w:rsid w:val="00AC1801"/>
    <w:rsid w:val="00B41042"/>
    <w:rsid w:val="00B7461D"/>
    <w:rsid w:val="00D32AB2"/>
    <w:rsid w:val="00D71664"/>
    <w:rsid w:val="00F247CB"/>
    <w:rsid w:val="00F5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ADB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5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5042"/>
    <w:pPr>
      <w:ind w:left="720"/>
      <w:contextualSpacing/>
    </w:pPr>
    <w:rPr>
      <w:rFonts w:cs="Times New Roman"/>
    </w:rPr>
  </w:style>
  <w:style w:type="character" w:customStyle="1" w:styleId="Nagwek10">
    <w:name w:val="Nagłówek #1_"/>
    <w:basedOn w:val="Domylnaczcionkaakapitu"/>
    <w:link w:val="Nagwek11"/>
    <w:rsid w:val="00055A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55ADB"/>
    <w:pPr>
      <w:widowControl w:val="0"/>
      <w:shd w:val="clear" w:color="auto" w:fill="FFFFFF"/>
      <w:spacing w:before="360" w:after="36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">
    <w:name w:val="Nagłówek #2"/>
    <w:basedOn w:val="Domylnaczcionkaakapitu"/>
    <w:rsid w:val="00055A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055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table" w:styleId="Tabela-Siatka">
    <w:name w:val="Table Grid"/>
    <w:basedOn w:val="Standardowy"/>
    <w:uiPriority w:val="39"/>
    <w:rsid w:val="0005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3">
    <w:name w:val="Tekst treści (3)_"/>
    <w:basedOn w:val="Domylnaczcionkaakapitu"/>
    <w:link w:val="Teksttreci30"/>
    <w:rsid w:val="00055AD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055A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055ADB"/>
    <w:pPr>
      <w:widowControl w:val="0"/>
      <w:shd w:val="clear" w:color="auto" w:fill="FFFFFF"/>
      <w:spacing w:before="540" w:after="0" w:line="379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Podpistabeli">
    <w:name w:val="Podpis tabeli_"/>
    <w:basedOn w:val="Domylnaczcionkaakapitu"/>
    <w:link w:val="Podpistabeli0"/>
    <w:rsid w:val="00055A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55A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55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5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AD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05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ADB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DB"/>
    <w:rPr>
      <w:rFonts w:ascii="Tahoma" w:eastAsiaTheme="minorHAnsi" w:hAnsi="Tahoma" w:cs="Tahoma"/>
      <w:sz w:val="16"/>
      <w:szCs w:val="16"/>
    </w:rPr>
  </w:style>
  <w:style w:type="paragraph" w:customStyle="1" w:styleId="Default">
    <w:name w:val="Default"/>
    <w:rsid w:val="00A51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ADB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5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5042"/>
    <w:pPr>
      <w:ind w:left="720"/>
      <w:contextualSpacing/>
    </w:pPr>
    <w:rPr>
      <w:rFonts w:cs="Times New Roman"/>
    </w:rPr>
  </w:style>
  <w:style w:type="character" w:customStyle="1" w:styleId="Nagwek10">
    <w:name w:val="Nagłówek #1_"/>
    <w:basedOn w:val="Domylnaczcionkaakapitu"/>
    <w:link w:val="Nagwek11"/>
    <w:rsid w:val="00055A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55ADB"/>
    <w:pPr>
      <w:widowControl w:val="0"/>
      <w:shd w:val="clear" w:color="auto" w:fill="FFFFFF"/>
      <w:spacing w:before="360" w:after="36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">
    <w:name w:val="Nagłówek #2"/>
    <w:basedOn w:val="Domylnaczcionkaakapitu"/>
    <w:rsid w:val="00055A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055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table" w:styleId="Tabela-Siatka">
    <w:name w:val="Table Grid"/>
    <w:basedOn w:val="Standardowy"/>
    <w:uiPriority w:val="39"/>
    <w:rsid w:val="0005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3">
    <w:name w:val="Tekst treści (3)_"/>
    <w:basedOn w:val="Domylnaczcionkaakapitu"/>
    <w:link w:val="Teksttreci30"/>
    <w:rsid w:val="00055AD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055A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055ADB"/>
    <w:pPr>
      <w:widowControl w:val="0"/>
      <w:shd w:val="clear" w:color="auto" w:fill="FFFFFF"/>
      <w:spacing w:before="540" w:after="0" w:line="379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Podpistabeli">
    <w:name w:val="Podpis tabeli_"/>
    <w:basedOn w:val="Domylnaczcionkaakapitu"/>
    <w:link w:val="Podpistabeli0"/>
    <w:rsid w:val="00055A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55A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55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5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AD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05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ADB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DB"/>
    <w:rPr>
      <w:rFonts w:ascii="Tahoma" w:eastAsiaTheme="minorHAnsi" w:hAnsi="Tahoma" w:cs="Tahoma"/>
      <w:sz w:val="16"/>
      <w:szCs w:val="16"/>
    </w:rPr>
  </w:style>
  <w:style w:type="paragraph" w:customStyle="1" w:styleId="Default">
    <w:name w:val="Default"/>
    <w:rsid w:val="00A51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A2E7E6AF01406AB9167332D39C83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A3F633-C074-4C44-8099-9836C7E19A8F}"/>
      </w:docPartPr>
      <w:docPartBody>
        <w:p w:rsidR="008C71F3" w:rsidRDefault="00DA6A6C" w:rsidP="00DA6A6C">
          <w:pPr>
            <w:pStyle w:val="0FA2E7E6AF01406AB9167332D39C83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6C"/>
    <w:rsid w:val="000C5F5B"/>
    <w:rsid w:val="000D57DB"/>
    <w:rsid w:val="00244CC9"/>
    <w:rsid w:val="006868CD"/>
    <w:rsid w:val="0081030F"/>
    <w:rsid w:val="008C71F3"/>
    <w:rsid w:val="00AC32B9"/>
    <w:rsid w:val="00D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A94A3F693B643D2ACCAA74BD134A1B1">
    <w:name w:val="3A94A3F693B643D2ACCAA74BD134A1B1"/>
    <w:rsid w:val="00DA6A6C"/>
  </w:style>
  <w:style w:type="paragraph" w:customStyle="1" w:styleId="0FA2E7E6AF01406AB9167332D39C8330">
    <w:name w:val="0FA2E7E6AF01406AB9167332D39C8330"/>
    <w:rsid w:val="00DA6A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A94A3F693B643D2ACCAA74BD134A1B1">
    <w:name w:val="3A94A3F693B643D2ACCAA74BD134A1B1"/>
    <w:rsid w:val="00DA6A6C"/>
  </w:style>
  <w:style w:type="paragraph" w:customStyle="1" w:styleId="0FA2E7E6AF01406AB9167332D39C8330">
    <w:name w:val="0FA2E7E6AF01406AB9167332D39C8330"/>
    <w:rsid w:val="00DA6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2445</Words>
  <Characters>14674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/>
      <vt:lpstr/>
      <vt:lpstr>GEOGRAFIA</vt:lpstr>
      <vt:lpstr/>
      <vt:lpstr/>
      <vt:lpstr>Szkoła Podstawowa z Oddziałami Integracyjnymi im. ks. J. Twardowskiego w Turośli</vt:lpstr>
      <vt:lpstr>    II.  Cele kształcenia</vt:lpstr>
      <vt:lpstr>    </vt:lpstr>
      <vt:lpstr>    III.  Obszary aktywności podlegające ocenie</vt:lpstr>
      <vt:lpstr>    </vt:lpstr>
      <vt:lpstr>    IV.    Skala ocen</vt:lpstr>
      <vt:lpstr>PRACA  DOMOWA:</vt:lpstr>
    </vt:vector>
  </TitlesOfParts>
  <Company/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creator>Z</dc:creator>
  <cp:lastModifiedBy>P</cp:lastModifiedBy>
  <cp:revision>14</cp:revision>
  <dcterms:created xsi:type="dcterms:W3CDTF">2020-10-25T13:41:00Z</dcterms:created>
  <dcterms:modified xsi:type="dcterms:W3CDTF">2023-09-22T19:45:00Z</dcterms:modified>
</cp:coreProperties>
</file>