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C" w:rsidRPr="00A05A9C" w:rsidRDefault="00A05A9C" w:rsidP="00A05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5A9C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 dla rodziców i uczniów</w:t>
      </w:r>
      <w:bookmarkStart w:id="0" w:name="_GoBack"/>
      <w:bookmarkEnd w:id="0"/>
    </w:p>
    <w:p w:rsidR="00375E67" w:rsidRPr="00375E67" w:rsidRDefault="006B57D2" w:rsidP="006B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75E67" w:rsidRPr="00375E67">
        <w:rPr>
          <w:rFonts w:ascii="Times New Roman" w:eastAsia="Times New Roman" w:hAnsi="Times New Roman"/>
          <w:sz w:val="24"/>
          <w:szCs w:val="24"/>
          <w:lang w:eastAsia="pl-PL"/>
        </w:rPr>
        <w:t>godnie z art. 13 i 14 rozporządzenia Parlamentu Europejskiego i Rady (UE) 2016/679 z dnia 27 kwietnia 2016 r. w sprawie ochrony osób fizycznych w związku z przetwarzaniem danych osobowych i w sprawie swobodnego przepływu takich danych oraz uchylenia dyrektywy 95/46/WE (</w:t>
      </w:r>
      <w:r w:rsidR="00D247E8">
        <w:rPr>
          <w:rFonts w:ascii="Times New Roman" w:eastAsia="Times New Roman" w:hAnsi="Times New Roman"/>
          <w:sz w:val="24"/>
          <w:szCs w:val="24"/>
          <w:lang w:eastAsia="pl-PL"/>
        </w:rPr>
        <w:t xml:space="preserve">Dz. U. UE L 119 z 04.05.2016, s. 1), zwanego </w:t>
      </w:r>
      <w:r w:rsidR="00375E67" w:rsidRPr="00375E67">
        <w:rPr>
          <w:rFonts w:ascii="Times New Roman" w:eastAsia="Times New Roman" w:hAnsi="Times New Roman"/>
          <w:sz w:val="24"/>
          <w:szCs w:val="24"/>
          <w:lang w:eastAsia="pl-PL"/>
        </w:rPr>
        <w:t xml:space="preserve">dalej RODO, </w:t>
      </w:r>
      <w:r w:rsidR="00D247E8">
        <w:rPr>
          <w:rFonts w:ascii="Times New Roman" w:eastAsia="Times New Roman" w:hAnsi="Times New Roman"/>
          <w:sz w:val="24"/>
          <w:szCs w:val="24"/>
          <w:lang w:eastAsia="pl-PL"/>
        </w:rPr>
        <w:t>udostępniam klauzulę informacyjną następującej treści</w:t>
      </w:r>
      <w:r w:rsidR="00375E67" w:rsidRPr="00375E6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65848" w:rsidRPr="00566F56" w:rsidRDefault="00375E67" w:rsidP="00A05A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5E67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</w:t>
      </w:r>
      <w:r w:rsidR="00F65848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jest </w:t>
      </w:r>
      <w:r w:rsidR="006B57D2">
        <w:rPr>
          <w:rFonts w:ascii="Times New Roman" w:eastAsia="Times New Roman" w:hAnsi="Times New Roman"/>
          <w:sz w:val="24"/>
          <w:szCs w:val="24"/>
          <w:lang w:eastAsia="pl-PL"/>
        </w:rPr>
        <w:t>Publiczna Szkoła Podstawowa w Piotrkowie Kujawskim,</w:t>
      </w:r>
      <w:r w:rsidR="00206792">
        <w:rPr>
          <w:rFonts w:ascii="Times New Roman" w:eastAsia="Times New Roman" w:hAnsi="Times New Roman"/>
          <w:sz w:val="24"/>
          <w:szCs w:val="24"/>
          <w:lang w:eastAsia="pl-PL"/>
        </w:rPr>
        <w:t xml:space="preserve"> którą reprezentuje dyrektor</w:t>
      </w:r>
      <w:r w:rsidRPr="00375E6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65848" w:rsidRPr="00566F56">
        <w:rPr>
          <w:rFonts w:ascii="Times New Roman" w:eastAsia="Times New Roman" w:hAnsi="Times New Roman"/>
          <w:sz w:val="24"/>
          <w:szCs w:val="24"/>
          <w:lang w:eastAsia="pl-PL"/>
        </w:rPr>
        <w:t>Dane do kontaktu:</w:t>
      </w:r>
    </w:p>
    <w:p w:rsidR="00F65848" w:rsidRDefault="00F65848" w:rsidP="00591D46">
      <w:pPr>
        <w:pStyle w:val="Akapitzlist"/>
        <w:numPr>
          <w:ilvl w:val="2"/>
          <w:numId w:val="1"/>
        </w:numPr>
        <w:spacing w:after="120"/>
        <w:ind w:left="1134"/>
        <w:jc w:val="both"/>
      </w:pPr>
      <w:r>
        <w:t xml:space="preserve">listownie: Publiczna Szkoła Podstawowa w Piotrkowie Kujawskim, </w:t>
      </w:r>
      <w:r w:rsidR="00591D46">
        <w:br/>
      </w:r>
      <w:r>
        <w:t>ul. Włocławska 37, 88-230 Piotrków Kujawski,</w:t>
      </w:r>
    </w:p>
    <w:p w:rsidR="00F65848" w:rsidRPr="007252B4" w:rsidRDefault="00F65848" w:rsidP="00F65848">
      <w:pPr>
        <w:pStyle w:val="Akapitzlist"/>
        <w:numPr>
          <w:ilvl w:val="2"/>
          <w:numId w:val="1"/>
        </w:numPr>
        <w:spacing w:after="120"/>
        <w:ind w:left="1134"/>
        <w:rPr>
          <w:lang w:val="en-US"/>
        </w:rPr>
      </w:pPr>
      <w:r w:rsidRPr="007252B4">
        <w:rPr>
          <w:lang w:val="en-US"/>
        </w:rPr>
        <w:t xml:space="preserve">e-mail: </w:t>
      </w:r>
      <w:hyperlink r:id="rId7" w:history="1">
        <w:r w:rsidRPr="007252B4">
          <w:rPr>
            <w:rStyle w:val="Hipercze"/>
            <w:b/>
            <w:color w:val="auto"/>
            <w:u w:val="none"/>
            <w:lang w:val="en-US"/>
          </w:rPr>
          <w:t>sp_piotrkow@piotrkowkujawski.pl</w:t>
        </w:r>
      </w:hyperlink>
      <w:r w:rsidRPr="007252B4">
        <w:rPr>
          <w:lang w:val="en-US"/>
        </w:rPr>
        <w:t>,</w:t>
      </w:r>
    </w:p>
    <w:p w:rsidR="00F65848" w:rsidRPr="007B62E6" w:rsidRDefault="00F65848" w:rsidP="00591D46">
      <w:pPr>
        <w:pStyle w:val="Akapitzlist"/>
        <w:numPr>
          <w:ilvl w:val="2"/>
          <w:numId w:val="1"/>
        </w:numPr>
        <w:spacing w:after="120" w:afterAutospacing="0"/>
        <w:ind w:left="1134" w:hanging="357"/>
      </w:pPr>
      <w:r w:rsidRPr="007B62E6">
        <w:t>telefo</w:t>
      </w:r>
      <w:r w:rsidR="00D96C79">
        <w:t>nicznie: 54 2654153</w:t>
      </w:r>
    </w:p>
    <w:p w:rsidR="00E95B13" w:rsidRPr="007B62E6" w:rsidRDefault="00F97FD0" w:rsidP="00A05A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 w</w:t>
      </w:r>
      <w:r w:rsidR="00591D46" w:rsidRPr="007B62E6">
        <w:rPr>
          <w:rFonts w:ascii="Times New Roman" w:eastAsia="Times New Roman" w:hAnsi="Times New Roman"/>
          <w:sz w:val="24"/>
          <w:szCs w:val="24"/>
          <w:lang w:eastAsia="pl-PL"/>
        </w:rPr>
        <w:t>yznacz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ył</w:t>
      </w:r>
      <w:r w:rsidR="00591D46" w:rsidRPr="007B62E6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Inspektora Ochrony D</w:t>
      </w:r>
      <w:r w:rsidR="00375E67" w:rsidRPr="007B62E6">
        <w:rPr>
          <w:rFonts w:ascii="Times New Roman" w:eastAsia="Times New Roman" w:hAnsi="Times New Roman"/>
          <w:sz w:val="24"/>
          <w:szCs w:val="24"/>
          <w:lang w:eastAsia="pl-PL"/>
        </w:rPr>
        <w:t>anych</w:t>
      </w:r>
      <w:r w:rsidR="00BC00CF">
        <w:rPr>
          <w:rFonts w:ascii="Times New Roman" w:eastAsia="Times New Roman" w:hAnsi="Times New Roman"/>
          <w:sz w:val="24"/>
          <w:szCs w:val="24"/>
          <w:lang w:eastAsia="pl-PL"/>
        </w:rPr>
        <w:t xml:space="preserve"> nadzorującego  przestrzeganie zasad ochrony danych</w:t>
      </w:r>
      <w:r w:rsidR="0020679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C00CF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206792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</w:t>
      </w:r>
      <w:r w:rsidR="00BC00CF">
        <w:rPr>
          <w:rFonts w:ascii="Times New Roman" w:eastAsia="Times New Roman" w:hAnsi="Times New Roman"/>
          <w:sz w:val="24"/>
          <w:szCs w:val="24"/>
          <w:lang w:eastAsia="pl-PL"/>
        </w:rPr>
        <w:t xml:space="preserve">można się kontaktować w następujący sposób: </w:t>
      </w:r>
    </w:p>
    <w:p w:rsidR="00E95B13" w:rsidRPr="007252B4" w:rsidRDefault="00E95B13" w:rsidP="00E95B13">
      <w:pPr>
        <w:pStyle w:val="Akapitzlist"/>
        <w:numPr>
          <w:ilvl w:val="2"/>
          <w:numId w:val="1"/>
        </w:numPr>
        <w:spacing w:after="120"/>
        <w:ind w:left="1134"/>
        <w:jc w:val="both"/>
        <w:rPr>
          <w:lang w:val="en-US"/>
        </w:rPr>
      </w:pPr>
      <w:r w:rsidRPr="007252B4">
        <w:rPr>
          <w:lang w:val="en-US"/>
        </w:rPr>
        <w:t>e-mai</w:t>
      </w:r>
      <w:r w:rsidR="00F97FD0" w:rsidRPr="007252B4">
        <w:rPr>
          <w:lang w:val="en-US"/>
        </w:rPr>
        <w:t>:</w:t>
      </w:r>
      <w:r w:rsidR="00BC00CF" w:rsidRPr="007252B4">
        <w:rPr>
          <w:lang w:val="en-US"/>
        </w:rPr>
        <w:t xml:space="preserve"> iodtz.piotrkow@gmail.com</w:t>
      </w:r>
      <w:r w:rsidR="006B57D2" w:rsidRPr="007252B4">
        <w:rPr>
          <w:b/>
          <w:lang w:val="en-US"/>
        </w:rPr>
        <w:t>,</w:t>
      </w:r>
    </w:p>
    <w:p w:rsidR="006B57D2" w:rsidRDefault="00DF7954" w:rsidP="00591D46">
      <w:pPr>
        <w:pStyle w:val="Akapitzlist"/>
        <w:numPr>
          <w:ilvl w:val="2"/>
          <w:numId w:val="1"/>
        </w:numPr>
        <w:spacing w:after="120" w:afterAutospacing="0"/>
        <w:ind w:left="1134" w:hanging="357"/>
        <w:jc w:val="both"/>
      </w:pPr>
      <w:r>
        <w:t xml:space="preserve">telefonicznie: </w:t>
      </w:r>
      <w:r w:rsidR="00BC00CF">
        <w:t>506482650</w:t>
      </w:r>
    </w:p>
    <w:p w:rsidR="008400A6" w:rsidRDefault="00D965BD" w:rsidP="00A0542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afterAutospacing="0"/>
        <w:ind w:left="425" w:hanging="357"/>
        <w:jc w:val="both"/>
      </w:pPr>
      <w:r w:rsidRPr="00D965BD">
        <w:t>Administrator danych osobowych przetwarza Państwa dane osobowe oraz dane osobowe dzieci na podstawie: art. 6 ust. 1 lit. c ogólnego rozporządzenie o ochronie danych w celu realizacji zadań ustawowych, określonych w</w:t>
      </w:r>
      <w:r w:rsidR="007252B4">
        <w:t xml:space="preserve"> Ustawie – Prawo oświatowe z dnia</w:t>
      </w:r>
      <w:r w:rsidRPr="00D965BD">
        <w:t xml:space="preserve"> 1</w:t>
      </w:r>
      <w:r>
        <w:t>4 grudnia 2016 r. (</w:t>
      </w:r>
      <w:r w:rsidR="00BC00CF">
        <w:t xml:space="preserve">t. j.: </w:t>
      </w:r>
      <w:r>
        <w:t>Dz. U. z 202</w:t>
      </w:r>
      <w:r w:rsidR="00BC00CF">
        <w:t>1</w:t>
      </w:r>
      <w:r>
        <w:t xml:space="preserve"> r., poz. </w:t>
      </w:r>
      <w:r w:rsidR="00BC00CF">
        <w:t>1082</w:t>
      </w:r>
      <w:r w:rsidR="007252B4">
        <w:t xml:space="preserve"> ze zm.</w:t>
      </w:r>
      <w:r w:rsidR="00161D34" w:rsidRPr="00161D34">
        <w:t xml:space="preserve">) </w:t>
      </w:r>
      <w:r w:rsidRPr="00161D34">
        <w:t xml:space="preserve"> oraz Ustawy o systemie oświaty z dnia 7 września 1991 r. (</w:t>
      </w:r>
      <w:r w:rsidR="00BC00CF">
        <w:t>t. j.: Dz. U. z 2021 r. poz. 1915</w:t>
      </w:r>
      <w:r w:rsidR="007252B4" w:rsidRPr="007252B4">
        <w:t xml:space="preserve"> </w:t>
      </w:r>
      <w:r w:rsidR="007252B4">
        <w:t>ze zm.</w:t>
      </w:r>
      <w:r w:rsidR="00BC00CF">
        <w:t>)</w:t>
      </w:r>
      <w:r w:rsidRPr="00161D34">
        <w:t xml:space="preserve"> w celu</w:t>
      </w:r>
      <w:r w:rsidRPr="00D965BD">
        <w:t xml:space="preserve"> realizacji statutowych, zadań dydaktycznych,</w:t>
      </w:r>
      <w:r w:rsidR="007252B4">
        <w:t xml:space="preserve"> opiekuńczych i wychowawczych w </w:t>
      </w:r>
      <w:r w:rsidRPr="00D965BD">
        <w:t>placówce.</w:t>
      </w:r>
    </w:p>
    <w:p w:rsidR="008400A6" w:rsidRPr="008400A6" w:rsidRDefault="008400A6" w:rsidP="008400A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8400A6">
        <w:t>Dane osobowe dzieci będą udostępniane wyłącznie organom lub podmiotom publicznym działającym w procesie opiekuńczo wychowawczym na podstawie przepisów prawa, w tym kształtującym politykę edukacyjną państwa. Ponadto dane mogą być ujawnione następującej kategorii odbiorców świadczących na rzecz Administratora usługi: medyczne, informatyczne, kadrowo-księgowe, doradcze, audytowe, kontrolne, pocztowe.</w:t>
      </w:r>
    </w:p>
    <w:p w:rsidR="008400A6" w:rsidRPr="008400A6" w:rsidRDefault="008400A6" w:rsidP="00A05A9C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75" w:beforeAutospacing="0" w:after="60" w:afterAutospacing="0" w:line="280" w:lineRule="exact"/>
        <w:ind w:left="426"/>
        <w:jc w:val="both"/>
        <w:rPr>
          <w:color w:val="000000"/>
        </w:rPr>
      </w:pPr>
      <w:r w:rsidRPr="00752265">
        <w:t>Państwa dane osobowe oraz dane dzieci przetwarzane będą w celach:</w:t>
      </w:r>
    </w:p>
    <w:p w:rsidR="008400A6" w:rsidRPr="008400A6" w:rsidRDefault="008400A6" w:rsidP="008400A6">
      <w:pPr>
        <w:pStyle w:val="NormalnyWeb"/>
        <w:numPr>
          <w:ilvl w:val="1"/>
          <w:numId w:val="13"/>
        </w:numPr>
        <w:spacing w:before="75" w:beforeAutospacing="0" w:after="60" w:afterAutospacing="0" w:line="280" w:lineRule="exact"/>
        <w:ind w:left="709"/>
        <w:jc w:val="both"/>
        <w:rPr>
          <w:color w:val="000000"/>
        </w:rPr>
      </w:pPr>
      <w:r w:rsidRPr="00752265">
        <w:t>rekrutacji;</w:t>
      </w:r>
    </w:p>
    <w:p w:rsidR="008400A6" w:rsidRPr="008400A6" w:rsidRDefault="008400A6" w:rsidP="008400A6">
      <w:pPr>
        <w:pStyle w:val="NormalnyWeb"/>
        <w:numPr>
          <w:ilvl w:val="1"/>
          <w:numId w:val="13"/>
        </w:numPr>
        <w:spacing w:before="75" w:beforeAutospacing="0" w:after="60" w:afterAutospacing="0" w:line="280" w:lineRule="exact"/>
        <w:ind w:left="709"/>
        <w:jc w:val="both"/>
        <w:rPr>
          <w:color w:val="000000"/>
        </w:rPr>
      </w:pPr>
      <w:r w:rsidRPr="00752265">
        <w:t>wypełnienia obowiązków określonych w przepisach prawa, w tym Ustawy z dnia 14 grudnia 2016</w:t>
      </w:r>
      <w:r w:rsidR="00A0542D">
        <w:t xml:space="preserve"> </w:t>
      </w:r>
      <w:r w:rsidRPr="00752265">
        <w:t xml:space="preserve">r. Prawo oświatowe; Rozporządzenie Ministra Edukacji Narodowej </w:t>
      </w:r>
      <w:r>
        <w:br/>
      </w:r>
      <w:r w:rsidRPr="00752265">
        <w:t>z dnia 29 sierpnia 2014</w:t>
      </w:r>
      <w:r w:rsidR="00A0542D">
        <w:t xml:space="preserve"> </w:t>
      </w:r>
      <w:r w:rsidRPr="00752265">
        <w:t>r</w:t>
      </w:r>
      <w:r w:rsidR="00A0542D">
        <w:t xml:space="preserve">. </w:t>
      </w:r>
      <w:r w:rsidRPr="00752265">
        <w:t>w sprawie sposobu prowadzenia przez publiczne przedszkola, szkoły i placówki dokumentacji przebiegu nauczania, działalności wychowawczej i opiekuńczej oraz rodzajów dokumentacji (Dz.</w:t>
      </w:r>
      <w:r>
        <w:t xml:space="preserve"> </w:t>
      </w:r>
      <w:r w:rsidRPr="00752265">
        <w:t>U. z 2014</w:t>
      </w:r>
      <w:r w:rsidR="00A0542D">
        <w:t xml:space="preserve"> </w:t>
      </w:r>
      <w:r w:rsidRPr="00752265">
        <w:t>r</w:t>
      </w:r>
      <w:r w:rsidR="00A0542D">
        <w:t>.</w:t>
      </w:r>
      <w:r w:rsidRPr="00752265">
        <w:t xml:space="preserve"> poz. 1170</w:t>
      </w:r>
      <w:r w:rsidR="006B3775">
        <w:t xml:space="preserve"> ze zm.</w:t>
      </w:r>
      <w:r w:rsidRPr="00752265">
        <w:t>)</w:t>
      </w:r>
    </w:p>
    <w:p w:rsidR="008400A6" w:rsidRPr="008400A6" w:rsidRDefault="008400A6" w:rsidP="008400A6">
      <w:pPr>
        <w:pStyle w:val="NormalnyWeb"/>
        <w:numPr>
          <w:ilvl w:val="1"/>
          <w:numId w:val="13"/>
        </w:numPr>
        <w:spacing w:before="75" w:beforeAutospacing="0" w:after="60" w:afterAutospacing="0" w:line="280" w:lineRule="exact"/>
        <w:ind w:left="709"/>
        <w:jc w:val="both"/>
        <w:rPr>
          <w:color w:val="000000"/>
        </w:rPr>
      </w:pPr>
      <w:r w:rsidRPr="00752265">
        <w:t>gdy jest to niezbędne do wykonywania zadania realizowanego w interesie publicznym;</w:t>
      </w:r>
    </w:p>
    <w:p w:rsidR="008400A6" w:rsidRPr="008400A6" w:rsidRDefault="008400A6" w:rsidP="008400A6">
      <w:pPr>
        <w:pStyle w:val="NormalnyWeb"/>
        <w:numPr>
          <w:ilvl w:val="1"/>
          <w:numId w:val="13"/>
        </w:numPr>
        <w:spacing w:before="75" w:beforeAutospacing="0" w:after="60" w:afterAutospacing="0" w:line="280" w:lineRule="exact"/>
        <w:ind w:left="709"/>
        <w:jc w:val="both"/>
        <w:rPr>
          <w:color w:val="000000"/>
        </w:rPr>
      </w:pPr>
      <w:r w:rsidRPr="00752265">
        <w:t>na podstawie zgody – wyłącznie w celu wskazanym w treści udzielonej zgody;</w:t>
      </w:r>
    </w:p>
    <w:p w:rsidR="00D965BD" w:rsidRDefault="00A0542D" w:rsidP="008400A6">
      <w:pPr>
        <w:pStyle w:val="NormalnyWeb"/>
        <w:numPr>
          <w:ilvl w:val="1"/>
          <w:numId w:val="13"/>
        </w:numPr>
        <w:spacing w:before="75" w:beforeAutospacing="0" w:after="60" w:afterAutospacing="0" w:line="280" w:lineRule="exact"/>
        <w:ind w:left="709"/>
        <w:jc w:val="both"/>
        <w:rPr>
          <w:color w:val="000000"/>
        </w:rPr>
      </w:pPr>
      <w:r>
        <w:t>monitoringu zgodnie z art. 108</w:t>
      </w:r>
      <w:r w:rsidR="008400A6" w:rsidRPr="00752265">
        <w:t xml:space="preserve">a ustawy z dnia 14 </w:t>
      </w:r>
      <w:r w:rsidR="008400A6">
        <w:t>grudnia 2016 r. Prawo oświatowe.</w:t>
      </w:r>
    </w:p>
    <w:p w:rsidR="00A951B9" w:rsidRPr="0097582E" w:rsidRDefault="00A951B9" w:rsidP="00A05A9C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75" w:beforeAutospacing="0" w:after="60" w:afterAutospacing="0" w:line="280" w:lineRule="exact"/>
        <w:ind w:left="426"/>
        <w:jc w:val="both"/>
        <w:rPr>
          <w:color w:val="000000"/>
        </w:rPr>
      </w:pPr>
      <w:r w:rsidRPr="0097582E">
        <w:rPr>
          <w:color w:val="000000"/>
        </w:rPr>
        <w:t xml:space="preserve">Dane osobowe przetwarzane będą </w:t>
      </w:r>
      <w:r w:rsidR="004E3399" w:rsidRPr="0097582E">
        <w:rPr>
          <w:color w:val="000000"/>
        </w:rPr>
        <w:t xml:space="preserve">w celu realizacji zadań statutowych szkoły </w:t>
      </w:r>
      <w:r w:rsidRPr="0097582E">
        <w:rPr>
          <w:color w:val="000000"/>
        </w:rPr>
        <w:t>na podstawie przepisów prawa, zawartych umów lu</w:t>
      </w:r>
      <w:r w:rsidR="004E3399" w:rsidRPr="0097582E">
        <w:rPr>
          <w:color w:val="000000"/>
        </w:rPr>
        <w:t xml:space="preserve">b na podstawie udzielonej zgody. </w:t>
      </w:r>
      <w:r w:rsidRPr="0097582E">
        <w:rPr>
          <w:color w:val="000000"/>
        </w:rPr>
        <w:t>W szczególności:</w:t>
      </w:r>
    </w:p>
    <w:p w:rsidR="00A951B9" w:rsidRPr="00311524" w:rsidRDefault="008904DF" w:rsidP="00566F56">
      <w:pPr>
        <w:pStyle w:val="NormalnyWeb"/>
        <w:numPr>
          <w:ilvl w:val="1"/>
          <w:numId w:val="9"/>
        </w:numPr>
        <w:spacing w:before="75" w:beforeAutospacing="0" w:after="60" w:afterAutospacing="0" w:line="280" w:lineRule="exact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ucznia wraz z powiązanymi z nim danymi rodzica, </w:t>
      </w:r>
      <w:r w:rsidR="00A951B9" w:rsidRPr="00311524">
        <w:rPr>
          <w:color w:val="000000"/>
          <w:sz w:val="22"/>
          <w:szCs w:val="22"/>
        </w:rPr>
        <w:t>gdy przetwarzanie jest niezbędne do wypełnienia obowiązk</w:t>
      </w:r>
      <w:r w:rsidR="00EC087A" w:rsidRPr="00311524">
        <w:rPr>
          <w:color w:val="000000"/>
          <w:sz w:val="22"/>
          <w:szCs w:val="22"/>
        </w:rPr>
        <w:t>u prawnego ciążącego na szkole</w:t>
      </w:r>
      <w:r w:rsidR="00A951B9" w:rsidRPr="00311524">
        <w:rPr>
          <w:color w:val="000000"/>
          <w:sz w:val="22"/>
          <w:szCs w:val="22"/>
        </w:rPr>
        <w:t>, w tym w związku z realizacją celów dydaktycznych, wycho</w:t>
      </w:r>
      <w:r w:rsidR="00EC087A" w:rsidRPr="00311524">
        <w:rPr>
          <w:color w:val="000000"/>
          <w:sz w:val="22"/>
          <w:szCs w:val="22"/>
        </w:rPr>
        <w:t xml:space="preserve">wawczych i opiekuńczych szkołyzgodnie </w:t>
      </w:r>
      <w:r>
        <w:rPr>
          <w:color w:val="000000"/>
          <w:sz w:val="22"/>
          <w:szCs w:val="22"/>
        </w:rPr>
        <w:br/>
      </w:r>
      <w:r w:rsidR="00EC087A" w:rsidRPr="006B3775">
        <w:rPr>
          <w:color w:val="000000"/>
          <w:sz w:val="22"/>
          <w:szCs w:val="22"/>
        </w:rPr>
        <w:lastRenderedPageBreak/>
        <w:t>z  ustawą</w:t>
      </w:r>
      <w:r w:rsidR="00A951B9" w:rsidRPr="006B3775">
        <w:rPr>
          <w:color w:val="000000"/>
          <w:sz w:val="22"/>
          <w:szCs w:val="22"/>
        </w:rPr>
        <w:t xml:space="preserve"> z dnia 14 grudnia 2016 r. Prawo oświatowe (</w:t>
      </w:r>
      <w:r w:rsidR="007252B4">
        <w:rPr>
          <w:sz w:val="22"/>
          <w:szCs w:val="22"/>
        </w:rPr>
        <w:t>t. j.: Dz. U. z 2021 r., poz. </w:t>
      </w:r>
      <w:r w:rsidR="006B3775" w:rsidRPr="006B3775">
        <w:rPr>
          <w:sz w:val="22"/>
          <w:szCs w:val="22"/>
        </w:rPr>
        <w:t>1082</w:t>
      </w:r>
      <w:r w:rsidR="007252B4">
        <w:rPr>
          <w:sz w:val="22"/>
          <w:szCs w:val="22"/>
        </w:rPr>
        <w:t> ze zm.</w:t>
      </w:r>
      <w:r w:rsidR="00A951B9" w:rsidRPr="006B3775">
        <w:rPr>
          <w:color w:val="000000"/>
          <w:sz w:val="22"/>
          <w:szCs w:val="22"/>
        </w:rPr>
        <w:t>)</w:t>
      </w:r>
      <w:r w:rsidR="00311524" w:rsidRPr="006B3775">
        <w:rPr>
          <w:color w:val="000000"/>
          <w:sz w:val="22"/>
          <w:szCs w:val="22"/>
        </w:rPr>
        <w:t xml:space="preserve">, ustawą z dnia 7 września 1991 r. o </w:t>
      </w:r>
      <w:r w:rsidR="00311524" w:rsidRPr="006B3775">
        <w:rPr>
          <w:sz w:val="22"/>
          <w:szCs w:val="22"/>
        </w:rPr>
        <w:t>systemie oświaty(</w:t>
      </w:r>
      <w:r w:rsidR="007252B4">
        <w:rPr>
          <w:sz w:val="22"/>
          <w:szCs w:val="22"/>
        </w:rPr>
        <w:t>t. j.: Dz. U. z 2021 </w:t>
      </w:r>
      <w:r w:rsidR="006B3775" w:rsidRPr="006B3775">
        <w:rPr>
          <w:sz w:val="22"/>
          <w:szCs w:val="22"/>
        </w:rPr>
        <w:t>r. poz. 1915</w:t>
      </w:r>
      <w:r w:rsidR="007252B4">
        <w:rPr>
          <w:sz w:val="22"/>
          <w:szCs w:val="22"/>
        </w:rPr>
        <w:t xml:space="preserve"> ze zm.</w:t>
      </w:r>
      <w:r w:rsidR="00311524" w:rsidRPr="006B3775">
        <w:rPr>
          <w:sz w:val="22"/>
          <w:szCs w:val="22"/>
        </w:rPr>
        <w:t>)</w:t>
      </w:r>
      <w:r w:rsidR="00D965BD" w:rsidRPr="006B3775">
        <w:rPr>
          <w:sz w:val="22"/>
          <w:szCs w:val="22"/>
        </w:rPr>
        <w:t xml:space="preserve"> </w:t>
      </w:r>
      <w:r w:rsidR="00A951B9" w:rsidRPr="006B3775">
        <w:rPr>
          <w:sz w:val="22"/>
          <w:szCs w:val="22"/>
        </w:rPr>
        <w:t>takich, jak prowadzenie ewidencji uczniów na potrzeby procesów nauczania</w:t>
      </w:r>
      <w:r w:rsidR="00A951B9" w:rsidRPr="006B3775">
        <w:rPr>
          <w:color w:val="000000"/>
          <w:sz w:val="22"/>
          <w:szCs w:val="22"/>
        </w:rPr>
        <w:t>, realizacja</w:t>
      </w:r>
      <w:r w:rsidR="00A951B9" w:rsidRPr="00311524">
        <w:rPr>
          <w:color w:val="000000"/>
          <w:sz w:val="22"/>
          <w:szCs w:val="22"/>
        </w:rPr>
        <w:t xml:space="preserve"> procesu nauczania, prowadzenie dziennika lekcyjnego, prowadzenie zadań z zakresu opieki pielęgniarskiej, żywienie uczniów, wypożyczanie książek z biblioteki szkolnej, prowadzenie świetlicy szkolnej</w:t>
      </w:r>
      <w:r w:rsidR="00EC087A" w:rsidRPr="00311524">
        <w:rPr>
          <w:color w:val="000000"/>
          <w:sz w:val="22"/>
          <w:szCs w:val="22"/>
        </w:rPr>
        <w:t xml:space="preserve"> (art. 6 ust. 1 lit. c RODO)</w:t>
      </w:r>
      <w:r w:rsidR="00A951B9" w:rsidRPr="00311524">
        <w:rPr>
          <w:color w:val="000000"/>
          <w:sz w:val="22"/>
          <w:szCs w:val="22"/>
        </w:rPr>
        <w:t>,</w:t>
      </w:r>
    </w:p>
    <w:p w:rsidR="00053223" w:rsidRDefault="008904DF" w:rsidP="00566F56">
      <w:pPr>
        <w:pStyle w:val="NormalnyWeb"/>
        <w:numPr>
          <w:ilvl w:val="1"/>
          <w:numId w:val="9"/>
        </w:numPr>
        <w:spacing w:before="75" w:beforeAutospacing="0" w:after="60" w:afterAutospacing="0" w:line="280" w:lineRule="exact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ucznia wraz z powiązanymi z nim danymi rodzica</w:t>
      </w:r>
      <w:r w:rsidR="00053223" w:rsidRPr="00311524">
        <w:rPr>
          <w:color w:val="000000"/>
          <w:sz w:val="22"/>
          <w:szCs w:val="22"/>
        </w:rPr>
        <w:t>w celu świadczenia opieki pielęgniarskiej i profilaktyki zdrowia ucznió</w:t>
      </w:r>
      <w:r w:rsidR="00053223">
        <w:rPr>
          <w:color w:val="000000"/>
          <w:sz w:val="22"/>
          <w:szCs w:val="22"/>
        </w:rPr>
        <w:t>w (</w:t>
      </w:r>
      <w:r w:rsidR="00053223" w:rsidRPr="00311524">
        <w:rPr>
          <w:color w:val="000000"/>
          <w:sz w:val="22"/>
          <w:szCs w:val="22"/>
        </w:rPr>
        <w:t>art. 9 ust. 2 lit. h RODO</w:t>
      </w:r>
      <w:r w:rsidR="00053223">
        <w:rPr>
          <w:color w:val="000000"/>
          <w:sz w:val="22"/>
          <w:szCs w:val="22"/>
        </w:rPr>
        <w:t>),</w:t>
      </w:r>
    </w:p>
    <w:p w:rsidR="00053223" w:rsidRPr="00311524" w:rsidRDefault="00053223" w:rsidP="00566F56">
      <w:pPr>
        <w:pStyle w:val="NormalnyWeb"/>
        <w:numPr>
          <w:ilvl w:val="1"/>
          <w:numId w:val="9"/>
        </w:numPr>
        <w:spacing w:before="75" w:beforeAutospacing="0" w:after="60" w:afterAutospacing="0" w:line="280" w:lineRule="exact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jeśli </w:t>
      </w:r>
      <w:r w:rsidRPr="00311524">
        <w:rPr>
          <w:color w:val="000000"/>
          <w:sz w:val="22"/>
          <w:szCs w:val="22"/>
        </w:rPr>
        <w:t>przetwarzanie jest niezbędne do celów wynikających z prawnie uzasadnionych intere</w:t>
      </w:r>
      <w:r>
        <w:rPr>
          <w:color w:val="000000"/>
          <w:sz w:val="22"/>
          <w:szCs w:val="22"/>
        </w:rPr>
        <w:t>sów realizowanych przez szkołę</w:t>
      </w:r>
      <w:r w:rsidRPr="00311524">
        <w:rPr>
          <w:color w:val="000000"/>
          <w:sz w:val="22"/>
          <w:szCs w:val="22"/>
        </w:rPr>
        <w:t>, w tym w związku ze stosowaniem monitoringu w celu zapewnienia bezpieczeństwa uczniów, pracowników i mienia placówki</w:t>
      </w:r>
      <w:r>
        <w:rPr>
          <w:color w:val="000000"/>
          <w:sz w:val="22"/>
          <w:szCs w:val="22"/>
        </w:rPr>
        <w:t xml:space="preserve"> (</w:t>
      </w:r>
      <w:r w:rsidRPr="00311524">
        <w:rPr>
          <w:color w:val="000000"/>
          <w:sz w:val="22"/>
          <w:szCs w:val="22"/>
        </w:rPr>
        <w:t>art. 6 ust. 1 lit. f RODO</w:t>
      </w:r>
      <w:r>
        <w:rPr>
          <w:color w:val="000000"/>
          <w:sz w:val="22"/>
          <w:szCs w:val="22"/>
        </w:rPr>
        <w:t>),</w:t>
      </w:r>
    </w:p>
    <w:p w:rsidR="008904DF" w:rsidRDefault="008904DF" w:rsidP="00566F56">
      <w:pPr>
        <w:pStyle w:val="NormalnyWeb"/>
        <w:numPr>
          <w:ilvl w:val="1"/>
          <w:numId w:val="9"/>
        </w:numPr>
        <w:spacing w:before="0" w:beforeAutospacing="0" w:after="60" w:afterAutospacing="0" w:line="280" w:lineRule="exact"/>
        <w:ind w:left="992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ucznia </w:t>
      </w:r>
      <w:r w:rsidR="00CD6933" w:rsidRPr="00311524">
        <w:rPr>
          <w:color w:val="000000"/>
          <w:sz w:val="22"/>
          <w:szCs w:val="22"/>
        </w:rPr>
        <w:t>na podstawie zgody udzielonej w celach określonych każdorazowo w prz</w:t>
      </w:r>
      <w:r>
        <w:rPr>
          <w:color w:val="000000"/>
          <w:sz w:val="22"/>
          <w:szCs w:val="22"/>
        </w:rPr>
        <w:t xml:space="preserve">ekazywanych formularzach zgody, w tym </w:t>
      </w:r>
      <w:r w:rsidRPr="008904DF">
        <w:rPr>
          <w:color w:val="000000"/>
          <w:sz w:val="22"/>
          <w:szCs w:val="22"/>
        </w:rPr>
        <w:t>w celu zapewnienia udziału w zajęciach dodatkowych, zawodach sportowych, konkursach, wycieczkach, korzystania z pomocy psychologiczno-pedagogicznej (art. 6 ust. 1 lit. a i art. 9 ust. 2 lit. a RODO)</w:t>
      </w:r>
      <w:r>
        <w:rPr>
          <w:color w:val="000000"/>
          <w:sz w:val="22"/>
          <w:szCs w:val="22"/>
        </w:rPr>
        <w:t>,</w:t>
      </w:r>
    </w:p>
    <w:p w:rsidR="00CD6933" w:rsidRPr="008904DF" w:rsidRDefault="00E2100A" w:rsidP="00566F56">
      <w:pPr>
        <w:pStyle w:val="NormalnyWeb"/>
        <w:numPr>
          <w:ilvl w:val="1"/>
          <w:numId w:val="9"/>
        </w:numPr>
        <w:spacing w:before="0" w:beforeAutospacing="0" w:after="60" w:afterAutospacing="0" w:line="280" w:lineRule="exact"/>
        <w:ind w:left="992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osiągnięcia i </w:t>
      </w:r>
      <w:r w:rsidR="008904DF">
        <w:rPr>
          <w:color w:val="000000"/>
          <w:sz w:val="22"/>
          <w:szCs w:val="22"/>
        </w:rPr>
        <w:t xml:space="preserve">wizerunek ucznia </w:t>
      </w:r>
      <w:r w:rsidR="008904DF" w:rsidRPr="00311524">
        <w:rPr>
          <w:color w:val="000000"/>
          <w:sz w:val="22"/>
          <w:szCs w:val="22"/>
        </w:rPr>
        <w:t>na podstawie zgody udzielonej każdorazowo w prz</w:t>
      </w:r>
      <w:r w:rsidR="008904DF">
        <w:rPr>
          <w:color w:val="000000"/>
          <w:sz w:val="22"/>
          <w:szCs w:val="22"/>
        </w:rPr>
        <w:t>ekazywanych formularzach zgody</w:t>
      </w:r>
      <w:r w:rsidR="00CD6933" w:rsidRPr="008904DF">
        <w:rPr>
          <w:color w:val="000000"/>
          <w:sz w:val="22"/>
          <w:szCs w:val="22"/>
        </w:rPr>
        <w:t xml:space="preserve">w celu promowania działalności placówki oraz </w:t>
      </w:r>
      <w:r w:rsidR="008904DF">
        <w:rPr>
          <w:color w:val="000000"/>
          <w:sz w:val="22"/>
          <w:szCs w:val="22"/>
        </w:rPr>
        <w:t>osiągnięć i umiejętności ucznia.</w:t>
      </w:r>
    </w:p>
    <w:p w:rsidR="00A951B9" w:rsidRPr="00311524" w:rsidRDefault="00E2100A" w:rsidP="00E61D13">
      <w:pPr>
        <w:pStyle w:val="NormalnyWeb"/>
        <w:numPr>
          <w:ilvl w:val="1"/>
          <w:numId w:val="9"/>
        </w:numPr>
        <w:spacing w:before="75" w:beforeAutospacing="0" w:after="60" w:afterAutospacing="0" w:line="280" w:lineRule="exact"/>
        <w:ind w:left="993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osoby niebędącej rodzicem</w:t>
      </w:r>
      <w:r w:rsidR="00E6416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uprawnionej do odbioru dziecka ze szkoły, </w:t>
      </w:r>
      <w:r>
        <w:rPr>
          <w:color w:val="000000"/>
          <w:sz w:val="22"/>
          <w:szCs w:val="22"/>
        </w:rPr>
        <w:br/>
        <w:t>ze świetlicy i autobusu szkolnego</w:t>
      </w:r>
      <w:r w:rsidR="00B67946" w:rsidRPr="00311524">
        <w:rPr>
          <w:color w:val="000000"/>
          <w:sz w:val="22"/>
          <w:szCs w:val="22"/>
        </w:rPr>
        <w:t xml:space="preserve">na podstawie </w:t>
      </w:r>
      <w:r w:rsidR="00B67946">
        <w:rPr>
          <w:color w:val="000000"/>
          <w:sz w:val="22"/>
          <w:szCs w:val="22"/>
        </w:rPr>
        <w:t xml:space="preserve">udzielonej zgody </w:t>
      </w:r>
      <w:r>
        <w:rPr>
          <w:color w:val="000000"/>
          <w:sz w:val="22"/>
          <w:szCs w:val="22"/>
        </w:rPr>
        <w:t>(art. 6 ust. 1 lit. a</w:t>
      </w:r>
      <w:r w:rsidRPr="00311524">
        <w:rPr>
          <w:color w:val="000000"/>
          <w:sz w:val="22"/>
          <w:szCs w:val="22"/>
        </w:rPr>
        <w:t>RODO</w:t>
      </w:r>
      <w:r>
        <w:rPr>
          <w:color w:val="000000"/>
          <w:sz w:val="22"/>
          <w:szCs w:val="22"/>
        </w:rPr>
        <w:t>).</w:t>
      </w:r>
    </w:p>
    <w:p w:rsidR="00273EDE" w:rsidRPr="00273EDE" w:rsidRDefault="00A53A62" w:rsidP="00E61D13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273EDE">
        <w:rPr>
          <w:rFonts w:ascii="Times New Roman" w:eastAsia="Times New Roman" w:hAnsi="Times New Roman"/>
          <w:sz w:val="24"/>
          <w:szCs w:val="24"/>
          <w:lang w:eastAsia="pl-PL"/>
        </w:rPr>
        <w:t>Odbiorcą danych osobowych będą pracownicy</w:t>
      </w:r>
      <w:r w:rsidR="00CE3D11" w:rsidRPr="00273EDE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upoważnieni</w:t>
      </w:r>
      <w:r w:rsidRPr="00273EDE">
        <w:rPr>
          <w:rFonts w:ascii="Times New Roman" w:eastAsia="Times New Roman" w:hAnsi="Times New Roman"/>
          <w:sz w:val="24"/>
          <w:szCs w:val="24"/>
          <w:lang w:eastAsia="pl-PL"/>
        </w:rPr>
        <w:t xml:space="preserve"> przez Administratora do przetwarzania danych osobowych w ramach wykonywania swoich obowiązków służbowych. </w:t>
      </w:r>
    </w:p>
    <w:p w:rsidR="007F1821" w:rsidRPr="007F1821" w:rsidRDefault="00715E18" w:rsidP="00ED08C4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Podane przez Panią/Pana dane ni</w:t>
      </w:r>
      <w:r w:rsidR="007F1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 podlegają udostępnieniu podmiotom trzecim</w:t>
      </w:r>
      <w:r w:rsidR="009234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7B24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wyłączeniem podmiotów to tego uprawnionych takich jak:</w:t>
      </w:r>
    </w:p>
    <w:p w:rsidR="00DA4783" w:rsidRDefault="00DA4783" w:rsidP="00DA4783">
      <w:pPr>
        <w:pStyle w:val="Standard"/>
        <w:numPr>
          <w:ilvl w:val="2"/>
          <w:numId w:val="1"/>
        </w:numPr>
        <w:spacing w:after="60" w:line="280" w:lineRule="exac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B24D6">
        <w:rPr>
          <w:rFonts w:ascii="Times New Roman" w:eastAsia="Times New Roman" w:hAnsi="Times New Roman"/>
          <w:sz w:val="24"/>
          <w:szCs w:val="24"/>
          <w:lang w:eastAsia="pl-PL"/>
        </w:rPr>
        <w:t xml:space="preserve">odmioty </w:t>
      </w:r>
      <w:r w:rsidR="00CE3D11" w:rsidRPr="007F1821">
        <w:rPr>
          <w:rFonts w:ascii="Times New Roman" w:eastAsia="Times New Roman" w:hAnsi="Times New Roman"/>
          <w:sz w:val="24"/>
          <w:szCs w:val="24"/>
          <w:lang w:eastAsia="pl-PL"/>
        </w:rPr>
        <w:t>uprawnion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E3D11" w:rsidRPr="007F1821">
        <w:rPr>
          <w:rFonts w:ascii="Times New Roman" w:eastAsia="Times New Roman" w:hAnsi="Times New Roman"/>
          <w:sz w:val="24"/>
          <w:szCs w:val="24"/>
          <w:lang w:eastAsia="pl-PL"/>
        </w:rPr>
        <w:t xml:space="preserve"> do uzyskania danych osobowych na podstawie przepisów prawa</w:t>
      </w:r>
      <w:r w:rsidR="00273EDE" w:rsidRPr="007F1821">
        <w:rPr>
          <w:rFonts w:ascii="Times New Roman" w:eastAsia="Times New Roman" w:hAnsi="Times New Roman"/>
          <w:sz w:val="24"/>
          <w:szCs w:val="24"/>
          <w:lang w:eastAsia="pl-PL"/>
        </w:rPr>
        <w:t xml:space="preserve"> np.  Ministerstw</w:t>
      </w:r>
      <w:r w:rsidR="00455C1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73EDE" w:rsidRPr="007F1821">
        <w:rPr>
          <w:rFonts w:ascii="Times New Roman" w:eastAsia="Times New Roman" w:hAnsi="Times New Roman"/>
          <w:sz w:val="24"/>
          <w:szCs w:val="24"/>
          <w:lang w:eastAsia="pl-PL"/>
        </w:rPr>
        <w:t xml:space="preserve"> Edukacji Narodowej</w:t>
      </w:r>
      <w:r w:rsidR="00CF0D94">
        <w:rPr>
          <w:rFonts w:ascii="Times New Roman" w:eastAsia="Times New Roman" w:hAnsi="Times New Roman"/>
          <w:sz w:val="24"/>
          <w:szCs w:val="24"/>
          <w:lang w:eastAsia="pl-PL"/>
        </w:rPr>
        <w:t xml:space="preserve"> (na podstawie ustawy o Systemie Informacji Oświatowej)</w:t>
      </w:r>
      <w:r w:rsidR="00273EDE" w:rsidRPr="007F1821">
        <w:rPr>
          <w:rFonts w:ascii="Times New Roman" w:eastAsia="Times New Roman" w:hAnsi="Times New Roman"/>
          <w:sz w:val="24"/>
          <w:szCs w:val="24"/>
          <w:lang w:eastAsia="pl-PL"/>
        </w:rPr>
        <w:t>, Okręgow</w:t>
      </w:r>
      <w:r w:rsidR="00455C1C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273EDE" w:rsidRPr="007F1821">
        <w:rPr>
          <w:rFonts w:ascii="Times New Roman" w:eastAsia="Times New Roman" w:hAnsi="Times New Roman"/>
          <w:sz w:val="24"/>
          <w:szCs w:val="24"/>
          <w:lang w:eastAsia="pl-PL"/>
        </w:rPr>
        <w:t>Komisj</w:t>
      </w:r>
      <w:r w:rsidR="00455C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73EDE" w:rsidRPr="007F1821">
        <w:rPr>
          <w:rFonts w:ascii="Times New Roman" w:eastAsia="Times New Roman" w:hAnsi="Times New Roman"/>
          <w:sz w:val="24"/>
          <w:szCs w:val="24"/>
          <w:lang w:eastAsia="pl-PL"/>
        </w:rPr>
        <w:t xml:space="preserve"> Egzaminacyjn</w:t>
      </w:r>
      <w:r w:rsidR="00455C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F18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3EDE" w:rsidRPr="00DA4783" w:rsidRDefault="00DA4783" w:rsidP="00DA4783">
      <w:pPr>
        <w:pStyle w:val="Standard"/>
        <w:numPr>
          <w:ilvl w:val="2"/>
          <w:numId w:val="1"/>
        </w:numPr>
        <w:spacing w:after="60" w:line="280" w:lineRule="exac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podmioty, które</w:t>
      </w:r>
      <w:r w:rsidR="00917B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przetwarzają dane na </w:t>
      </w:r>
      <w:r w:rsidR="00A53A62" w:rsidRPr="00DA4783">
        <w:rPr>
          <w:rFonts w:ascii="Times New Roman" w:eastAsia="Times New Roman" w:hAnsi="Times New Roman"/>
          <w:sz w:val="24"/>
          <w:szCs w:val="24"/>
          <w:lang w:eastAsia="pl-PL"/>
        </w:rPr>
        <w:t xml:space="preserve"> zlecenie Administratora </w:t>
      </w:r>
      <w:r w:rsidR="00A9072D" w:rsidRPr="00DA4783">
        <w:rPr>
          <w:rFonts w:ascii="Times New Roman" w:eastAsia="Times New Roman" w:hAnsi="Times New Roman"/>
          <w:sz w:val="24"/>
          <w:szCs w:val="24"/>
          <w:lang w:eastAsia="pl-PL"/>
        </w:rPr>
        <w:t>na podstawie umowy</w:t>
      </w:r>
      <w:r w:rsidR="00273EDE" w:rsidRPr="00DA4783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powierzenia danych </w:t>
      </w:r>
      <w:r w:rsidR="00A53A62" w:rsidRPr="00DA4783">
        <w:rPr>
          <w:rFonts w:ascii="Times New Roman" w:eastAsia="Times New Roman" w:hAnsi="Times New Roman"/>
          <w:sz w:val="24"/>
          <w:szCs w:val="24"/>
          <w:lang w:eastAsia="pl-PL"/>
        </w:rPr>
        <w:t xml:space="preserve">np. </w:t>
      </w:r>
      <w:r w:rsidR="00455C1C">
        <w:rPr>
          <w:rFonts w:ascii="Times New Roman" w:eastAsia="Times New Roman" w:hAnsi="Times New Roman"/>
          <w:sz w:val="24"/>
          <w:szCs w:val="24"/>
          <w:lang w:eastAsia="pl-PL"/>
        </w:rPr>
        <w:t>firma</w:t>
      </w:r>
      <w:r w:rsidR="005003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3EDE" w:rsidRPr="00DA4783">
        <w:rPr>
          <w:rFonts w:ascii="Times New Roman" w:eastAsia="Times New Roman" w:hAnsi="Times New Roman"/>
          <w:sz w:val="24"/>
          <w:szCs w:val="24"/>
          <w:lang w:eastAsia="pl-PL"/>
        </w:rPr>
        <w:t>Librus</w:t>
      </w:r>
      <w:r w:rsidR="005003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5C1C">
        <w:rPr>
          <w:rFonts w:ascii="Times New Roman" w:eastAsia="Times New Roman" w:hAnsi="Times New Roman"/>
          <w:sz w:val="24"/>
          <w:szCs w:val="24"/>
          <w:lang w:eastAsia="pl-PL"/>
        </w:rPr>
        <w:t xml:space="preserve">obsługująca </w:t>
      </w:r>
      <w:r w:rsidR="00273EDE" w:rsidRPr="00DA4783">
        <w:rPr>
          <w:rFonts w:ascii="Times New Roman" w:eastAsia="Times New Roman" w:hAnsi="Times New Roman"/>
          <w:sz w:val="24"/>
          <w:szCs w:val="24"/>
          <w:lang w:eastAsia="pl-PL"/>
        </w:rPr>
        <w:t>dziennik elektroniczny</w:t>
      </w:r>
      <w:r w:rsidR="007F1821" w:rsidRPr="00DA478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003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7B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55C1C">
        <w:rPr>
          <w:rFonts w:ascii="Times New Roman" w:eastAsia="Times New Roman" w:hAnsi="Times New Roman"/>
          <w:sz w:val="24"/>
          <w:szCs w:val="24"/>
          <w:lang w:eastAsia="pl-PL"/>
        </w:rPr>
        <w:t>o ile podmioty</w:t>
      </w:r>
      <w:r w:rsidR="007F1821" w:rsidRPr="00DA4783">
        <w:rPr>
          <w:rFonts w:ascii="Times New Roman" w:eastAsia="Times New Roman" w:hAnsi="Times New Roman"/>
          <w:sz w:val="24"/>
          <w:szCs w:val="24"/>
          <w:lang w:eastAsia="pl-PL"/>
        </w:rPr>
        <w:t xml:space="preserve"> te </w:t>
      </w:r>
      <w:r w:rsidR="00273EDE" w:rsidRPr="00DA4783">
        <w:rPr>
          <w:rFonts w:ascii="Times New Roman" w:eastAsia="Times New Roman" w:hAnsi="Times New Roman"/>
          <w:sz w:val="24"/>
          <w:szCs w:val="24"/>
          <w:lang w:eastAsia="pl-PL"/>
        </w:rPr>
        <w:t xml:space="preserve">zapewnią odpowiednio wysokie bezpieczeństwo danych. </w:t>
      </w:r>
    </w:p>
    <w:p w:rsidR="00E61D13" w:rsidRDefault="00E61D13" w:rsidP="006A0BAB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Podane dane osobowe nie podlegają przekazywaniu do państwa trzeciego/organizacji międzynarodowych.</w:t>
      </w:r>
    </w:p>
    <w:p w:rsidR="00E61D13" w:rsidRDefault="00A53A62" w:rsidP="006A0BAB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E61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 osobowe będą przechowywane przez okres niezbędny dla ich  przetwarzania, zgodnie z kwalifikacją archiwal</w:t>
      </w:r>
      <w:r w:rsidR="009758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ną wynikającą z przepisów prawa.</w:t>
      </w:r>
      <w:r w:rsidR="00A05A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Dane osobowe pozyskane w procesie rekrutacji będą przechowywane nie dłużej niż do końca okresu, w którym dziecko będzie uczęszczało do placówki, a w przypadku nieprzyjęcia do placówki – przez okres jednego roku.</w:t>
      </w:r>
    </w:p>
    <w:p w:rsidR="00570E1C" w:rsidRPr="006873E0" w:rsidRDefault="00570E1C" w:rsidP="00570E1C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 Pani/Pan prawo </w:t>
      </w:r>
      <w:r w:rsidRPr="00E64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dostępu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treści swoich danych </w:t>
      </w:r>
      <w:r w:rsidRPr="00E64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prawo ich sprostowania, usunięcia, ograniczenia przetwarzania, prawo do przenoszenia dan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ych, prawo do wniesienia sprzeciwu wobec przetwarzania.</w:t>
      </w:r>
    </w:p>
    <w:p w:rsidR="00570E1C" w:rsidRPr="006873E0" w:rsidRDefault="00570E1C" w:rsidP="00570E1C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danych przetwarzanych na podstawie zgody, posiada Pani/Pan prawo </w:t>
      </w:r>
      <w:r w:rsidRPr="00E64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cofnięcia zgodyw dowolnym momencie bez wpływu 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zgodność z prawem przetwarzania</w:t>
      </w:r>
      <w:r w:rsidRPr="00E64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którego dokonano na podstawie zgody przed jej cofnięciem. </w:t>
      </w:r>
    </w:p>
    <w:p w:rsidR="00E61D13" w:rsidRDefault="00273EDE" w:rsidP="006A0BAB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M</w:t>
      </w:r>
      <w:r w:rsidR="00E61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Pan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E61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/Pan prawo wniesienia skargi do organu nadzorczego tj. Prezesa Urzędu Ochrony Danych Osobowych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E61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gdy uzna Pani/Pan, iż przetwarzanie Pani/Pana danych osobowych narusza przepisy ogólnego rozporządzenia o ochronie danych osobowych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E61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27 kwietnia 2016 r.;</w:t>
      </w:r>
    </w:p>
    <w:p w:rsidR="005A0FF8" w:rsidRPr="005A0FF8" w:rsidRDefault="00E61D13" w:rsidP="006A0BAB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</w:t>
      </w:r>
      <w:r w:rsidR="00BD2F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celu wykonania przez Administratora obowiązku prawnego jest wymogiem ustawowym. W celu uczęszczania dziecka do placówki jest Pani/Pan zobowiązany do podania danych wynikających z przepisów prawa oświatowego. Niepodanie danych skutkuje niemożnością realizowania przez szkołę zadań względem ucznia. </w:t>
      </w:r>
      <w:r w:rsidR="005A0F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udostępnionych na podstawie zgody jest dobrowolne Brak zgody  nie wpłynie na realizację przez szkołę głównych zadań względem ucznia.</w:t>
      </w:r>
    </w:p>
    <w:p w:rsidR="00E61D13" w:rsidRDefault="00E61D13" w:rsidP="006A0BAB">
      <w:pPr>
        <w:pStyle w:val="Standard"/>
        <w:numPr>
          <w:ilvl w:val="0"/>
          <w:numId w:val="1"/>
        </w:numPr>
        <w:spacing w:after="60" w:line="280" w:lineRule="exact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Pani/ Pana dane nie będą przetwarzane w sposób zautomatyzowany, w tym również </w:t>
      </w:r>
      <w:r w:rsidR="00273E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formie profilowania, co oznacza, że nie będą podejmowane działania o których mowa w art. 22 ust. 1 i 4 RODO</w:t>
      </w:r>
    </w:p>
    <w:p w:rsidR="00E454A5" w:rsidRDefault="00E454A5"/>
    <w:sectPr w:rsidR="00E454A5" w:rsidSect="00594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A4" w:rsidRDefault="001B4CA4" w:rsidP="001543EB">
      <w:pPr>
        <w:spacing w:after="0" w:line="240" w:lineRule="auto"/>
      </w:pPr>
      <w:r>
        <w:separator/>
      </w:r>
    </w:p>
  </w:endnote>
  <w:endnote w:type="continuationSeparator" w:id="1">
    <w:p w:rsidR="001B4CA4" w:rsidRDefault="001B4CA4" w:rsidP="0015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EB" w:rsidRDefault="001543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EB" w:rsidRDefault="00594912" w:rsidP="001543EB">
    <w:pPr>
      <w:pStyle w:val="Stopka"/>
      <w:jc w:val="center"/>
    </w:pPr>
    <w:r>
      <w:fldChar w:fldCharType="begin"/>
    </w:r>
    <w:r w:rsidR="001543EB">
      <w:instrText>PAGE   \* MERGEFORMAT</w:instrText>
    </w:r>
    <w:r>
      <w:fldChar w:fldCharType="separate"/>
    </w:r>
    <w:r w:rsidR="007252B4"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EB" w:rsidRDefault="00154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A4" w:rsidRDefault="001B4CA4" w:rsidP="001543EB">
      <w:pPr>
        <w:spacing w:after="0" w:line="240" w:lineRule="auto"/>
      </w:pPr>
      <w:r>
        <w:separator/>
      </w:r>
    </w:p>
  </w:footnote>
  <w:footnote w:type="continuationSeparator" w:id="1">
    <w:p w:rsidR="001B4CA4" w:rsidRDefault="001B4CA4" w:rsidP="0015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EB" w:rsidRDefault="00154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EB" w:rsidRDefault="001543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EB" w:rsidRDefault="00154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F71"/>
    <w:multiLevelType w:val="hybridMultilevel"/>
    <w:tmpl w:val="DD2EE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7BC7"/>
    <w:multiLevelType w:val="multilevel"/>
    <w:tmpl w:val="90F0E9D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7E31F3"/>
    <w:multiLevelType w:val="multilevel"/>
    <w:tmpl w:val="DE44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4928"/>
    <w:multiLevelType w:val="hybridMultilevel"/>
    <w:tmpl w:val="696850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555C9"/>
    <w:multiLevelType w:val="hybridMultilevel"/>
    <w:tmpl w:val="965859C2"/>
    <w:lvl w:ilvl="0" w:tplc="24482B9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80A05"/>
    <w:multiLevelType w:val="hybridMultilevel"/>
    <w:tmpl w:val="716CC604"/>
    <w:lvl w:ilvl="0" w:tplc="24482B9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F8E58B9"/>
    <w:multiLevelType w:val="hybridMultilevel"/>
    <w:tmpl w:val="DAA0D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815310"/>
    <w:multiLevelType w:val="multilevel"/>
    <w:tmpl w:val="827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8546A"/>
    <w:multiLevelType w:val="hybridMultilevel"/>
    <w:tmpl w:val="76622D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63B5E2C"/>
    <w:multiLevelType w:val="multilevel"/>
    <w:tmpl w:val="201A0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15F4D"/>
    <w:multiLevelType w:val="hybridMultilevel"/>
    <w:tmpl w:val="9AB217F6"/>
    <w:lvl w:ilvl="0" w:tplc="24482B9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757F39"/>
    <w:multiLevelType w:val="hybridMultilevel"/>
    <w:tmpl w:val="10C84A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7"/>
    <w:rsid w:val="00035B66"/>
    <w:rsid w:val="00053223"/>
    <w:rsid w:val="00102F6C"/>
    <w:rsid w:val="00152EA9"/>
    <w:rsid w:val="001543EB"/>
    <w:rsid w:val="00161D34"/>
    <w:rsid w:val="00176344"/>
    <w:rsid w:val="001B4CA4"/>
    <w:rsid w:val="00206792"/>
    <w:rsid w:val="00273EDE"/>
    <w:rsid w:val="00311524"/>
    <w:rsid w:val="00371165"/>
    <w:rsid w:val="00375E67"/>
    <w:rsid w:val="003D1A9F"/>
    <w:rsid w:val="00420F43"/>
    <w:rsid w:val="00455C1C"/>
    <w:rsid w:val="004E3399"/>
    <w:rsid w:val="005003D5"/>
    <w:rsid w:val="00566F56"/>
    <w:rsid w:val="00570E1C"/>
    <w:rsid w:val="0059093E"/>
    <w:rsid w:val="00591D46"/>
    <w:rsid w:val="00594912"/>
    <w:rsid w:val="005A0FF8"/>
    <w:rsid w:val="006035A4"/>
    <w:rsid w:val="00610E55"/>
    <w:rsid w:val="00612B2A"/>
    <w:rsid w:val="006A0BAB"/>
    <w:rsid w:val="006B3775"/>
    <w:rsid w:val="006B57D2"/>
    <w:rsid w:val="006C4FE7"/>
    <w:rsid w:val="00715E18"/>
    <w:rsid w:val="00720E87"/>
    <w:rsid w:val="007252B4"/>
    <w:rsid w:val="00781664"/>
    <w:rsid w:val="007B24D6"/>
    <w:rsid w:val="007B62E6"/>
    <w:rsid w:val="007F1821"/>
    <w:rsid w:val="008400A6"/>
    <w:rsid w:val="00863FDE"/>
    <w:rsid w:val="008904DF"/>
    <w:rsid w:val="008D3E8E"/>
    <w:rsid w:val="00917BE4"/>
    <w:rsid w:val="00923498"/>
    <w:rsid w:val="0097582E"/>
    <w:rsid w:val="009D7DC3"/>
    <w:rsid w:val="00A0542D"/>
    <w:rsid w:val="00A05A9C"/>
    <w:rsid w:val="00A53A62"/>
    <w:rsid w:val="00A9072D"/>
    <w:rsid w:val="00A9436D"/>
    <w:rsid w:val="00A951B9"/>
    <w:rsid w:val="00AE5943"/>
    <w:rsid w:val="00B46E7C"/>
    <w:rsid w:val="00B67946"/>
    <w:rsid w:val="00BC00CF"/>
    <w:rsid w:val="00BD2F5D"/>
    <w:rsid w:val="00BD5F69"/>
    <w:rsid w:val="00CD6933"/>
    <w:rsid w:val="00CE3D11"/>
    <w:rsid w:val="00CE7EC9"/>
    <w:rsid w:val="00CF0D94"/>
    <w:rsid w:val="00D247E8"/>
    <w:rsid w:val="00D965BD"/>
    <w:rsid w:val="00D96C79"/>
    <w:rsid w:val="00DA4783"/>
    <w:rsid w:val="00DD5597"/>
    <w:rsid w:val="00DF7954"/>
    <w:rsid w:val="00E2100A"/>
    <w:rsid w:val="00E454A5"/>
    <w:rsid w:val="00E61D13"/>
    <w:rsid w:val="00E64162"/>
    <w:rsid w:val="00E95B13"/>
    <w:rsid w:val="00E97D45"/>
    <w:rsid w:val="00EA75E4"/>
    <w:rsid w:val="00EC087A"/>
    <w:rsid w:val="00ED08C4"/>
    <w:rsid w:val="00F65848"/>
    <w:rsid w:val="00F9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5E6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E61D1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E61D13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15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3EB"/>
  </w:style>
  <w:style w:type="paragraph" w:styleId="Stopka">
    <w:name w:val="footer"/>
    <w:basedOn w:val="Normalny"/>
    <w:link w:val="StopkaZnak"/>
    <w:uiPriority w:val="99"/>
    <w:unhideWhenUsed/>
    <w:rsid w:val="0015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_piotrkow@piotrkowkuja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7168</CharactersWithSpaces>
  <SharedDoc>false</SharedDoc>
  <HLinks>
    <vt:vector size="6" baseType="variant"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mailto:sp_piotrkow@piotrkowkujawski.pl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2021-02-02T10:31:00Z</cp:lastPrinted>
  <dcterms:created xsi:type="dcterms:W3CDTF">2023-02-01T08:22:00Z</dcterms:created>
  <dcterms:modified xsi:type="dcterms:W3CDTF">2023-02-01T08:22:00Z</dcterms:modified>
</cp:coreProperties>
</file>