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59" w:rsidRPr="002C4F1D" w:rsidRDefault="00E81559" w:rsidP="002C4F1D">
      <w:pPr>
        <w:spacing w:after="0" w:line="259" w:lineRule="auto"/>
        <w:ind w:left="0" w:firstLine="0"/>
        <w:jc w:val="left"/>
      </w:pPr>
    </w:p>
    <w:p w:rsidR="005D309C" w:rsidRDefault="005D309C" w:rsidP="002C4F1D">
      <w:pPr>
        <w:spacing w:after="19" w:line="259" w:lineRule="auto"/>
        <w:jc w:val="left"/>
      </w:pPr>
    </w:p>
    <w:p w:rsidR="005D309C" w:rsidRPr="00D02BC4" w:rsidRDefault="00024DA5" w:rsidP="00D02BC4">
      <w:pPr>
        <w:spacing w:after="5" w:line="271" w:lineRule="auto"/>
        <w:ind w:left="807" w:right="374"/>
        <w:jc w:val="left"/>
        <w:rPr>
          <w:szCs w:val="24"/>
        </w:rPr>
      </w:pPr>
      <w:r>
        <w:rPr>
          <w:b/>
          <w:szCs w:val="24"/>
        </w:rPr>
        <w:t xml:space="preserve">                                                </w:t>
      </w:r>
      <w:r w:rsidR="00F849AE" w:rsidRPr="00D02BC4">
        <w:rPr>
          <w:b/>
          <w:szCs w:val="24"/>
        </w:rPr>
        <w:t xml:space="preserve">Kolektívna zmluva </w:t>
      </w:r>
    </w:p>
    <w:p w:rsidR="005D309C" w:rsidRPr="00D02BC4" w:rsidRDefault="00F849AE" w:rsidP="00D02BC4">
      <w:pPr>
        <w:spacing w:after="18" w:line="259" w:lineRule="auto"/>
        <w:ind w:left="485" w:firstLine="0"/>
        <w:jc w:val="left"/>
        <w:rPr>
          <w:szCs w:val="24"/>
        </w:rPr>
      </w:pPr>
      <w:r w:rsidRPr="00D02BC4">
        <w:rPr>
          <w:b/>
          <w:szCs w:val="24"/>
        </w:rPr>
        <w:t xml:space="preserve"> </w:t>
      </w:r>
    </w:p>
    <w:p w:rsidR="005D309C" w:rsidRPr="00D02BC4" w:rsidRDefault="00F849AE" w:rsidP="00D02BC4">
      <w:pPr>
        <w:ind w:left="2180"/>
        <w:jc w:val="left"/>
        <w:rPr>
          <w:szCs w:val="24"/>
        </w:rPr>
      </w:pPr>
      <w:r w:rsidRPr="00D02BC4">
        <w:rPr>
          <w:szCs w:val="24"/>
        </w:rPr>
        <w:t>uzatvo</w:t>
      </w:r>
      <w:r w:rsidR="00E81559" w:rsidRPr="00D02BC4">
        <w:rPr>
          <w:szCs w:val="24"/>
        </w:rPr>
        <w:t xml:space="preserve">rená dňa </w:t>
      </w:r>
      <w:r w:rsidR="00562D83" w:rsidRPr="00D02BC4">
        <w:rPr>
          <w:b/>
          <w:szCs w:val="24"/>
        </w:rPr>
        <w:t>01.04</w:t>
      </w:r>
      <w:r w:rsidR="00E81559" w:rsidRPr="00D02BC4">
        <w:rPr>
          <w:b/>
          <w:szCs w:val="24"/>
        </w:rPr>
        <w:t>. 2019</w:t>
      </w:r>
      <w:r w:rsidR="00E81559" w:rsidRPr="00D02BC4">
        <w:rPr>
          <w:szCs w:val="24"/>
        </w:rPr>
        <w:t xml:space="preserve"> </w:t>
      </w:r>
      <w:r w:rsidRPr="00D02BC4">
        <w:rPr>
          <w:szCs w:val="24"/>
        </w:rPr>
        <w:t xml:space="preserve"> medzi zmluvnými stranami </w:t>
      </w:r>
    </w:p>
    <w:p w:rsidR="005D309C" w:rsidRPr="00D02BC4" w:rsidRDefault="005D309C" w:rsidP="00D02BC4">
      <w:pPr>
        <w:spacing w:after="0" w:line="259" w:lineRule="auto"/>
        <w:ind w:left="0" w:firstLine="0"/>
        <w:jc w:val="left"/>
        <w:rPr>
          <w:szCs w:val="24"/>
        </w:rPr>
      </w:pPr>
    </w:p>
    <w:p w:rsidR="005D309C" w:rsidRPr="00D02BC4" w:rsidRDefault="00F849AE" w:rsidP="00D02BC4">
      <w:pPr>
        <w:spacing w:after="23" w:line="259" w:lineRule="auto"/>
        <w:ind w:left="428" w:firstLine="0"/>
        <w:jc w:val="left"/>
        <w:rPr>
          <w:szCs w:val="24"/>
        </w:rPr>
      </w:pPr>
      <w:r w:rsidRPr="00D02BC4">
        <w:rPr>
          <w:szCs w:val="24"/>
        </w:rPr>
        <w:t xml:space="preserve"> </w:t>
      </w:r>
    </w:p>
    <w:p w:rsidR="005D309C" w:rsidRPr="00D02BC4" w:rsidRDefault="00F849AE" w:rsidP="00D02BC4">
      <w:pPr>
        <w:spacing w:after="3" w:line="262" w:lineRule="auto"/>
        <w:jc w:val="left"/>
        <w:rPr>
          <w:szCs w:val="24"/>
        </w:rPr>
      </w:pPr>
      <w:r w:rsidRPr="00D02BC4">
        <w:rPr>
          <w:szCs w:val="24"/>
        </w:rPr>
        <w:t xml:space="preserve">Základnou organizáciou OZ </w:t>
      </w:r>
      <w:proofErr w:type="spellStart"/>
      <w:r w:rsidRPr="00D02BC4">
        <w:rPr>
          <w:szCs w:val="24"/>
        </w:rPr>
        <w:t>PŠaV</w:t>
      </w:r>
      <w:proofErr w:type="spellEnd"/>
      <w:r w:rsidRPr="00D02BC4">
        <w:rPr>
          <w:szCs w:val="24"/>
        </w:rPr>
        <w:t xml:space="preserve"> p</w:t>
      </w:r>
      <w:r w:rsidR="00E81559" w:rsidRPr="00D02BC4">
        <w:rPr>
          <w:szCs w:val="24"/>
        </w:rPr>
        <w:t>ri Základnej škole s materskou školu Vavrečka 204, 029 01 Námestovo</w:t>
      </w:r>
      <w:r w:rsidRPr="00D02BC4">
        <w:rPr>
          <w:szCs w:val="24"/>
        </w:rPr>
        <w:t>,</w:t>
      </w:r>
      <w:r w:rsidRPr="00D02BC4">
        <w:rPr>
          <w:i/>
          <w:color w:val="FF0000"/>
          <w:szCs w:val="24"/>
        </w:rPr>
        <w:t xml:space="preserve"> </w:t>
      </w:r>
      <w:r w:rsidR="00E81559" w:rsidRPr="00D02BC4">
        <w:rPr>
          <w:szCs w:val="24"/>
        </w:rPr>
        <w:t xml:space="preserve">IČO: 42390214, zastúpenou Mgr. Zdenou </w:t>
      </w:r>
      <w:proofErr w:type="spellStart"/>
      <w:r w:rsidR="00E81559" w:rsidRPr="00D02BC4">
        <w:rPr>
          <w:szCs w:val="24"/>
        </w:rPr>
        <w:t>Buganovou</w:t>
      </w:r>
      <w:proofErr w:type="spellEnd"/>
      <w:r w:rsidRPr="00D02BC4">
        <w:rPr>
          <w:szCs w:val="24"/>
        </w:rPr>
        <w:t>, splnomocnencom na kolektívne vyjednávanie a uzatvorenie kolekt</w:t>
      </w:r>
      <w:r w:rsidR="00E81559" w:rsidRPr="00D02BC4">
        <w:rPr>
          <w:szCs w:val="24"/>
        </w:rPr>
        <w:t xml:space="preserve">ívnej zmluvy podľa článku </w:t>
      </w:r>
      <w:r w:rsidR="00E81559" w:rsidRPr="00D02BC4">
        <w:rPr>
          <w:b/>
          <w:szCs w:val="24"/>
        </w:rPr>
        <w:t>2</w:t>
      </w:r>
      <w:r w:rsidR="00E81559" w:rsidRPr="00D02BC4">
        <w:rPr>
          <w:szCs w:val="24"/>
        </w:rPr>
        <w:t xml:space="preserve"> </w:t>
      </w:r>
      <w:r w:rsidRPr="00D02BC4">
        <w:rPr>
          <w:szCs w:val="24"/>
        </w:rPr>
        <w:t>sta</w:t>
      </w:r>
      <w:r w:rsidR="00E81559" w:rsidRPr="00D02BC4">
        <w:rPr>
          <w:szCs w:val="24"/>
        </w:rPr>
        <w:t xml:space="preserve">nov základnej   </w:t>
      </w:r>
      <w:r w:rsidRPr="00D02BC4">
        <w:rPr>
          <w:szCs w:val="24"/>
        </w:rPr>
        <w:t>organizácie a na základe  sp</w:t>
      </w:r>
      <w:r w:rsidR="00E81559" w:rsidRPr="00D02BC4">
        <w:rPr>
          <w:szCs w:val="24"/>
        </w:rPr>
        <w:t>lnomocnenia zo dňa 06.02.2019</w:t>
      </w:r>
      <w:r w:rsidRPr="00D02BC4">
        <w:rPr>
          <w:szCs w:val="24"/>
        </w:rPr>
        <w:t xml:space="preserve">, (ďalej odborová organizácia) </w:t>
      </w:r>
    </w:p>
    <w:p w:rsidR="005D309C" w:rsidRPr="00D02BC4" w:rsidRDefault="00F849AE" w:rsidP="00D02BC4">
      <w:pPr>
        <w:spacing w:after="0" w:line="259" w:lineRule="auto"/>
        <w:ind w:left="485" w:firstLine="0"/>
        <w:jc w:val="left"/>
        <w:rPr>
          <w:szCs w:val="24"/>
        </w:rPr>
      </w:pPr>
      <w:r w:rsidRPr="00D02BC4">
        <w:rPr>
          <w:szCs w:val="24"/>
        </w:rPr>
        <w:t xml:space="preserve"> </w:t>
      </w:r>
    </w:p>
    <w:p w:rsidR="005D309C" w:rsidRPr="00D02BC4" w:rsidRDefault="00F849AE" w:rsidP="00D02BC4">
      <w:pPr>
        <w:spacing w:after="3" w:line="262" w:lineRule="auto"/>
        <w:ind w:left="436"/>
        <w:jc w:val="left"/>
        <w:rPr>
          <w:szCs w:val="24"/>
        </w:rPr>
      </w:pPr>
      <w:r w:rsidRPr="00D02BC4">
        <w:rPr>
          <w:szCs w:val="24"/>
        </w:rPr>
        <w:t xml:space="preserve">a </w:t>
      </w:r>
    </w:p>
    <w:p w:rsidR="00832AD2" w:rsidRPr="00D02BC4" w:rsidRDefault="00F849AE" w:rsidP="00D02BC4">
      <w:pPr>
        <w:spacing w:after="23" w:line="259" w:lineRule="auto"/>
        <w:ind w:left="485" w:firstLine="0"/>
        <w:jc w:val="left"/>
        <w:rPr>
          <w:szCs w:val="24"/>
        </w:rPr>
      </w:pPr>
      <w:r w:rsidRPr="00D02BC4">
        <w:rPr>
          <w:szCs w:val="24"/>
        </w:rPr>
        <w:t xml:space="preserve"> </w:t>
      </w:r>
    </w:p>
    <w:p w:rsidR="005D309C" w:rsidRPr="00D02BC4" w:rsidRDefault="00832AD2" w:rsidP="00D02BC4">
      <w:pPr>
        <w:spacing w:after="23" w:line="259" w:lineRule="auto"/>
        <w:jc w:val="left"/>
        <w:rPr>
          <w:szCs w:val="24"/>
        </w:rPr>
      </w:pPr>
      <w:r w:rsidRPr="00D02BC4">
        <w:rPr>
          <w:szCs w:val="24"/>
        </w:rPr>
        <w:t xml:space="preserve"> </w:t>
      </w:r>
      <w:r w:rsidR="00E81559" w:rsidRPr="00D02BC4">
        <w:rPr>
          <w:szCs w:val="24"/>
        </w:rPr>
        <w:t>Základnou školou s materskou školou Vavrečka 204, IČO: 3</w:t>
      </w:r>
      <w:r w:rsidRPr="00D02BC4">
        <w:rPr>
          <w:szCs w:val="24"/>
        </w:rPr>
        <w:t xml:space="preserve">7903098, zastúpenou Mgr. Danou     </w:t>
      </w:r>
      <w:proofErr w:type="spellStart"/>
      <w:r w:rsidRPr="00D02BC4">
        <w:rPr>
          <w:szCs w:val="24"/>
        </w:rPr>
        <w:t>S</w:t>
      </w:r>
      <w:r w:rsidR="00E81559" w:rsidRPr="00D02BC4">
        <w:rPr>
          <w:szCs w:val="24"/>
        </w:rPr>
        <w:t>erdelovou</w:t>
      </w:r>
      <w:proofErr w:type="spellEnd"/>
      <w:r w:rsidR="00E81559" w:rsidRPr="00D02BC4">
        <w:rPr>
          <w:szCs w:val="24"/>
        </w:rPr>
        <w:t>, riaditeľkou školy</w:t>
      </w:r>
    </w:p>
    <w:p w:rsidR="005D309C" w:rsidRPr="00D02BC4" w:rsidRDefault="005D309C" w:rsidP="00D02BC4">
      <w:pPr>
        <w:spacing w:after="3" w:line="262" w:lineRule="auto"/>
        <w:ind w:left="436" w:right="3"/>
        <w:jc w:val="left"/>
        <w:rPr>
          <w:szCs w:val="24"/>
        </w:rPr>
      </w:pPr>
    </w:p>
    <w:p w:rsidR="005D309C" w:rsidRPr="00D02BC4" w:rsidRDefault="00F849AE" w:rsidP="00D02BC4">
      <w:pPr>
        <w:jc w:val="left"/>
        <w:rPr>
          <w:szCs w:val="24"/>
        </w:rPr>
      </w:pPr>
      <w:r w:rsidRPr="00D02BC4">
        <w:rPr>
          <w:szCs w:val="24"/>
        </w:rPr>
        <w:t xml:space="preserve">nasledovne: </w:t>
      </w:r>
    </w:p>
    <w:p w:rsidR="005D309C" w:rsidRPr="00D02BC4" w:rsidRDefault="00832AD2" w:rsidP="00D02BC4">
      <w:pPr>
        <w:spacing w:after="5" w:line="271" w:lineRule="auto"/>
        <w:ind w:left="807" w:right="375"/>
        <w:jc w:val="left"/>
        <w:rPr>
          <w:szCs w:val="24"/>
        </w:rPr>
      </w:pPr>
      <w:r w:rsidRPr="00D02BC4">
        <w:rPr>
          <w:b/>
          <w:szCs w:val="24"/>
        </w:rPr>
        <w:t xml:space="preserve">                                                             </w:t>
      </w:r>
      <w:r w:rsidR="00F849AE" w:rsidRPr="00D02BC4">
        <w:rPr>
          <w:b/>
          <w:szCs w:val="24"/>
        </w:rPr>
        <w:t xml:space="preserve">Prvá časť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Úvodné ustanovenia</w:t>
      </w:r>
      <w:r w:rsidR="00F849AE" w:rsidRPr="00D02BC4">
        <w:rPr>
          <w:szCs w:val="24"/>
        </w:rPr>
        <w:t xml:space="preserve"> </w:t>
      </w:r>
    </w:p>
    <w:p w:rsidR="005D309C" w:rsidRPr="00D02BC4" w:rsidRDefault="00F849AE" w:rsidP="00D02BC4">
      <w:pPr>
        <w:spacing w:after="29" w:line="259" w:lineRule="auto"/>
        <w:ind w:left="485" w:firstLine="0"/>
        <w:jc w:val="left"/>
        <w:rPr>
          <w:szCs w:val="24"/>
        </w:rPr>
      </w:pPr>
      <w:r w:rsidRPr="00D02BC4">
        <w:rPr>
          <w:szCs w:val="24"/>
        </w:rPr>
        <w:t xml:space="preserve">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1 </w:t>
      </w:r>
    </w:p>
    <w:p w:rsidR="005D309C" w:rsidRPr="00D02BC4" w:rsidRDefault="00F849AE" w:rsidP="00D02BC4">
      <w:pPr>
        <w:pStyle w:val="Nadpis1"/>
        <w:ind w:left="1690" w:right="0"/>
        <w:rPr>
          <w:szCs w:val="24"/>
        </w:rPr>
      </w:pPr>
      <w:r w:rsidRPr="00D02BC4">
        <w:rPr>
          <w:szCs w:val="24"/>
        </w:rPr>
        <w:t xml:space="preserve">Spôsobilosť zmluvných strán na uzatvorenie kolektívnej zmluvy </w:t>
      </w:r>
    </w:p>
    <w:p w:rsidR="005D309C" w:rsidRPr="00D02BC4" w:rsidRDefault="00F849AE" w:rsidP="00D02BC4">
      <w:pPr>
        <w:spacing w:after="25" w:line="259" w:lineRule="auto"/>
        <w:ind w:left="428" w:firstLine="0"/>
        <w:jc w:val="left"/>
        <w:rPr>
          <w:szCs w:val="24"/>
        </w:rPr>
      </w:pPr>
      <w:r w:rsidRPr="00D02BC4">
        <w:rPr>
          <w:szCs w:val="24"/>
        </w:rPr>
        <w:t xml:space="preserve"> </w:t>
      </w:r>
    </w:p>
    <w:p w:rsidR="005D309C" w:rsidRPr="00D02BC4" w:rsidRDefault="00F849AE" w:rsidP="00D02BC4">
      <w:pPr>
        <w:numPr>
          <w:ilvl w:val="0"/>
          <w:numId w:val="6"/>
        </w:numPr>
        <w:ind w:hanging="425"/>
        <w:jc w:val="left"/>
        <w:rPr>
          <w:szCs w:val="24"/>
        </w:rPr>
      </w:pPr>
      <w:r w:rsidRPr="00D02BC4">
        <w:rPr>
          <w:szCs w:val="24"/>
        </w:rPr>
        <w:t>Odborová organizácia má právnu subjektivitu podľa zákona číslo 83/1990 Zb. o združovaní občanov v znení neskorších predpisov. Oprávnenie rokovať a uzatvoriť túto kolekt</w:t>
      </w:r>
      <w:r w:rsidR="00832AD2" w:rsidRPr="00D02BC4">
        <w:rPr>
          <w:szCs w:val="24"/>
        </w:rPr>
        <w:t xml:space="preserve">ívnu zmluvu vyplýva z článku </w:t>
      </w:r>
      <w:r w:rsidR="00832AD2" w:rsidRPr="00D02BC4">
        <w:rPr>
          <w:b/>
          <w:szCs w:val="24"/>
        </w:rPr>
        <w:t>2</w:t>
      </w:r>
      <w:r w:rsidRPr="00D02BC4">
        <w:rPr>
          <w:szCs w:val="24"/>
        </w:rPr>
        <w:t xml:space="preserve"> stanov odborovej organizácie a zo splnomocnenia</w:t>
      </w:r>
      <w:r w:rsidRPr="00D02BC4">
        <w:rPr>
          <w:color w:val="FF0000"/>
          <w:szCs w:val="24"/>
        </w:rPr>
        <w:t xml:space="preserve"> </w:t>
      </w:r>
      <w:r w:rsidR="00832AD2" w:rsidRPr="00D02BC4">
        <w:rPr>
          <w:szCs w:val="24"/>
        </w:rPr>
        <w:t>zo dňa 06.02.2019,</w:t>
      </w:r>
      <w:r w:rsidRPr="00D02BC4">
        <w:rPr>
          <w:szCs w:val="24"/>
        </w:rPr>
        <w:t xml:space="preserve"> ktorým výbor odborovej organizácie, jej štatutárny orgán, splnomocnil na rokovanie a uzatvorenie kolektívn</w:t>
      </w:r>
      <w:r w:rsidR="00832AD2" w:rsidRPr="00D02BC4">
        <w:rPr>
          <w:szCs w:val="24"/>
        </w:rPr>
        <w:t xml:space="preserve">ej zmluvy pani Mgr. Zdenu </w:t>
      </w:r>
      <w:proofErr w:type="spellStart"/>
      <w:r w:rsidR="00832AD2" w:rsidRPr="00D02BC4">
        <w:rPr>
          <w:szCs w:val="24"/>
        </w:rPr>
        <w:t>Buganovú</w:t>
      </w:r>
      <w:proofErr w:type="spellEnd"/>
      <w:r w:rsidR="00832AD2" w:rsidRPr="00D02BC4">
        <w:rPr>
          <w:szCs w:val="24"/>
        </w:rPr>
        <w:t xml:space="preserve">, predsedníčku </w:t>
      </w:r>
      <w:r w:rsidRPr="00D02BC4">
        <w:rPr>
          <w:szCs w:val="24"/>
        </w:rPr>
        <w:t>odborovej organizácie. Splnomo</w:t>
      </w:r>
      <w:r w:rsidR="00832AD2" w:rsidRPr="00D02BC4">
        <w:rPr>
          <w:szCs w:val="24"/>
        </w:rPr>
        <w:t xml:space="preserve">cnenie zo dňa 06.02.2019 </w:t>
      </w:r>
      <w:r w:rsidRPr="00D02BC4">
        <w:rPr>
          <w:szCs w:val="24"/>
        </w:rPr>
        <w:t xml:space="preserve"> tvorí prílohu č. 1 tejto kolektívnej zmluvy. </w:t>
      </w:r>
    </w:p>
    <w:p w:rsidR="005D309C" w:rsidRPr="00D02BC4" w:rsidRDefault="00F849AE" w:rsidP="00D02BC4">
      <w:pPr>
        <w:numPr>
          <w:ilvl w:val="0"/>
          <w:numId w:val="6"/>
        </w:numPr>
        <w:spacing w:after="36"/>
        <w:ind w:hanging="425"/>
        <w:jc w:val="left"/>
        <w:rPr>
          <w:szCs w:val="24"/>
        </w:rPr>
      </w:pPr>
      <w:r w:rsidRPr="00D02BC4">
        <w:rPr>
          <w:szCs w:val="24"/>
        </w:rPr>
        <w:t>Zamestnávateľ má právnu subjektivitu založe</w:t>
      </w:r>
      <w:r w:rsidR="00832AD2" w:rsidRPr="00D02BC4">
        <w:rPr>
          <w:szCs w:val="24"/>
        </w:rPr>
        <w:t>nú zriaďovacou listinou zo dňa 01.07.2003.</w:t>
      </w:r>
      <w:r w:rsidRPr="00D02BC4">
        <w:rPr>
          <w:szCs w:val="24"/>
        </w:rPr>
        <w:t xml:space="preserve"> Oprávnenie zástupcu zamestnávateľa rokovať a uzatvoriť túto kolektívnu zmluvu vyplýva z jeho funkcie riaditeľa školy, štatutárneho orgánu zamestnávateľa</w:t>
      </w:r>
      <w:r w:rsidRPr="00D02BC4">
        <w:rPr>
          <w:b/>
          <w:szCs w:val="24"/>
        </w:rPr>
        <w:t xml:space="preserve">. </w:t>
      </w:r>
    </w:p>
    <w:p w:rsidR="005D309C" w:rsidRPr="00D02BC4" w:rsidRDefault="00F849AE" w:rsidP="00D02BC4">
      <w:pPr>
        <w:numPr>
          <w:ilvl w:val="0"/>
          <w:numId w:val="6"/>
        </w:numPr>
        <w:ind w:hanging="425"/>
        <w:jc w:val="left"/>
        <w:rPr>
          <w:szCs w:val="24"/>
        </w:rPr>
      </w:pPr>
      <w:r w:rsidRPr="00D02BC4">
        <w:rPr>
          <w:szCs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w:t>
      </w:r>
    </w:p>
    <w:p w:rsidR="005D309C" w:rsidRPr="00D02BC4" w:rsidRDefault="00F849AE" w:rsidP="00D02BC4">
      <w:pPr>
        <w:ind w:left="579"/>
        <w:jc w:val="left"/>
        <w:rPr>
          <w:szCs w:val="24"/>
        </w:rPr>
      </w:pPr>
      <w:r w:rsidRPr="00D02BC4">
        <w:rPr>
          <w:szCs w:val="24"/>
        </w:rPr>
        <w:t xml:space="preserve">"OVZ", zákon o výkone práce vo verejnom záujme „ZOVZ“. </w:t>
      </w:r>
    </w:p>
    <w:p w:rsidR="005D309C" w:rsidRPr="00D02BC4" w:rsidRDefault="00F849AE" w:rsidP="00D02BC4">
      <w:pPr>
        <w:spacing w:after="0" w:line="259" w:lineRule="auto"/>
        <w:ind w:left="428" w:firstLine="0"/>
        <w:jc w:val="left"/>
        <w:rPr>
          <w:szCs w:val="24"/>
        </w:rPr>
      </w:pPr>
      <w:r w:rsidRPr="00D02BC4">
        <w:rPr>
          <w:szCs w:val="24"/>
        </w:rPr>
        <w:t xml:space="preserve"> </w:t>
      </w:r>
    </w:p>
    <w:p w:rsidR="005D309C" w:rsidRPr="00D02BC4" w:rsidRDefault="00F849AE" w:rsidP="00D02BC4">
      <w:pPr>
        <w:spacing w:after="24" w:line="259" w:lineRule="auto"/>
        <w:ind w:left="428" w:firstLine="0"/>
        <w:jc w:val="left"/>
        <w:rPr>
          <w:szCs w:val="24"/>
        </w:rPr>
      </w:pPr>
      <w:r w:rsidRPr="00D02BC4">
        <w:rPr>
          <w:b/>
          <w:szCs w:val="24"/>
        </w:rPr>
        <w:t xml:space="preserve"> </w:t>
      </w:r>
    </w:p>
    <w:p w:rsidR="00832AD2" w:rsidRPr="00D02BC4" w:rsidRDefault="00832AD2" w:rsidP="00D02BC4">
      <w:pPr>
        <w:spacing w:after="5" w:line="271" w:lineRule="auto"/>
        <w:ind w:left="807" w:right="11"/>
        <w:jc w:val="left"/>
        <w:rPr>
          <w:b/>
          <w:szCs w:val="24"/>
        </w:rPr>
      </w:pPr>
    </w:p>
    <w:p w:rsidR="00832AD2" w:rsidRPr="00D02BC4" w:rsidRDefault="00832AD2" w:rsidP="00D02BC4">
      <w:pPr>
        <w:spacing w:after="5" w:line="271" w:lineRule="auto"/>
        <w:ind w:left="807" w:right="11"/>
        <w:jc w:val="left"/>
        <w:rPr>
          <w:b/>
          <w:szCs w:val="24"/>
        </w:rPr>
      </w:pPr>
    </w:p>
    <w:p w:rsidR="00832AD2" w:rsidRPr="00D02BC4" w:rsidRDefault="00832AD2" w:rsidP="00D02BC4">
      <w:pPr>
        <w:spacing w:after="5" w:line="271" w:lineRule="auto"/>
        <w:ind w:left="807" w:right="11"/>
        <w:jc w:val="left"/>
        <w:rPr>
          <w:b/>
          <w:szCs w:val="24"/>
        </w:rPr>
      </w:pPr>
    </w:p>
    <w:p w:rsidR="00832AD2" w:rsidRPr="00D02BC4" w:rsidRDefault="00832AD2" w:rsidP="00D02BC4">
      <w:pPr>
        <w:spacing w:after="5" w:line="271" w:lineRule="auto"/>
        <w:ind w:left="807" w:right="11"/>
        <w:jc w:val="left"/>
        <w:rPr>
          <w:b/>
          <w:szCs w:val="24"/>
        </w:rPr>
      </w:pPr>
    </w:p>
    <w:p w:rsidR="00FA19C1" w:rsidRPr="00D02BC4" w:rsidRDefault="00FA19C1" w:rsidP="00D02BC4">
      <w:pPr>
        <w:spacing w:after="5" w:line="271" w:lineRule="auto"/>
        <w:ind w:left="807" w:right="11"/>
        <w:jc w:val="left"/>
        <w:rPr>
          <w:b/>
          <w:szCs w:val="24"/>
        </w:rPr>
      </w:pPr>
    </w:p>
    <w:p w:rsidR="00FE2AD4" w:rsidRDefault="00024DA5" w:rsidP="00D02BC4">
      <w:pPr>
        <w:spacing w:after="5" w:line="271" w:lineRule="auto"/>
        <w:ind w:left="807" w:right="11"/>
        <w:jc w:val="left"/>
        <w:rPr>
          <w:b/>
          <w:szCs w:val="24"/>
        </w:rPr>
      </w:pPr>
      <w:r>
        <w:rPr>
          <w:b/>
          <w:szCs w:val="24"/>
        </w:rPr>
        <w:lastRenderedPageBreak/>
        <w:t xml:space="preserve">                        </w:t>
      </w:r>
      <w:r w:rsidR="00FE2AD4">
        <w:rPr>
          <w:b/>
          <w:szCs w:val="24"/>
        </w:rPr>
        <w:t xml:space="preserve">                               </w:t>
      </w:r>
    </w:p>
    <w:p w:rsidR="00FE2AD4" w:rsidRDefault="00FE2AD4" w:rsidP="00D02BC4">
      <w:pPr>
        <w:spacing w:after="5" w:line="271" w:lineRule="auto"/>
        <w:ind w:left="807" w:right="11"/>
        <w:jc w:val="left"/>
        <w:rPr>
          <w:b/>
          <w:szCs w:val="24"/>
        </w:rPr>
      </w:pPr>
    </w:p>
    <w:p w:rsidR="005D309C" w:rsidRPr="00D02BC4" w:rsidRDefault="00FE2AD4" w:rsidP="00D02BC4">
      <w:pPr>
        <w:spacing w:after="5" w:line="271" w:lineRule="auto"/>
        <w:ind w:left="807" w:right="11"/>
        <w:jc w:val="left"/>
        <w:rPr>
          <w:szCs w:val="24"/>
        </w:rPr>
      </w:pPr>
      <w:r>
        <w:rPr>
          <w:b/>
          <w:szCs w:val="24"/>
        </w:rPr>
        <w:t xml:space="preserve">                                                           </w:t>
      </w:r>
      <w:r w:rsidR="00024DA5">
        <w:rPr>
          <w:b/>
          <w:szCs w:val="24"/>
        </w:rPr>
        <w:t xml:space="preserve"> </w:t>
      </w:r>
      <w:r w:rsidR="00F849AE" w:rsidRPr="00D02BC4">
        <w:rPr>
          <w:b/>
          <w:szCs w:val="24"/>
        </w:rPr>
        <w:t xml:space="preserve">Článok 2 </w:t>
      </w:r>
    </w:p>
    <w:p w:rsidR="005D309C" w:rsidRPr="00D02BC4" w:rsidRDefault="00F849AE" w:rsidP="00D02BC4">
      <w:pPr>
        <w:pStyle w:val="Nadpis1"/>
        <w:ind w:left="2457" w:right="0"/>
        <w:rPr>
          <w:szCs w:val="24"/>
        </w:rPr>
      </w:pPr>
      <w:r w:rsidRPr="00D02BC4">
        <w:rPr>
          <w:szCs w:val="24"/>
        </w:rPr>
        <w:t xml:space="preserve">Uznanie odborovej organizácie a zamestnávateľa </w:t>
      </w:r>
    </w:p>
    <w:p w:rsidR="005D309C" w:rsidRPr="00D02BC4" w:rsidRDefault="00F849AE" w:rsidP="00D02BC4">
      <w:pPr>
        <w:spacing w:after="25" w:line="259" w:lineRule="auto"/>
        <w:ind w:left="428" w:firstLine="0"/>
        <w:jc w:val="left"/>
        <w:rPr>
          <w:szCs w:val="24"/>
        </w:rPr>
      </w:pPr>
      <w:r w:rsidRPr="00D02BC4">
        <w:rPr>
          <w:szCs w:val="24"/>
        </w:rPr>
        <w:t xml:space="preserve"> </w:t>
      </w:r>
    </w:p>
    <w:p w:rsidR="005D309C" w:rsidRPr="00D02BC4" w:rsidRDefault="00F849AE" w:rsidP="00D02BC4">
      <w:pPr>
        <w:numPr>
          <w:ilvl w:val="0"/>
          <w:numId w:val="7"/>
        </w:numPr>
        <w:ind w:hanging="425"/>
        <w:jc w:val="left"/>
        <w:rPr>
          <w:szCs w:val="24"/>
        </w:rPr>
      </w:pPr>
      <w:r w:rsidRPr="00D02BC4">
        <w:rPr>
          <w:szCs w:val="24"/>
        </w:rPr>
        <w:t xml:space="preserve">Zamestnávateľ uznáva v zmysle § 231 ods. 1 ZP, ako svojho zmluvného partnera na uzatvorenie tejto KZ odborovú organizáciu.  </w:t>
      </w:r>
    </w:p>
    <w:p w:rsidR="005D309C" w:rsidRPr="00D02BC4" w:rsidRDefault="00F849AE" w:rsidP="00D02BC4">
      <w:pPr>
        <w:numPr>
          <w:ilvl w:val="0"/>
          <w:numId w:val="7"/>
        </w:numPr>
        <w:ind w:hanging="425"/>
        <w:jc w:val="left"/>
        <w:rPr>
          <w:szCs w:val="24"/>
        </w:rPr>
      </w:pPr>
      <w:r w:rsidRPr="00D02BC4">
        <w:rPr>
          <w:szCs w:val="24"/>
        </w:rPr>
        <w:t xml:space="preserve">Zmluvné strany sa zaväzujú, že nebudú v budúcnosti počas účinnosti tejto KZ  spochybňovať vzájomné oprávnenie vystupovať ako zmluvná strana tejto  KZ. </w:t>
      </w:r>
    </w:p>
    <w:p w:rsidR="005D309C" w:rsidRPr="00D02BC4" w:rsidRDefault="00F849AE" w:rsidP="00D02BC4">
      <w:pPr>
        <w:spacing w:after="16" w:line="259" w:lineRule="auto"/>
        <w:ind w:left="1136" w:firstLine="0"/>
        <w:jc w:val="left"/>
        <w:rPr>
          <w:szCs w:val="24"/>
        </w:rPr>
      </w:pPr>
      <w:r w:rsidRPr="00D02BC4">
        <w:rPr>
          <w:szCs w:val="24"/>
        </w:rPr>
        <w:t xml:space="preserve"> </w:t>
      </w:r>
    </w:p>
    <w:p w:rsidR="00832AD2" w:rsidRPr="00D02BC4" w:rsidRDefault="00F849AE" w:rsidP="00D02BC4">
      <w:pPr>
        <w:pStyle w:val="Nadpis1"/>
        <w:ind w:left="423" w:right="0"/>
        <w:rPr>
          <w:szCs w:val="24"/>
        </w:rPr>
      </w:pPr>
      <w:r w:rsidRPr="00D02BC4">
        <w:rPr>
          <w:i/>
          <w:szCs w:val="24"/>
        </w:rPr>
        <w:t xml:space="preserve"> </w:t>
      </w:r>
      <w:r w:rsidRPr="00D02BC4">
        <w:rPr>
          <w:i/>
          <w:szCs w:val="24"/>
        </w:rPr>
        <w:tab/>
        <w:t xml:space="preserve"> </w:t>
      </w:r>
      <w:r w:rsidRPr="00D02BC4">
        <w:rPr>
          <w:i/>
          <w:szCs w:val="24"/>
        </w:rPr>
        <w:tab/>
        <w:t xml:space="preserve"> </w:t>
      </w:r>
      <w:r w:rsidRPr="00D02BC4">
        <w:rPr>
          <w:i/>
          <w:szCs w:val="24"/>
        </w:rPr>
        <w:tab/>
        <w:t xml:space="preserve"> </w:t>
      </w:r>
      <w:r w:rsidRPr="00D02BC4">
        <w:rPr>
          <w:i/>
          <w:szCs w:val="24"/>
        </w:rPr>
        <w:tab/>
        <w:t xml:space="preserve"> </w:t>
      </w:r>
      <w:r w:rsidRPr="00D02BC4">
        <w:rPr>
          <w:i/>
          <w:szCs w:val="24"/>
        </w:rPr>
        <w:tab/>
        <w:t xml:space="preserve"> </w:t>
      </w:r>
      <w:r w:rsidRPr="00D02BC4">
        <w:rPr>
          <w:i/>
          <w:szCs w:val="24"/>
        </w:rPr>
        <w:tab/>
      </w:r>
      <w:r w:rsidRPr="00D02BC4">
        <w:rPr>
          <w:szCs w:val="24"/>
        </w:rPr>
        <w:t xml:space="preserve">Článok 3  </w:t>
      </w:r>
      <w:r w:rsidRPr="00D02BC4">
        <w:rPr>
          <w:szCs w:val="24"/>
        </w:rPr>
        <w:tab/>
        <w:t xml:space="preserve"> </w:t>
      </w:r>
      <w:r w:rsidRPr="00D02BC4">
        <w:rPr>
          <w:szCs w:val="24"/>
        </w:rPr>
        <w:tab/>
        <w:t xml:space="preserve"> </w:t>
      </w:r>
      <w:r w:rsidRPr="00D02BC4">
        <w:rPr>
          <w:szCs w:val="24"/>
        </w:rPr>
        <w:tab/>
      </w:r>
    </w:p>
    <w:p w:rsidR="005D309C" w:rsidRPr="00D02BC4" w:rsidRDefault="00832AD2" w:rsidP="00D02BC4">
      <w:pPr>
        <w:pStyle w:val="Nadpis1"/>
        <w:ind w:left="423" w:right="0"/>
        <w:rPr>
          <w:szCs w:val="24"/>
        </w:rPr>
      </w:pPr>
      <w:r w:rsidRPr="00D02BC4">
        <w:rPr>
          <w:szCs w:val="24"/>
        </w:rPr>
        <w:t xml:space="preserve">                              </w:t>
      </w:r>
      <w:r w:rsidR="00F849AE" w:rsidRPr="00D02BC4">
        <w:rPr>
          <w:szCs w:val="24"/>
        </w:rPr>
        <w:t xml:space="preserve"> Pôsobnosť, platnosť a účinnosť kolektívnej zmluvy </w:t>
      </w:r>
    </w:p>
    <w:p w:rsidR="005D309C" w:rsidRPr="00D02BC4" w:rsidRDefault="00F849AE" w:rsidP="00D02BC4">
      <w:pPr>
        <w:spacing w:after="25" w:line="259" w:lineRule="auto"/>
        <w:ind w:left="428" w:firstLine="0"/>
        <w:jc w:val="left"/>
        <w:rPr>
          <w:szCs w:val="24"/>
        </w:rPr>
      </w:pPr>
      <w:r w:rsidRPr="00D02BC4">
        <w:rPr>
          <w:szCs w:val="24"/>
        </w:rPr>
        <w:t xml:space="preserve"> </w:t>
      </w:r>
    </w:p>
    <w:p w:rsidR="005D309C" w:rsidRPr="00D02BC4" w:rsidRDefault="00F849AE" w:rsidP="00D02BC4">
      <w:pPr>
        <w:numPr>
          <w:ilvl w:val="0"/>
          <w:numId w:val="8"/>
        </w:numPr>
        <w:ind w:hanging="425"/>
        <w:jc w:val="left"/>
        <w:rPr>
          <w:szCs w:val="24"/>
        </w:rPr>
      </w:pPr>
      <w:r w:rsidRPr="00D02BC4">
        <w:rPr>
          <w:szCs w:val="24"/>
        </w:rPr>
        <w:t xml:space="preserve">Táto KZ upravuje pracovné podmienky a podmienky zamestnávania, individuálne a kolektívne vzťahy medzi zamestnávateľom a jeho zamestnancami a práva a povinnosti zmluvných strán. </w:t>
      </w:r>
    </w:p>
    <w:p w:rsidR="005D309C" w:rsidRPr="00D02BC4" w:rsidRDefault="00F849AE" w:rsidP="00D02BC4">
      <w:pPr>
        <w:numPr>
          <w:ilvl w:val="0"/>
          <w:numId w:val="8"/>
        </w:numPr>
        <w:spacing w:after="39"/>
        <w:ind w:hanging="425"/>
        <w:jc w:val="left"/>
        <w:rPr>
          <w:szCs w:val="24"/>
        </w:rPr>
      </w:pPr>
      <w:r w:rsidRPr="00D02BC4">
        <w:rPr>
          <w:szCs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D02BC4">
        <w:rPr>
          <w:szCs w:val="24"/>
        </w:rPr>
        <w:t>teleprácu</w:t>
      </w:r>
      <w:proofErr w:type="spellEnd"/>
      <w:r w:rsidRPr="00D02BC4">
        <w:rPr>
          <w:szCs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 </w:t>
      </w:r>
    </w:p>
    <w:p w:rsidR="005D309C" w:rsidRPr="00D02BC4" w:rsidRDefault="00F849AE" w:rsidP="00D02BC4">
      <w:pPr>
        <w:numPr>
          <w:ilvl w:val="0"/>
          <w:numId w:val="8"/>
        </w:numPr>
        <w:ind w:hanging="425"/>
        <w:jc w:val="left"/>
        <w:rPr>
          <w:szCs w:val="24"/>
        </w:rPr>
      </w:pPr>
      <w:r w:rsidRPr="00D02BC4">
        <w:rPr>
          <w:szCs w:val="24"/>
        </w:rPr>
        <w:t>Táto KZ je platná dňom jej podpisu zmluvnými stranami. Účinnosť t</w:t>
      </w:r>
      <w:r w:rsidR="00832AD2" w:rsidRPr="00D02BC4">
        <w:rPr>
          <w:szCs w:val="24"/>
        </w:rPr>
        <w:t>ej</w:t>
      </w:r>
      <w:r w:rsidR="00562D83" w:rsidRPr="00D02BC4">
        <w:rPr>
          <w:szCs w:val="24"/>
        </w:rPr>
        <w:t>to KZ sa začína dňom 1. apríla</w:t>
      </w:r>
      <w:r w:rsidRPr="00D02BC4">
        <w:rPr>
          <w:szCs w:val="24"/>
        </w:rPr>
        <w:t xml:space="preserve"> 2019 a skončí 31. decembra 2020, okrem článkov ktoré sú viazané na rozpočet a kolektívnu zmluvu vyššieho stupňa, t. j. článkov 7, 9, 10, a  27, ktorých účinnosť sa skončí  dňom 31. d</w:t>
      </w:r>
      <w:r w:rsidR="00832AD2" w:rsidRPr="00D02BC4">
        <w:rPr>
          <w:szCs w:val="24"/>
        </w:rPr>
        <w:t xml:space="preserve">ecembra 2019. </w:t>
      </w:r>
    </w:p>
    <w:p w:rsidR="005D309C" w:rsidRPr="00D02BC4" w:rsidRDefault="00F849AE" w:rsidP="00D02BC4">
      <w:pPr>
        <w:spacing w:after="24" w:line="259" w:lineRule="auto"/>
        <w:ind w:left="428" w:firstLine="0"/>
        <w:jc w:val="left"/>
        <w:rPr>
          <w:szCs w:val="24"/>
        </w:rPr>
      </w:pPr>
      <w:r w:rsidRPr="00D02BC4">
        <w:rPr>
          <w:b/>
          <w:i/>
          <w:szCs w:val="24"/>
        </w:rPr>
        <w:t xml:space="preserve"> </w:t>
      </w:r>
    </w:p>
    <w:p w:rsidR="005D309C" w:rsidRPr="00D02BC4" w:rsidRDefault="00024DA5" w:rsidP="00D02BC4">
      <w:pPr>
        <w:spacing w:after="5" w:line="271" w:lineRule="auto"/>
        <w:ind w:left="807" w:right="20"/>
        <w:jc w:val="left"/>
        <w:rPr>
          <w:szCs w:val="24"/>
        </w:rPr>
      </w:pPr>
      <w:r>
        <w:rPr>
          <w:b/>
          <w:szCs w:val="24"/>
        </w:rPr>
        <w:t xml:space="preserve">                                                            </w:t>
      </w:r>
      <w:r w:rsidR="00F849AE" w:rsidRPr="00D02BC4">
        <w:rPr>
          <w:b/>
          <w:szCs w:val="24"/>
        </w:rPr>
        <w:t xml:space="preserve">Článok 4 </w:t>
      </w:r>
    </w:p>
    <w:p w:rsidR="005D309C" w:rsidRPr="00D02BC4" w:rsidRDefault="00024DA5" w:rsidP="00D02BC4">
      <w:pPr>
        <w:spacing w:after="5" w:line="271" w:lineRule="auto"/>
        <w:ind w:left="807" w:right="377"/>
        <w:jc w:val="left"/>
        <w:rPr>
          <w:szCs w:val="24"/>
        </w:rPr>
      </w:pPr>
      <w:r>
        <w:rPr>
          <w:b/>
          <w:szCs w:val="24"/>
        </w:rPr>
        <w:t xml:space="preserve">                                               </w:t>
      </w:r>
      <w:r w:rsidR="00F849AE" w:rsidRPr="00D02BC4">
        <w:rPr>
          <w:b/>
          <w:szCs w:val="24"/>
        </w:rPr>
        <w:t xml:space="preserve">Zmena kolektívnej zmluvy </w:t>
      </w:r>
    </w:p>
    <w:p w:rsidR="005D309C" w:rsidRPr="00D02BC4" w:rsidRDefault="00F849AE" w:rsidP="00D02BC4">
      <w:pPr>
        <w:spacing w:after="20" w:line="259" w:lineRule="auto"/>
        <w:ind w:left="57" w:firstLine="0"/>
        <w:jc w:val="left"/>
        <w:rPr>
          <w:szCs w:val="24"/>
        </w:rPr>
      </w:pPr>
      <w:r w:rsidRPr="00D02BC4">
        <w:rPr>
          <w:b/>
          <w:i/>
          <w:szCs w:val="24"/>
        </w:rPr>
        <w:t xml:space="preserve"> </w:t>
      </w:r>
    </w:p>
    <w:p w:rsidR="005D309C" w:rsidRPr="00D02BC4" w:rsidRDefault="00F849AE" w:rsidP="00D02BC4">
      <w:pPr>
        <w:numPr>
          <w:ilvl w:val="0"/>
          <w:numId w:val="9"/>
        </w:numPr>
        <w:ind w:hanging="425"/>
        <w:jc w:val="left"/>
        <w:rPr>
          <w:szCs w:val="24"/>
        </w:rPr>
      </w:pPr>
      <w:r w:rsidRPr="00D02BC4">
        <w:rPr>
          <w:szCs w:val="24"/>
        </w:rPr>
        <w:t xml:space="preserve">KZ a jej rozsah sa môžu meniť len po dohode jej zmluvných strán, na základe písomného návrhu na zmenu KZ jednou zo zmluvných strán. Dohodnuté zmeny sa označia ako </w:t>
      </w:r>
      <w:r w:rsidR="00832AD2" w:rsidRPr="00D02BC4">
        <w:rPr>
          <w:szCs w:val="24"/>
        </w:rPr>
        <w:t xml:space="preserve">              </w:t>
      </w:r>
      <w:r w:rsidRPr="00D02BC4">
        <w:rPr>
          <w:szCs w:val="24"/>
        </w:rPr>
        <w:t xml:space="preserve">„ dodatok ku KZ“ a číslujú sa v poradí v akom sú uzatvorené.  </w:t>
      </w:r>
    </w:p>
    <w:p w:rsidR="005D309C" w:rsidRPr="00D02BC4" w:rsidRDefault="00F849AE" w:rsidP="00D02BC4">
      <w:pPr>
        <w:numPr>
          <w:ilvl w:val="0"/>
          <w:numId w:val="9"/>
        </w:numPr>
        <w:ind w:hanging="425"/>
        <w:jc w:val="left"/>
        <w:rPr>
          <w:szCs w:val="24"/>
        </w:rPr>
      </w:pPr>
      <w:r w:rsidRPr="00D02BC4">
        <w:rPr>
          <w:szCs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FA19C1" w:rsidRPr="00D02BC4" w:rsidRDefault="00FA19C1" w:rsidP="00D02BC4">
      <w:pPr>
        <w:spacing w:after="5" w:line="271" w:lineRule="auto"/>
        <w:ind w:left="807" w:right="371"/>
        <w:jc w:val="left"/>
        <w:rPr>
          <w:b/>
          <w:szCs w:val="24"/>
        </w:rPr>
      </w:pP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5 </w:t>
      </w:r>
    </w:p>
    <w:p w:rsidR="005D309C" w:rsidRPr="00D02BC4" w:rsidRDefault="00024DA5" w:rsidP="00D02BC4">
      <w:pPr>
        <w:spacing w:after="5" w:line="271" w:lineRule="auto"/>
        <w:ind w:left="807" w:right="379"/>
        <w:jc w:val="left"/>
        <w:rPr>
          <w:szCs w:val="24"/>
        </w:rPr>
      </w:pPr>
      <w:r>
        <w:rPr>
          <w:b/>
          <w:szCs w:val="24"/>
        </w:rPr>
        <w:t xml:space="preserve">                                            </w:t>
      </w:r>
      <w:r w:rsidR="00F849AE" w:rsidRPr="00D02BC4">
        <w:rPr>
          <w:b/>
          <w:szCs w:val="24"/>
        </w:rPr>
        <w:t xml:space="preserve">Archivovanie kolektívnej zmluvy </w:t>
      </w:r>
    </w:p>
    <w:p w:rsidR="005D309C" w:rsidRPr="00D02BC4" w:rsidRDefault="00F849AE" w:rsidP="00D02BC4">
      <w:pPr>
        <w:spacing w:after="0" w:line="259" w:lineRule="auto"/>
        <w:ind w:left="428" w:firstLine="0"/>
        <w:jc w:val="left"/>
        <w:rPr>
          <w:szCs w:val="24"/>
        </w:rPr>
      </w:pPr>
      <w:r w:rsidRPr="00D02BC4">
        <w:rPr>
          <w:szCs w:val="24"/>
        </w:rPr>
        <w:t xml:space="preserve"> </w:t>
      </w:r>
    </w:p>
    <w:p w:rsidR="005D309C" w:rsidRPr="00D02BC4" w:rsidRDefault="00F849AE" w:rsidP="00D02BC4">
      <w:pPr>
        <w:ind w:left="438"/>
        <w:jc w:val="left"/>
        <w:rPr>
          <w:szCs w:val="24"/>
        </w:rPr>
      </w:pPr>
      <w:r w:rsidRPr="00D02BC4">
        <w:rPr>
          <w:szCs w:val="24"/>
        </w:rPr>
        <w:t xml:space="preserve">Zmluvné strany uschovajú túto KZ po dobu 5 rokov od skončenia obdobia, na ktoré bola kolektívna zmluva uzavretá.  </w:t>
      </w:r>
    </w:p>
    <w:p w:rsidR="00D5511B" w:rsidRPr="00D02BC4" w:rsidRDefault="00D5511B" w:rsidP="00D02BC4">
      <w:pPr>
        <w:spacing w:after="5" w:line="271" w:lineRule="auto"/>
        <w:ind w:left="807" w:right="371"/>
        <w:jc w:val="left"/>
        <w:rPr>
          <w:b/>
          <w:szCs w:val="24"/>
        </w:rPr>
      </w:pPr>
    </w:p>
    <w:p w:rsidR="00D5511B" w:rsidRPr="00D02BC4" w:rsidRDefault="00D5511B" w:rsidP="00D02BC4">
      <w:pPr>
        <w:spacing w:after="5" w:line="271" w:lineRule="auto"/>
        <w:ind w:left="807" w:right="371"/>
        <w:jc w:val="left"/>
        <w:rPr>
          <w:b/>
          <w:szCs w:val="24"/>
        </w:rPr>
      </w:pPr>
    </w:p>
    <w:p w:rsidR="00FE2AD4" w:rsidRDefault="00024DA5" w:rsidP="00D02BC4">
      <w:pPr>
        <w:spacing w:after="5" w:line="271" w:lineRule="auto"/>
        <w:ind w:left="807" w:right="371"/>
        <w:jc w:val="left"/>
        <w:rPr>
          <w:b/>
          <w:szCs w:val="24"/>
        </w:rPr>
      </w:pPr>
      <w:r>
        <w:rPr>
          <w:b/>
          <w:szCs w:val="24"/>
        </w:rPr>
        <w:t xml:space="preserve">                                                     </w:t>
      </w:r>
    </w:p>
    <w:p w:rsidR="005D309C" w:rsidRPr="00D02BC4" w:rsidRDefault="00FE2AD4" w:rsidP="00D02BC4">
      <w:pPr>
        <w:spacing w:after="5" w:line="271" w:lineRule="auto"/>
        <w:ind w:left="807" w:right="371"/>
        <w:jc w:val="left"/>
        <w:rPr>
          <w:szCs w:val="24"/>
        </w:rPr>
      </w:pPr>
      <w:r>
        <w:rPr>
          <w:b/>
          <w:szCs w:val="24"/>
        </w:rPr>
        <w:t xml:space="preserve">                                                              </w:t>
      </w:r>
      <w:r w:rsidR="00024DA5">
        <w:rPr>
          <w:b/>
          <w:szCs w:val="24"/>
        </w:rPr>
        <w:t xml:space="preserve"> </w:t>
      </w:r>
      <w:r w:rsidR="00F849AE" w:rsidRPr="00D02BC4">
        <w:rPr>
          <w:b/>
          <w:szCs w:val="24"/>
        </w:rPr>
        <w:t xml:space="preserve">Článok 6 </w:t>
      </w:r>
    </w:p>
    <w:p w:rsidR="005D309C" w:rsidRPr="00D02BC4" w:rsidRDefault="00024DA5" w:rsidP="00D02BC4">
      <w:pPr>
        <w:spacing w:after="5" w:line="271" w:lineRule="auto"/>
        <w:ind w:left="807" w:right="373"/>
        <w:jc w:val="left"/>
        <w:rPr>
          <w:szCs w:val="24"/>
        </w:rPr>
      </w:pPr>
      <w:r>
        <w:rPr>
          <w:b/>
          <w:szCs w:val="24"/>
        </w:rPr>
        <w:t xml:space="preserve">                        </w:t>
      </w:r>
      <w:r w:rsidR="00F849AE" w:rsidRPr="00D02BC4">
        <w:rPr>
          <w:b/>
          <w:szCs w:val="24"/>
        </w:rPr>
        <w:t xml:space="preserve">Oboznámenie zamestnancov s kolektívnou zmluvou </w:t>
      </w:r>
    </w:p>
    <w:p w:rsidR="005D309C" w:rsidRPr="00D02BC4" w:rsidRDefault="00F849AE" w:rsidP="00D02BC4">
      <w:pPr>
        <w:spacing w:after="13" w:line="259" w:lineRule="auto"/>
        <w:ind w:left="428" w:firstLine="0"/>
        <w:jc w:val="left"/>
        <w:rPr>
          <w:szCs w:val="24"/>
        </w:rPr>
      </w:pPr>
      <w:r w:rsidRPr="00D02BC4">
        <w:rPr>
          <w:szCs w:val="24"/>
        </w:rPr>
        <w:t xml:space="preserve"> </w:t>
      </w:r>
    </w:p>
    <w:p w:rsidR="005D309C" w:rsidRPr="00D02BC4" w:rsidRDefault="00F849AE" w:rsidP="00D02BC4">
      <w:pPr>
        <w:numPr>
          <w:ilvl w:val="0"/>
          <w:numId w:val="10"/>
        </w:numPr>
        <w:ind w:hanging="567"/>
        <w:jc w:val="left"/>
        <w:rPr>
          <w:szCs w:val="24"/>
        </w:rPr>
      </w:pPr>
      <w:r w:rsidRPr="00D02BC4">
        <w:rPr>
          <w:szCs w:val="24"/>
        </w:rPr>
        <w:t xml:space="preserve">Zamestnávateľ sa zaväzuje po podpísaní KZ túto rozmnožiť a v dvoch rovnopisoch ju doručiť predsedovi odborovej organizácie v lehote 10 dní od jej podpísania. </w:t>
      </w:r>
    </w:p>
    <w:p w:rsidR="005D309C" w:rsidRPr="00D02BC4" w:rsidRDefault="00F849AE" w:rsidP="00D02BC4">
      <w:pPr>
        <w:numPr>
          <w:ilvl w:val="0"/>
          <w:numId w:val="10"/>
        </w:numPr>
        <w:spacing w:after="40"/>
        <w:ind w:hanging="567"/>
        <w:jc w:val="left"/>
        <w:rPr>
          <w:szCs w:val="24"/>
        </w:rPr>
      </w:pPr>
      <w:r w:rsidRPr="00D02BC4">
        <w:rPr>
          <w:szCs w:val="24"/>
        </w:rPr>
        <w:t>Odborová organizácia sa zaväzuje zabezpečiť oboznámenie zamestnancov zamestnávateľa s obsahom tejto KZ najneskôr do 15 dní od jej uzavretia.  Termín stretnutia určí odborová organizácia, keďže sa zaviazala oboznámiť zamestnancov.</w:t>
      </w:r>
      <w:r w:rsidRPr="00D02BC4">
        <w:rPr>
          <w:i/>
          <w:color w:val="FF0000"/>
          <w:szCs w:val="24"/>
        </w:rPr>
        <w:t xml:space="preserve"> </w:t>
      </w:r>
      <w:r w:rsidRPr="00D02BC4">
        <w:rPr>
          <w:szCs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5D309C" w:rsidRPr="00D02BC4" w:rsidRDefault="00F849AE" w:rsidP="00D02BC4">
      <w:pPr>
        <w:numPr>
          <w:ilvl w:val="0"/>
          <w:numId w:val="10"/>
        </w:numPr>
        <w:ind w:hanging="567"/>
        <w:jc w:val="left"/>
        <w:rPr>
          <w:szCs w:val="24"/>
        </w:rPr>
      </w:pPr>
      <w:r w:rsidRPr="00D02BC4">
        <w:rPr>
          <w:szCs w:val="24"/>
        </w:rPr>
        <w:t xml:space="preserve">Novo prijímaných zamestnancov do pracovného pomeru oboznámi zamestnávateľ  s touto KZ v rámci plnenia povinností v zmysle §-u 47 ods. 2 ZP. </w:t>
      </w:r>
    </w:p>
    <w:p w:rsidR="005D309C" w:rsidRPr="00D02BC4" w:rsidRDefault="00F849AE" w:rsidP="00D02BC4">
      <w:pPr>
        <w:spacing w:after="29" w:line="259" w:lineRule="auto"/>
        <w:ind w:left="428" w:firstLine="0"/>
        <w:jc w:val="left"/>
        <w:rPr>
          <w:szCs w:val="24"/>
        </w:rPr>
      </w:pPr>
      <w:r w:rsidRPr="00D02BC4">
        <w:rPr>
          <w:szCs w:val="24"/>
        </w:rPr>
        <w:t xml:space="preserve"> </w:t>
      </w:r>
    </w:p>
    <w:p w:rsidR="00024DA5" w:rsidRDefault="00024DA5" w:rsidP="00D02BC4">
      <w:pPr>
        <w:spacing w:after="5" w:line="271" w:lineRule="auto"/>
        <w:ind w:left="807" w:right="373"/>
        <w:jc w:val="left"/>
        <w:rPr>
          <w:b/>
          <w:szCs w:val="24"/>
        </w:rPr>
      </w:pPr>
      <w:r>
        <w:rPr>
          <w:b/>
          <w:szCs w:val="24"/>
        </w:rPr>
        <w:t xml:space="preserve">                                                           </w:t>
      </w:r>
      <w:r w:rsidR="00F849AE" w:rsidRPr="00D02BC4">
        <w:rPr>
          <w:b/>
          <w:szCs w:val="24"/>
        </w:rPr>
        <w:t xml:space="preserve">Druhá časť </w:t>
      </w:r>
    </w:p>
    <w:p w:rsidR="005D309C" w:rsidRPr="00D02BC4" w:rsidRDefault="00F849AE" w:rsidP="00D02BC4">
      <w:pPr>
        <w:spacing w:after="5" w:line="271" w:lineRule="auto"/>
        <w:ind w:left="807" w:right="373"/>
        <w:jc w:val="left"/>
        <w:rPr>
          <w:szCs w:val="24"/>
        </w:rPr>
      </w:pPr>
      <w:r w:rsidRPr="00D02BC4">
        <w:rPr>
          <w:b/>
          <w:szCs w:val="24"/>
        </w:rPr>
        <w:t xml:space="preserve">Individuálne vzťahy, právne nároky a  práva zamestnancov z kolektívnej zmluvy </w:t>
      </w:r>
    </w:p>
    <w:p w:rsidR="005D309C" w:rsidRPr="00D02BC4" w:rsidRDefault="00F849AE" w:rsidP="00D02BC4">
      <w:pPr>
        <w:spacing w:after="29" w:line="259" w:lineRule="auto"/>
        <w:ind w:left="428" w:firstLine="0"/>
        <w:jc w:val="left"/>
        <w:rPr>
          <w:szCs w:val="24"/>
        </w:rPr>
      </w:pPr>
      <w:r w:rsidRPr="00D02BC4">
        <w:rPr>
          <w:szCs w:val="24"/>
        </w:rPr>
        <w:t xml:space="preserve">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7 </w:t>
      </w:r>
    </w:p>
    <w:p w:rsidR="005D309C" w:rsidRPr="00D02BC4" w:rsidRDefault="00024DA5" w:rsidP="00D02BC4">
      <w:pPr>
        <w:spacing w:after="294" w:line="271" w:lineRule="auto"/>
        <w:ind w:left="807" w:right="375"/>
        <w:jc w:val="left"/>
        <w:rPr>
          <w:szCs w:val="24"/>
        </w:rPr>
      </w:pPr>
      <w:r>
        <w:rPr>
          <w:b/>
          <w:szCs w:val="24"/>
        </w:rPr>
        <w:t xml:space="preserve">                               </w:t>
      </w:r>
      <w:r w:rsidR="00F849AE" w:rsidRPr="00D02BC4">
        <w:rPr>
          <w:b/>
          <w:szCs w:val="24"/>
        </w:rPr>
        <w:t xml:space="preserve">Príplatky, odmeny a náhrady za pohotovosť </w:t>
      </w:r>
    </w:p>
    <w:p w:rsidR="005D309C" w:rsidRPr="00D02BC4" w:rsidRDefault="00F849AE" w:rsidP="00D02BC4">
      <w:pPr>
        <w:pStyle w:val="Nadpis1"/>
        <w:spacing w:after="289"/>
        <w:ind w:left="423" w:right="0"/>
        <w:rPr>
          <w:szCs w:val="24"/>
        </w:rPr>
      </w:pPr>
      <w:r w:rsidRPr="00D02BC4">
        <w:rPr>
          <w:szCs w:val="24"/>
        </w:rPr>
        <w:t>1.</w:t>
      </w:r>
      <w:r w:rsidRPr="00D02BC4">
        <w:rPr>
          <w:rFonts w:eastAsia="Arial"/>
          <w:szCs w:val="24"/>
        </w:rPr>
        <w:t xml:space="preserve"> </w:t>
      </w:r>
      <w:r w:rsidRPr="00D02BC4">
        <w:rPr>
          <w:szCs w:val="24"/>
        </w:rPr>
        <w:t xml:space="preserve">Príplatok za riadenie </w:t>
      </w:r>
    </w:p>
    <w:p w:rsidR="005D309C" w:rsidRPr="00D02BC4" w:rsidRDefault="00F849AE" w:rsidP="00D02BC4">
      <w:pPr>
        <w:numPr>
          <w:ilvl w:val="0"/>
          <w:numId w:val="11"/>
        </w:numPr>
        <w:ind w:hanging="567"/>
        <w:jc w:val="left"/>
        <w:rPr>
          <w:szCs w:val="24"/>
        </w:rPr>
      </w:pPr>
      <w:r w:rsidRPr="00D02BC4">
        <w:rPr>
          <w:szCs w:val="24"/>
        </w:rPr>
        <w:t>Percentuálny podiel príplatku za riadenie riaditeľovi určí zriaďovateľ v rámci rozpätia uvedeného v prílohe OVZ č. 6</w:t>
      </w:r>
      <w:r w:rsidRPr="00D02BC4">
        <w:rPr>
          <w:color w:val="FF0000"/>
          <w:szCs w:val="24"/>
        </w:rPr>
        <w:t xml:space="preserve"> </w:t>
      </w:r>
      <w:r w:rsidRPr="00D02BC4">
        <w:rPr>
          <w:szCs w:val="24"/>
        </w:rPr>
        <w:t>(§ 8 OVZ).</w:t>
      </w:r>
      <w:r w:rsidRPr="00D02BC4">
        <w:rPr>
          <w:color w:val="303030"/>
          <w:szCs w:val="24"/>
        </w:rPr>
        <w:t xml:space="preserve"> </w:t>
      </w:r>
    </w:p>
    <w:p w:rsidR="005D309C" w:rsidRPr="00D02BC4" w:rsidRDefault="00F849AE" w:rsidP="00D02BC4">
      <w:pPr>
        <w:numPr>
          <w:ilvl w:val="0"/>
          <w:numId w:val="11"/>
        </w:numPr>
        <w:spacing w:after="302"/>
        <w:ind w:hanging="567"/>
        <w:jc w:val="left"/>
        <w:rPr>
          <w:szCs w:val="24"/>
        </w:rPr>
      </w:pPr>
      <w:r w:rsidRPr="00D02BC4">
        <w:rPr>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rsidR="005D309C" w:rsidRPr="00D02BC4" w:rsidRDefault="00F849AE" w:rsidP="00D02BC4">
      <w:pPr>
        <w:pStyle w:val="Nadpis1"/>
        <w:spacing w:after="287"/>
        <w:ind w:left="423" w:right="0"/>
        <w:rPr>
          <w:szCs w:val="24"/>
        </w:rPr>
      </w:pPr>
      <w:r w:rsidRPr="00D02BC4">
        <w:rPr>
          <w:szCs w:val="24"/>
        </w:rPr>
        <w:t>2.</w:t>
      </w:r>
      <w:r w:rsidRPr="00D02BC4">
        <w:rPr>
          <w:rFonts w:eastAsia="Arial"/>
          <w:szCs w:val="24"/>
        </w:rPr>
        <w:t xml:space="preserve"> </w:t>
      </w:r>
      <w:r w:rsidRPr="00D02BC4">
        <w:rPr>
          <w:szCs w:val="24"/>
        </w:rPr>
        <w:t xml:space="preserve">Príplatok za zastupovanie </w:t>
      </w:r>
    </w:p>
    <w:p w:rsidR="005D309C" w:rsidRPr="00D02BC4" w:rsidRDefault="00F849AE" w:rsidP="00D02BC4">
      <w:pPr>
        <w:numPr>
          <w:ilvl w:val="0"/>
          <w:numId w:val="12"/>
        </w:numPr>
        <w:ind w:hanging="567"/>
        <w:jc w:val="left"/>
        <w:rPr>
          <w:szCs w:val="24"/>
        </w:rPr>
      </w:pPr>
      <w:r w:rsidRPr="00D02BC4">
        <w:rPr>
          <w:szCs w:val="24"/>
        </w:rPr>
        <w:t xml:space="preserve">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 </w:t>
      </w:r>
    </w:p>
    <w:p w:rsidR="005D309C" w:rsidRPr="00D02BC4" w:rsidRDefault="00F849AE" w:rsidP="00D02BC4">
      <w:pPr>
        <w:numPr>
          <w:ilvl w:val="0"/>
          <w:numId w:val="12"/>
        </w:numPr>
        <w:spacing w:after="305"/>
        <w:ind w:hanging="567"/>
        <w:jc w:val="left"/>
        <w:rPr>
          <w:szCs w:val="24"/>
        </w:rPr>
      </w:pPr>
      <w:r w:rsidRPr="00D02BC4">
        <w:rPr>
          <w:szCs w:val="24"/>
        </w:rPr>
        <w:t xml:space="preserve">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w:t>
      </w:r>
      <w:r w:rsidRPr="00D02BC4">
        <w:rPr>
          <w:szCs w:val="24"/>
        </w:rPr>
        <w:lastRenderedPageBreak/>
        <w:t xml:space="preserve">najmenej však v sume príplatku za riadenie určeného zastupujúcemu vedúcemu zamestnancovi; pôvodne určený príplatok za riadenie mu počas zastupovania nepatrí. </w:t>
      </w:r>
    </w:p>
    <w:p w:rsidR="005D309C" w:rsidRPr="00D02BC4" w:rsidRDefault="000038F5" w:rsidP="00D02BC4">
      <w:pPr>
        <w:pStyle w:val="Nadpis1"/>
        <w:spacing w:after="287"/>
        <w:ind w:left="423" w:right="0"/>
        <w:rPr>
          <w:szCs w:val="24"/>
        </w:rPr>
      </w:pPr>
      <w:r w:rsidRPr="00D02BC4">
        <w:rPr>
          <w:szCs w:val="24"/>
        </w:rPr>
        <w:t>3</w:t>
      </w:r>
      <w:r w:rsidR="00F849AE" w:rsidRPr="00D02BC4">
        <w:rPr>
          <w:szCs w:val="24"/>
        </w:rPr>
        <w:t>.</w:t>
      </w:r>
      <w:r w:rsidR="00F849AE" w:rsidRPr="00D02BC4">
        <w:rPr>
          <w:rFonts w:eastAsia="Arial"/>
          <w:szCs w:val="24"/>
        </w:rPr>
        <w:t xml:space="preserve"> </w:t>
      </w:r>
      <w:r w:rsidR="00F849AE" w:rsidRPr="00D02BC4">
        <w:rPr>
          <w:szCs w:val="24"/>
        </w:rPr>
        <w:t xml:space="preserve">Príplatok za zmennosť </w:t>
      </w:r>
    </w:p>
    <w:p w:rsidR="005D309C" w:rsidRPr="00D02BC4" w:rsidRDefault="00F849AE" w:rsidP="00D02BC4">
      <w:pPr>
        <w:spacing w:after="137"/>
        <w:ind w:left="438"/>
        <w:jc w:val="left"/>
        <w:rPr>
          <w:szCs w:val="24"/>
        </w:rPr>
      </w:pPr>
      <w:r w:rsidRPr="00D02BC4">
        <w:rPr>
          <w:szCs w:val="24"/>
        </w:rPr>
        <w:t xml:space="preserve">Zamestnávateľ vyplatí zamestnancovi pracujúcemu  </w:t>
      </w:r>
    </w:p>
    <w:p w:rsidR="005D309C" w:rsidRPr="00D02BC4" w:rsidRDefault="00F849AE" w:rsidP="00D02BC4">
      <w:pPr>
        <w:numPr>
          <w:ilvl w:val="0"/>
          <w:numId w:val="14"/>
        </w:numPr>
        <w:ind w:hanging="360"/>
        <w:jc w:val="left"/>
        <w:rPr>
          <w:szCs w:val="24"/>
        </w:rPr>
      </w:pPr>
      <w:r w:rsidRPr="00D02BC4">
        <w:rPr>
          <w:szCs w:val="24"/>
        </w:rPr>
        <w:t>v dvojzmennej prevádzke príplatok za zm</w:t>
      </w:r>
      <w:r w:rsidR="00D5511B" w:rsidRPr="00D02BC4">
        <w:rPr>
          <w:szCs w:val="24"/>
        </w:rPr>
        <w:t xml:space="preserve">ennosť mesačne v sume </w:t>
      </w:r>
      <w:r w:rsidR="00562D83" w:rsidRPr="00D02BC4">
        <w:rPr>
          <w:b/>
          <w:szCs w:val="24"/>
        </w:rPr>
        <w:t>18</w:t>
      </w:r>
      <w:r w:rsidR="00D5511B" w:rsidRPr="00D02BC4">
        <w:rPr>
          <w:b/>
          <w:szCs w:val="24"/>
        </w:rPr>
        <w:t>€</w:t>
      </w:r>
      <w:r w:rsidR="00D5511B" w:rsidRPr="00D02BC4">
        <w:rPr>
          <w:szCs w:val="24"/>
        </w:rPr>
        <w:t xml:space="preserve"> </w:t>
      </w:r>
      <w:r w:rsidRPr="00D02BC4">
        <w:rPr>
          <w:szCs w:val="24"/>
        </w:rPr>
        <w:t xml:space="preserve">platovej tarify prvého platového stupňa prvej platovej triedy základnej stupnice platových taríf uvedenej v prílohe č. 3 OVZ (§ 13 OVZ), </w:t>
      </w:r>
    </w:p>
    <w:p w:rsidR="005D309C" w:rsidRPr="00D02BC4" w:rsidRDefault="00F849AE" w:rsidP="00D02BC4">
      <w:pPr>
        <w:numPr>
          <w:ilvl w:val="0"/>
          <w:numId w:val="14"/>
        </w:numPr>
        <w:ind w:hanging="360"/>
        <w:jc w:val="left"/>
        <w:rPr>
          <w:szCs w:val="24"/>
        </w:rPr>
      </w:pPr>
      <w:r w:rsidRPr="00D02BC4">
        <w:rPr>
          <w:szCs w:val="24"/>
        </w:rPr>
        <w:t>v trojzmennej prevádzke alebo v nepretržitej prevádzke  príplatok za z</w:t>
      </w:r>
      <w:r w:rsidR="00D5511B" w:rsidRPr="00D02BC4">
        <w:rPr>
          <w:szCs w:val="24"/>
        </w:rPr>
        <w:t>mennosť mesačne v sume 0</w:t>
      </w:r>
      <w:r w:rsidRPr="00D02BC4">
        <w:rPr>
          <w:szCs w:val="24"/>
        </w:rPr>
        <w:t xml:space="preserve">% platovej tarify prvého platového stupňa prvej platovej triedy základnej stupnice platových taríf uvedenej v prílohe č. 3 OVZ (§ 13 OVZ), </w:t>
      </w:r>
    </w:p>
    <w:p w:rsidR="005D309C" w:rsidRPr="00D02BC4" w:rsidRDefault="00F849AE" w:rsidP="00D02BC4">
      <w:pPr>
        <w:numPr>
          <w:ilvl w:val="0"/>
          <w:numId w:val="14"/>
        </w:numPr>
        <w:ind w:hanging="360"/>
        <w:jc w:val="left"/>
        <w:rPr>
          <w:szCs w:val="24"/>
        </w:rPr>
      </w:pPr>
      <w:r w:rsidRPr="00D02BC4">
        <w:rPr>
          <w:szCs w:val="24"/>
        </w:rPr>
        <w:t>v jednozmennej prevádzke, ak jeho pracovný čas je rozvrhnutý nerovnomerne pr</w:t>
      </w:r>
      <w:r w:rsidR="00D5511B" w:rsidRPr="00D02BC4">
        <w:rPr>
          <w:szCs w:val="24"/>
        </w:rPr>
        <w:t>íplatok mesačne v sume 0</w:t>
      </w:r>
      <w:r w:rsidRPr="00D02BC4">
        <w:rPr>
          <w:szCs w:val="24"/>
        </w:rPr>
        <w:t>% platovej tarify prvého platového stupňa prvej platovej triedy základnej stupnice platových taríf uvedenej v prílohe č. 3 OVZ (§ 13 OVZ).</w:t>
      </w:r>
    </w:p>
    <w:p w:rsidR="005D309C" w:rsidRPr="00D02BC4" w:rsidRDefault="00F849AE" w:rsidP="00D02BC4">
      <w:pPr>
        <w:spacing w:after="20" w:line="259" w:lineRule="auto"/>
        <w:ind w:left="428" w:firstLine="0"/>
        <w:jc w:val="left"/>
        <w:rPr>
          <w:szCs w:val="24"/>
        </w:rPr>
      </w:pPr>
      <w:r w:rsidRPr="00D02BC4">
        <w:rPr>
          <w:rFonts w:eastAsia="Calibri"/>
          <w:szCs w:val="24"/>
        </w:rPr>
        <w:t xml:space="preserve"> </w:t>
      </w:r>
    </w:p>
    <w:p w:rsidR="005D309C" w:rsidRPr="00D02BC4" w:rsidRDefault="00F849AE" w:rsidP="00D02BC4">
      <w:pPr>
        <w:pStyle w:val="Nadpis2"/>
        <w:tabs>
          <w:tab w:val="center" w:pos="510"/>
          <w:tab w:val="center" w:pos="2879"/>
        </w:tabs>
        <w:ind w:left="0" w:firstLine="0"/>
        <w:rPr>
          <w:sz w:val="24"/>
          <w:szCs w:val="24"/>
        </w:rPr>
      </w:pPr>
      <w:r w:rsidRPr="00D02BC4">
        <w:rPr>
          <w:rFonts w:eastAsia="Calibri"/>
          <w:b w:val="0"/>
          <w:sz w:val="24"/>
          <w:szCs w:val="24"/>
        </w:rPr>
        <w:tab/>
      </w:r>
      <w:r w:rsidR="000038F5" w:rsidRPr="00D02BC4">
        <w:rPr>
          <w:sz w:val="24"/>
          <w:szCs w:val="24"/>
        </w:rPr>
        <w:t>4</w:t>
      </w:r>
      <w:r w:rsidRPr="00D02BC4">
        <w:rPr>
          <w:sz w:val="24"/>
          <w:szCs w:val="24"/>
        </w:rPr>
        <w:t>.</w:t>
      </w:r>
      <w:r w:rsidRPr="00D02BC4">
        <w:rPr>
          <w:rFonts w:eastAsia="Arial"/>
          <w:sz w:val="24"/>
          <w:szCs w:val="24"/>
        </w:rPr>
        <w:t xml:space="preserve"> </w:t>
      </w:r>
      <w:r w:rsidRPr="00D02BC4">
        <w:rPr>
          <w:rFonts w:eastAsia="Arial"/>
          <w:sz w:val="24"/>
          <w:szCs w:val="24"/>
        </w:rPr>
        <w:tab/>
      </w:r>
      <w:r w:rsidRPr="00D02BC4">
        <w:rPr>
          <w:sz w:val="24"/>
          <w:szCs w:val="24"/>
        </w:rPr>
        <w:t xml:space="preserve">Príplatok za výkon špecializovanej činností </w:t>
      </w:r>
    </w:p>
    <w:p w:rsidR="005D309C" w:rsidRPr="00D02BC4" w:rsidRDefault="00F849AE" w:rsidP="00D02BC4">
      <w:pPr>
        <w:spacing w:line="259" w:lineRule="auto"/>
        <w:ind w:left="428" w:firstLine="0"/>
        <w:jc w:val="left"/>
        <w:rPr>
          <w:szCs w:val="24"/>
        </w:rPr>
      </w:pPr>
      <w:r w:rsidRPr="00D02BC4">
        <w:rPr>
          <w:b/>
          <w:szCs w:val="24"/>
        </w:rPr>
        <w:t xml:space="preserve"> </w:t>
      </w:r>
    </w:p>
    <w:p w:rsidR="005D309C" w:rsidRPr="00D02BC4" w:rsidRDefault="00F849AE" w:rsidP="00D02BC4">
      <w:pPr>
        <w:spacing w:after="37"/>
        <w:ind w:left="579"/>
        <w:jc w:val="left"/>
        <w:rPr>
          <w:szCs w:val="24"/>
        </w:rPr>
      </w:pPr>
      <w:r w:rsidRPr="00D02BC4">
        <w:rPr>
          <w:szCs w:val="24"/>
        </w:rPr>
        <w:t xml:space="preserve">Zamestnávateľ vyplatí zamestnancovi, za výkon špecializovanej činnosti príplatky nasledovne: </w:t>
      </w:r>
      <w:r w:rsidRPr="00D02BC4">
        <w:rPr>
          <w:b/>
          <w:szCs w:val="24"/>
        </w:rPr>
        <w:t xml:space="preserve"> </w:t>
      </w:r>
    </w:p>
    <w:p w:rsidR="005D309C" w:rsidRPr="00D02BC4" w:rsidRDefault="00F849AE" w:rsidP="00D02BC4">
      <w:pPr>
        <w:numPr>
          <w:ilvl w:val="0"/>
          <w:numId w:val="15"/>
        </w:numPr>
        <w:ind w:hanging="360"/>
        <w:jc w:val="left"/>
        <w:rPr>
          <w:szCs w:val="24"/>
        </w:rPr>
      </w:pPr>
      <w:r w:rsidRPr="00D02BC4">
        <w:rPr>
          <w:szCs w:val="24"/>
        </w:rPr>
        <w:t xml:space="preserve">pedagogickému zamestnancovi za činnosť triedneho učiteľa, ak túto činnosť vykonáva v jednej triede, príplatok v sume 5% platovej tarify platovej triedy a pracovnej triedy, do ktorej je zaradený, zvýšenej o 24%, </w:t>
      </w:r>
      <w:r w:rsidRPr="00D02BC4">
        <w:rPr>
          <w:b/>
          <w:i/>
          <w:szCs w:val="24"/>
        </w:rPr>
        <w:t xml:space="preserve"> </w:t>
      </w:r>
    </w:p>
    <w:p w:rsidR="005D309C" w:rsidRPr="00D02BC4" w:rsidRDefault="00F849AE" w:rsidP="00D02BC4">
      <w:pPr>
        <w:numPr>
          <w:ilvl w:val="0"/>
          <w:numId w:val="15"/>
        </w:numPr>
        <w:ind w:hanging="360"/>
        <w:jc w:val="left"/>
        <w:rPr>
          <w:szCs w:val="24"/>
        </w:rPr>
      </w:pPr>
      <w:r w:rsidRPr="00D02BC4">
        <w:rPr>
          <w:szCs w:val="24"/>
        </w:rPr>
        <w:t>pedagogickému zamestnancovi za činnosť triedneho učiteľa, ak túto činnosť vykonáva v dvoch alebo viacerých triedach, príplatok v sume 10% platovej tarify platovej triedy a pracovnej triedy, do ktorej je zaradený, zvýšenej o 24%, ( § 13b OVZ</w:t>
      </w:r>
      <w:r w:rsidRPr="00D02BC4">
        <w:rPr>
          <w:b/>
          <w:i/>
          <w:szCs w:val="24"/>
        </w:rPr>
        <w:t>),</w:t>
      </w:r>
      <w:r w:rsidRPr="00D02BC4">
        <w:rPr>
          <w:szCs w:val="24"/>
        </w:rPr>
        <w:t xml:space="preserve"> </w:t>
      </w:r>
    </w:p>
    <w:p w:rsidR="005D309C" w:rsidRPr="00D02BC4" w:rsidRDefault="00F849AE" w:rsidP="00D02BC4">
      <w:pPr>
        <w:numPr>
          <w:ilvl w:val="0"/>
          <w:numId w:val="15"/>
        </w:numPr>
        <w:ind w:hanging="360"/>
        <w:jc w:val="left"/>
        <w:rPr>
          <w:szCs w:val="24"/>
        </w:rPr>
      </w:pPr>
      <w:r w:rsidRPr="00D02BC4">
        <w:rPr>
          <w:szCs w:val="24"/>
        </w:rPr>
        <w:t xml:space="preserve">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 </w:t>
      </w:r>
    </w:p>
    <w:p w:rsidR="005D309C" w:rsidRPr="00D02BC4" w:rsidRDefault="00F849AE" w:rsidP="00D02BC4">
      <w:pPr>
        <w:numPr>
          <w:ilvl w:val="0"/>
          <w:numId w:val="15"/>
        </w:numPr>
        <w:spacing w:after="313"/>
        <w:ind w:hanging="360"/>
        <w:jc w:val="left"/>
        <w:rPr>
          <w:szCs w:val="24"/>
        </w:rPr>
      </w:pPr>
      <w:r w:rsidRPr="00D02BC4">
        <w:rPr>
          <w:szCs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24%, alebo v sume 8% platovej tarify platovej triedy a pracovnej triedy, do ktorej je zaradený, zvýšenej o 24ˇ%, ak túto činnosť vykonáva  u dvoch alebo u viacerých  začínajúcich pedagogických zamestnancov.</w:t>
      </w:r>
      <w:r w:rsidRPr="00D02BC4">
        <w:rPr>
          <w:b/>
          <w:i/>
          <w:szCs w:val="24"/>
        </w:rPr>
        <w:t xml:space="preserve"> </w:t>
      </w:r>
    </w:p>
    <w:p w:rsidR="005D309C" w:rsidRPr="00D02BC4" w:rsidRDefault="000038F5" w:rsidP="00D02BC4">
      <w:pPr>
        <w:pStyle w:val="Nadpis1"/>
        <w:spacing w:after="240"/>
        <w:ind w:left="423" w:right="0"/>
        <w:rPr>
          <w:szCs w:val="24"/>
        </w:rPr>
      </w:pPr>
      <w:r w:rsidRPr="00D02BC4">
        <w:rPr>
          <w:szCs w:val="24"/>
        </w:rPr>
        <w:t>5</w:t>
      </w:r>
      <w:r w:rsidR="00F849AE" w:rsidRPr="00D02BC4">
        <w:rPr>
          <w:szCs w:val="24"/>
        </w:rPr>
        <w:t>.</w:t>
      </w:r>
      <w:r w:rsidR="00F849AE" w:rsidRPr="00D02BC4">
        <w:rPr>
          <w:rFonts w:eastAsia="Arial"/>
          <w:szCs w:val="24"/>
        </w:rPr>
        <w:t xml:space="preserve"> </w:t>
      </w:r>
      <w:r w:rsidR="00F849AE" w:rsidRPr="00D02BC4">
        <w:rPr>
          <w:szCs w:val="24"/>
        </w:rPr>
        <w:t xml:space="preserve">Výkonnostný príplatok </w:t>
      </w:r>
    </w:p>
    <w:p w:rsidR="005D309C" w:rsidRPr="00D02BC4" w:rsidRDefault="00F849AE" w:rsidP="00D02BC4">
      <w:pPr>
        <w:ind w:left="438"/>
        <w:jc w:val="left"/>
        <w:rPr>
          <w:szCs w:val="24"/>
        </w:rPr>
      </w:pPr>
      <w:r w:rsidRPr="00D02BC4">
        <w:rPr>
          <w:szCs w:val="24"/>
        </w:rPr>
        <w:t xml:space="preserve">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  </w:t>
      </w:r>
    </w:p>
    <w:p w:rsidR="005D309C" w:rsidRPr="00D02BC4" w:rsidRDefault="00F849AE" w:rsidP="00D02BC4">
      <w:pPr>
        <w:spacing w:after="304"/>
        <w:ind w:left="428" w:firstLine="360"/>
        <w:jc w:val="left"/>
        <w:rPr>
          <w:szCs w:val="24"/>
        </w:rPr>
      </w:pPr>
      <w:r w:rsidRPr="00D02BC4">
        <w:rPr>
          <w:szCs w:val="24"/>
        </w:rPr>
        <w:lastRenderedPageBreak/>
        <w:t>Na účel poskytnutia výkonnostného príplatku vyčlení zamestnávateľ v rozpočte finančné prost</w:t>
      </w:r>
      <w:r w:rsidR="00D5511B" w:rsidRPr="00D02BC4">
        <w:rPr>
          <w:szCs w:val="24"/>
        </w:rPr>
        <w:t>riedky vo výške najmenej 2</w:t>
      </w:r>
      <w:r w:rsidRPr="00D02BC4">
        <w:rPr>
          <w:szCs w:val="24"/>
        </w:rPr>
        <w:t xml:space="preserve"> % zo súhrnu hrubých miezd alebo platov zúčtovaných zamestnancom na výplatu za kalendárny rok. </w:t>
      </w:r>
    </w:p>
    <w:p w:rsidR="005D309C" w:rsidRPr="00D02BC4" w:rsidRDefault="000038F5" w:rsidP="00D02BC4">
      <w:pPr>
        <w:pStyle w:val="Nadpis1"/>
        <w:spacing w:after="238"/>
        <w:ind w:left="423" w:right="0"/>
        <w:rPr>
          <w:szCs w:val="24"/>
        </w:rPr>
      </w:pPr>
      <w:r w:rsidRPr="00D02BC4">
        <w:rPr>
          <w:szCs w:val="24"/>
        </w:rPr>
        <w:t>6</w:t>
      </w:r>
      <w:r w:rsidR="00F849AE" w:rsidRPr="00D02BC4">
        <w:rPr>
          <w:szCs w:val="24"/>
        </w:rPr>
        <w:t>.</w:t>
      </w:r>
      <w:r w:rsidR="00F849AE" w:rsidRPr="00D02BC4">
        <w:rPr>
          <w:rFonts w:eastAsia="Arial"/>
          <w:szCs w:val="24"/>
        </w:rPr>
        <w:t xml:space="preserve"> </w:t>
      </w:r>
      <w:r w:rsidR="00F849AE" w:rsidRPr="00D02BC4">
        <w:rPr>
          <w:szCs w:val="24"/>
        </w:rPr>
        <w:t xml:space="preserve">Príplatok za prácu v noci </w:t>
      </w:r>
    </w:p>
    <w:p w:rsidR="005D309C" w:rsidRPr="00D02BC4" w:rsidRDefault="00F849AE" w:rsidP="00D02BC4">
      <w:pPr>
        <w:spacing w:after="306"/>
        <w:ind w:left="438"/>
        <w:jc w:val="left"/>
        <w:rPr>
          <w:szCs w:val="24"/>
        </w:rPr>
      </w:pPr>
      <w:r w:rsidRPr="00D02BC4">
        <w:rPr>
          <w:szCs w:val="24"/>
        </w:rPr>
        <w:t>Zamestnávateľ vyplatí zamestnancovi za hodinu práce v noci príplatok v sume 25% hodinovej sadzby jeho funkčného platu, najmenej však príplatok rovnajúci sa sume ustanovenej podľa § 123 ods. 1 ZP</w:t>
      </w:r>
      <w:r w:rsidRPr="00D02BC4">
        <w:rPr>
          <w:color w:val="FF0000"/>
          <w:szCs w:val="24"/>
        </w:rPr>
        <w:t xml:space="preserve">   </w:t>
      </w:r>
      <w:r w:rsidRPr="00D02BC4">
        <w:rPr>
          <w:szCs w:val="24"/>
        </w:rPr>
        <w:t xml:space="preserve">(§ 16 OVZ). </w:t>
      </w:r>
    </w:p>
    <w:p w:rsidR="005D309C" w:rsidRPr="00D02BC4" w:rsidRDefault="000038F5" w:rsidP="00D02BC4">
      <w:pPr>
        <w:pStyle w:val="Nadpis1"/>
        <w:spacing w:after="240"/>
        <w:ind w:left="423" w:right="0"/>
        <w:rPr>
          <w:szCs w:val="24"/>
        </w:rPr>
      </w:pPr>
      <w:r w:rsidRPr="00D02BC4">
        <w:rPr>
          <w:szCs w:val="24"/>
        </w:rPr>
        <w:t>7</w:t>
      </w:r>
      <w:r w:rsidR="00F849AE" w:rsidRPr="00D02BC4">
        <w:rPr>
          <w:szCs w:val="24"/>
        </w:rPr>
        <w:t>.</w:t>
      </w:r>
      <w:r w:rsidR="00F849AE" w:rsidRPr="00D02BC4">
        <w:rPr>
          <w:rFonts w:eastAsia="Arial"/>
          <w:szCs w:val="24"/>
        </w:rPr>
        <w:t xml:space="preserve"> </w:t>
      </w:r>
      <w:r w:rsidR="00F849AE" w:rsidRPr="00D02BC4">
        <w:rPr>
          <w:szCs w:val="24"/>
        </w:rPr>
        <w:t xml:space="preserve">Príplatok za prácu v sobotu alebo v nedeľu </w:t>
      </w:r>
    </w:p>
    <w:p w:rsidR="005D309C" w:rsidRPr="00D02BC4" w:rsidRDefault="00F849AE" w:rsidP="00D02BC4">
      <w:pPr>
        <w:spacing w:after="301"/>
        <w:ind w:left="438"/>
        <w:jc w:val="left"/>
        <w:rPr>
          <w:szCs w:val="24"/>
        </w:rPr>
      </w:pPr>
      <w:r w:rsidRPr="00D02BC4">
        <w:rPr>
          <w:szCs w:val="24"/>
        </w:rPr>
        <w:t xml:space="preserve">Zamestnávateľ vyplatí zamestnancovi za hodinu práce  v sobotu alebo v nedeľu príplatok v sume 30% hodinovej sadzby jeho funkčného platu, najmenej však príplatok rovnajúci sa sume ustanovenej podľa § 122a ods. 1 a § 122b ods. 1 ZP  (§ 17 OVZ). </w:t>
      </w:r>
    </w:p>
    <w:p w:rsidR="005D309C" w:rsidRPr="00D02BC4" w:rsidRDefault="00F849AE" w:rsidP="00D02BC4">
      <w:pPr>
        <w:pStyle w:val="Nadpis1"/>
        <w:tabs>
          <w:tab w:val="center" w:pos="578"/>
          <w:tab w:val="center" w:pos="2642"/>
        </w:tabs>
        <w:spacing w:after="244"/>
        <w:ind w:left="0" w:right="0" w:firstLine="0"/>
        <w:rPr>
          <w:szCs w:val="24"/>
        </w:rPr>
      </w:pPr>
      <w:r w:rsidRPr="00D02BC4">
        <w:rPr>
          <w:rFonts w:eastAsia="Calibri"/>
          <w:b w:val="0"/>
          <w:szCs w:val="24"/>
        </w:rPr>
        <w:tab/>
      </w:r>
      <w:r w:rsidR="00024DA5">
        <w:rPr>
          <w:rFonts w:eastAsia="Calibri"/>
          <w:b w:val="0"/>
          <w:szCs w:val="24"/>
        </w:rPr>
        <w:t xml:space="preserve">        </w:t>
      </w:r>
      <w:r w:rsidR="000038F5" w:rsidRPr="00D02BC4">
        <w:rPr>
          <w:szCs w:val="24"/>
        </w:rPr>
        <w:t>8</w:t>
      </w:r>
      <w:r w:rsidRPr="00D02BC4">
        <w:rPr>
          <w:szCs w:val="24"/>
        </w:rPr>
        <w:t>.</w:t>
      </w:r>
      <w:r w:rsidR="00024DA5">
        <w:rPr>
          <w:rFonts w:eastAsia="Arial"/>
          <w:szCs w:val="24"/>
        </w:rPr>
        <w:t xml:space="preserve"> </w:t>
      </w:r>
      <w:r w:rsidRPr="00D02BC4">
        <w:rPr>
          <w:szCs w:val="24"/>
        </w:rPr>
        <w:t xml:space="preserve">Príplatok za prácu vo sviatok </w:t>
      </w:r>
    </w:p>
    <w:p w:rsidR="005D309C" w:rsidRPr="00D02BC4" w:rsidRDefault="00F849AE" w:rsidP="00D02BC4">
      <w:pPr>
        <w:spacing w:after="297"/>
        <w:ind w:left="438"/>
        <w:jc w:val="left"/>
        <w:rPr>
          <w:szCs w:val="24"/>
        </w:rPr>
      </w:pPr>
      <w:r w:rsidRPr="00D02BC4">
        <w:rPr>
          <w:szCs w:val="24"/>
        </w:rPr>
        <w:t xml:space="preserve">Zamestnávateľ vyplatí zamestnancovi za hodinu práce vo sviatok príplatok v sume 100% hodinovej sadzby jeho funkčného platu (§ 18 OVZ). </w:t>
      </w:r>
    </w:p>
    <w:p w:rsidR="005D309C" w:rsidRPr="00D02BC4" w:rsidRDefault="00F849AE" w:rsidP="00D02BC4">
      <w:pPr>
        <w:pStyle w:val="Nadpis1"/>
        <w:tabs>
          <w:tab w:val="center" w:pos="578"/>
          <w:tab w:val="center" w:pos="2198"/>
        </w:tabs>
        <w:ind w:left="0" w:right="0" w:firstLine="0"/>
        <w:rPr>
          <w:szCs w:val="24"/>
        </w:rPr>
      </w:pPr>
      <w:r w:rsidRPr="00D02BC4">
        <w:rPr>
          <w:rFonts w:eastAsia="Calibri"/>
          <w:b w:val="0"/>
          <w:szCs w:val="24"/>
        </w:rPr>
        <w:tab/>
      </w:r>
      <w:r w:rsidR="00024DA5">
        <w:rPr>
          <w:rFonts w:eastAsia="Calibri"/>
          <w:b w:val="0"/>
          <w:szCs w:val="24"/>
        </w:rPr>
        <w:t xml:space="preserve">        </w:t>
      </w:r>
      <w:r w:rsidR="000038F5" w:rsidRPr="00D02BC4">
        <w:rPr>
          <w:szCs w:val="24"/>
        </w:rPr>
        <w:t>9</w:t>
      </w:r>
      <w:r w:rsidRPr="00D02BC4">
        <w:rPr>
          <w:szCs w:val="24"/>
        </w:rPr>
        <w:t>.</w:t>
      </w:r>
      <w:r w:rsidR="00024DA5">
        <w:rPr>
          <w:rFonts w:eastAsia="Arial"/>
          <w:szCs w:val="24"/>
        </w:rPr>
        <w:t xml:space="preserve"> </w:t>
      </w:r>
      <w:r w:rsidRPr="00D02BC4">
        <w:rPr>
          <w:szCs w:val="24"/>
        </w:rPr>
        <w:t xml:space="preserve">Plat za prácu nadčas </w:t>
      </w:r>
    </w:p>
    <w:p w:rsidR="005D309C" w:rsidRPr="00D02BC4" w:rsidRDefault="00F849AE" w:rsidP="00D02BC4">
      <w:pPr>
        <w:spacing w:after="306"/>
        <w:ind w:left="438"/>
        <w:jc w:val="left"/>
        <w:rPr>
          <w:szCs w:val="24"/>
        </w:rPr>
      </w:pPr>
      <w:r w:rsidRPr="00D02BC4">
        <w:rPr>
          <w:szCs w:val="24"/>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 </w:t>
      </w:r>
    </w:p>
    <w:p w:rsidR="005D309C" w:rsidRPr="00D02BC4" w:rsidRDefault="00F849AE" w:rsidP="00D02BC4">
      <w:pPr>
        <w:pStyle w:val="Nadpis1"/>
        <w:tabs>
          <w:tab w:val="center" w:pos="578"/>
          <w:tab w:val="center" w:pos="4201"/>
        </w:tabs>
        <w:ind w:left="0" w:right="0" w:firstLine="0"/>
        <w:rPr>
          <w:rFonts w:eastAsia="Calibri"/>
          <w:b w:val="0"/>
          <w:szCs w:val="24"/>
        </w:rPr>
      </w:pPr>
      <w:r w:rsidRPr="00D02BC4">
        <w:rPr>
          <w:rFonts w:eastAsia="Calibri"/>
          <w:b w:val="0"/>
          <w:szCs w:val="24"/>
        </w:rPr>
        <w:tab/>
      </w:r>
      <w:r w:rsidR="00024DA5">
        <w:rPr>
          <w:rFonts w:eastAsia="Calibri"/>
          <w:b w:val="0"/>
          <w:szCs w:val="24"/>
        </w:rPr>
        <w:t xml:space="preserve">       </w:t>
      </w:r>
      <w:r w:rsidR="000038F5" w:rsidRPr="00D02BC4">
        <w:rPr>
          <w:szCs w:val="24"/>
        </w:rPr>
        <w:t>10</w:t>
      </w:r>
      <w:r w:rsidRPr="00D02BC4">
        <w:rPr>
          <w:szCs w:val="24"/>
        </w:rPr>
        <w:t>.</w:t>
      </w:r>
      <w:r w:rsidR="00024DA5">
        <w:rPr>
          <w:rFonts w:eastAsia="Arial"/>
          <w:szCs w:val="24"/>
        </w:rPr>
        <w:t xml:space="preserve"> </w:t>
      </w:r>
      <w:r w:rsidRPr="00D02BC4">
        <w:rPr>
          <w:szCs w:val="24"/>
        </w:rPr>
        <w:t xml:space="preserve">Plat za neaktívnu časť pracovnej pohotovosti na pracovisku </w:t>
      </w:r>
    </w:p>
    <w:p w:rsidR="005D309C" w:rsidRPr="00D02BC4" w:rsidRDefault="00F849AE" w:rsidP="00D02BC4">
      <w:pPr>
        <w:spacing w:after="20" w:line="259" w:lineRule="auto"/>
        <w:ind w:left="711" w:firstLine="0"/>
        <w:jc w:val="left"/>
        <w:rPr>
          <w:szCs w:val="24"/>
        </w:rPr>
      </w:pPr>
      <w:r w:rsidRPr="00D02BC4">
        <w:rPr>
          <w:b/>
          <w:szCs w:val="24"/>
        </w:rPr>
        <w:t xml:space="preserve"> </w:t>
      </w:r>
    </w:p>
    <w:p w:rsidR="005D309C" w:rsidRPr="00D02BC4" w:rsidRDefault="00F849AE" w:rsidP="00D02BC4">
      <w:pPr>
        <w:numPr>
          <w:ilvl w:val="0"/>
          <w:numId w:val="16"/>
        </w:numPr>
        <w:ind w:hanging="567"/>
        <w:jc w:val="left"/>
        <w:rPr>
          <w:szCs w:val="24"/>
        </w:rPr>
      </w:pPr>
      <w:r w:rsidRPr="00D02BC4">
        <w:rPr>
          <w:szCs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5D309C" w:rsidRPr="00D02BC4" w:rsidRDefault="00F849AE" w:rsidP="00D02BC4">
      <w:pPr>
        <w:numPr>
          <w:ilvl w:val="0"/>
          <w:numId w:val="16"/>
        </w:numPr>
        <w:ind w:hanging="567"/>
        <w:jc w:val="left"/>
        <w:rPr>
          <w:szCs w:val="24"/>
        </w:rPr>
      </w:pPr>
      <w:r w:rsidRPr="00D02BC4">
        <w:rPr>
          <w:szCs w:val="24"/>
        </w:rPr>
        <w:t xml:space="preserve">Za neaktívnu časť pracovnej pohotovosti na pracovisku zamestnancovi nepatrí príplatok podľa § 16 až 18 a plat za prácu nadčas podľa § 19 OVZ. /§ 16 – príplatok za prácu v noci a § 18-príplatok za prácu vo sviatok/ </w:t>
      </w:r>
    </w:p>
    <w:p w:rsidR="00110EAA" w:rsidRPr="00D02BC4" w:rsidRDefault="00F849AE" w:rsidP="00D02BC4">
      <w:pPr>
        <w:numPr>
          <w:ilvl w:val="0"/>
          <w:numId w:val="16"/>
        </w:numPr>
        <w:ind w:hanging="567"/>
        <w:jc w:val="left"/>
        <w:rPr>
          <w:szCs w:val="24"/>
        </w:rPr>
      </w:pPr>
      <w:r w:rsidRPr="00D02BC4">
        <w:rPr>
          <w:szCs w:val="24"/>
        </w:rPr>
        <w:t>Ak sa zamestnávateľ so zamestnancom dohodnú na poskytnutí náhradného voľna za neaktívnu časť pracovnej pohotovosti na pracovisku, patrí zamestnancovi plat podľa prvej</w:t>
      </w:r>
    </w:p>
    <w:p w:rsidR="005D309C" w:rsidRPr="00D02BC4" w:rsidRDefault="00F849AE" w:rsidP="00D02BC4">
      <w:pPr>
        <w:numPr>
          <w:ilvl w:val="0"/>
          <w:numId w:val="16"/>
        </w:numPr>
        <w:ind w:hanging="567"/>
        <w:jc w:val="left"/>
        <w:rPr>
          <w:szCs w:val="24"/>
        </w:rPr>
      </w:pPr>
      <w:r w:rsidRPr="00D02BC4">
        <w:rPr>
          <w:szCs w:val="24"/>
        </w:rPr>
        <w:t xml:space="preserve">vety tohto odseku a za hodinu tejto pracovnej pohotovosti hodina náhradného voľna; za čas čerpania náhradného voľna zamestnancovi nepatrí funkčný plat/§ 19a OVZ/. </w:t>
      </w:r>
    </w:p>
    <w:p w:rsidR="005D309C" w:rsidRPr="00D02BC4" w:rsidRDefault="00F849AE" w:rsidP="00D02BC4">
      <w:pPr>
        <w:spacing w:after="32" w:line="259" w:lineRule="auto"/>
        <w:ind w:left="711" w:firstLine="0"/>
        <w:jc w:val="left"/>
        <w:rPr>
          <w:szCs w:val="24"/>
        </w:rPr>
      </w:pPr>
      <w:r w:rsidRPr="00D02BC4">
        <w:rPr>
          <w:szCs w:val="24"/>
        </w:rPr>
        <w:t xml:space="preserve"> </w:t>
      </w:r>
    </w:p>
    <w:p w:rsidR="005D309C" w:rsidRPr="00D02BC4" w:rsidRDefault="00024DA5" w:rsidP="00D02BC4">
      <w:pPr>
        <w:pStyle w:val="Nadpis1"/>
        <w:spacing w:after="240"/>
        <w:ind w:right="0"/>
        <w:rPr>
          <w:szCs w:val="24"/>
        </w:rPr>
      </w:pPr>
      <w:r>
        <w:rPr>
          <w:szCs w:val="24"/>
        </w:rPr>
        <w:t xml:space="preserve">       </w:t>
      </w:r>
      <w:r w:rsidR="000038F5" w:rsidRPr="00D02BC4">
        <w:rPr>
          <w:szCs w:val="24"/>
        </w:rPr>
        <w:t>11</w:t>
      </w:r>
      <w:r w:rsidR="00F849AE" w:rsidRPr="00D02BC4">
        <w:rPr>
          <w:szCs w:val="24"/>
        </w:rPr>
        <w:t>.</w:t>
      </w:r>
      <w:r w:rsidR="00F849AE" w:rsidRPr="00D02BC4">
        <w:rPr>
          <w:rFonts w:eastAsia="Arial"/>
          <w:szCs w:val="24"/>
        </w:rPr>
        <w:t xml:space="preserve"> </w:t>
      </w:r>
      <w:r w:rsidR="00F849AE" w:rsidRPr="00D02BC4">
        <w:rPr>
          <w:szCs w:val="24"/>
        </w:rPr>
        <w:t>Náhrada za neaktívnu časť pracovnej pohotovosti mimo pracoviska</w:t>
      </w:r>
      <w:r w:rsidR="00F849AE" w:rsidRPr="00D02BC4">
        <w:rPr>
          <w:b w:val="0"/>
          <w:szCs w:val="24"/>
        </w:rPr>
        <w:t xml:space="preserve"> </w:t>
      </w:r>
    </w:p>
    <w:p w:rsidR="005D309C" w:rsidRPr="00D02BC4" w:rsidRDefault="00024DA5" w:rsidP="00D02BC4">
      <w:pPr>
        <w:jc w:val="left"/>
        <w:rPr>
          <w:szCs w:val="24"/>
        </w:rPr>
      </w:pPr>
      <w:r>
        <w:rPr>
          <w:szCs w:val="24"/>
        </w:rPr>
        <w:t xml:space="preserve">             </w:t>
      </w:r>
      <w:r w:rsidR="00F849AE" w:rsidRPr="00D02BC4">
        <w:rPr>
          <w:szCs w:val="24"/>
        </w:rPr>
        <w:t xml:space="preserve">Ak je zamestnancovi nariadená alebo s ním dohodnutá pracovná pohotovosť mimo </w:t>
      </w:r>
      <w:r>
        <w:rPr>
          <w:szCs w:val="24"/>
        </w:rPr>
        <w:t xml:space="preserve">     </w:t>
      </w:r>
      <w:r w:rsidR="00F849AE" w:rsidRPr="00D02BC4">
        <w:rPr>
          <w:szCs w:val="24"/>
        </w:rPr>
        <w:t>pracoviska, patrí mu za každú hodinu neaktívn</w:t>
      </w:r>
      <w:r w:rsidR="00110EAA" w:rsidRPr="00D02BC4">
        <w:rPr>
          <w:szCs w:val="24"/>
        </w:rPr>
        <w:t>ej časti pracovnej pohotovosti:</w:t>
      </w:r>
    </w:p>
    <w:p w:rsidR="005D309C" w:rsidRPr="00D02BC4" w:rsidRDefault="00F849AE" w:rsidP="00D02BC4">
      <w:pPr>
        <w:numPr>
          <w:ilvl w:val="0"/>
          <w:numId w:val="17"/>
        </w:numPr>
        <w:ind w:hanging="343"/>
        <w:jc w:val="left"/>
        <w:rPr>
          <w:szCs w:val="24"/>
        </w:rPr>
      </w:pPr>
      <w:r w:rsidRPr="00D02BC4">
        <w:rPr>
          <w:szCs w:val="24"/>
        </w:rPr>
        <w:t xml:space="preserve">náhrada v sume 15 % hodinovej sadzby jeho funkčného platu alebo 25 % tejto sumy, ak ide o deň pracovného pokoja  </w:t>
      </w:r>
    </w:p>
    <w:p w:rsidR="005D309C" w:rsidRPr="00D02BC4" w:rsidRDefault="00F849AE" w:rsidP="00D02BC4">
      <w:pPr>
        <w:numPr>
          <w:ilvl w:val="0"/>
          <w:numId w:val="17"/>
        </w:numPr>
        <w:ind w:hanging="343"/>
        <w:jc w:val="left"/>
        <w:rPr>
          <w:szCs w:val="24"/>
        </w:rPr>
      </w:pPr>
      <w:r w:rsidRPr="00D02BC4">
        <w:rPr>
          <w:szCs w:val="24"/>
        </w:rPr>
        <w:lastRenderedPageBreak/>
        <w:t xml:space="preserve">s možnosťou použitia pridelených mobilných prostriedkov spojenia, náhrada v sume 5 % hodinovej sadzby jeho funkčného platu alebo 10 % tejto sumy, ak ide o deň pracovného pokoja. </w:t>
      </w:r>
    </w:p>
    <w:p w:rsidR="005D309C" w:rsidRPr="00D02BC4" w:rsidRDefault="00F849AE" w:rsidP="00D02BC4">
      <w:pPr>
        <w:spacing w:after="295"/>
        <w:ind w:left="721"/>
        <w:jc w:val="left"/>
        <w:rPr>
          <w:szCs w:val="24"/>
        </w:rPr>
      </w:pPr>
      <w:r w:rsidRPr="00D02BC4">
        <w:rPr>
          <w:szCs w:val="24"/>
        </w:rPr>
        <w:t>Náhrada za neaktívnu časť pracovnej pohotovosti nepatrí za čas, v ktorom došlo počas jej trvania k vykonávaniu práce; takéto vykonávanie práce je prácou nadčas.</w:t>
      </w:r>
      <w:r w:rsidRPr="00D02BC4">
        <w:rPr>
          <w:color w:val="FF0000"/>
          <w:szCs w:val="24"/>
        </w:rPr>
        <w:t xml:space="preserve"> </w:t>
      </w:r>
    </w:p>
    <w:p w:rsidR="005D309C" w:rsidRPr="00D02BC4" w:rsidRDefault="00F849AE" w:rsidP="00D02BC4">
      <w:pPr>
        <w:pStyle w:val="Nadpis1"/>
        <w:tabs>
          <w:tab w:val="center" w:pos="578"/>
          <w:tab w:val="center" w:pos="2040"/>
          <w:tab w:val="center" w:pos="3260"/>
        </w:tabs>
        <w:spacing w:after="296"/>
        <w:ind w:left="0" w:right="0" w:firstLine="0"/>
        <w:rPr>
          <w:szCs w:val="24"/>
        </w:rPr>
      </w:pPr>
      <w:r w:rsidRPr="00D02BC4">
        <w:rPr>
          <w:rFonts w:eastAsia="Calibri"/>
          <w:b w:val="0"/>
          <w:szCs w:val="24"/>
        </w:rPr>
        <w:tab/>
      </w:r>
      <w:r w:rsidR="00024DA5">
        <w:rPr>
          <w:rFonts w:eastAsia="Calibri"/>
          <w:b w:val="0"/>
          <w:szCs w:val="24"/>
        </w:rPr>
        <w:t xml:space="preserve">           </w:t>
      </w:r>
      <w:r w:rsidR="000038F5" w:rsidRPr="00D02BC4">
        <w:rPr>
          <w:szCs w:val="24"/>
        </w:rPr>
        <w:t>12</w:t>
      </w:r>
      <w:r w:rsidRPr="00D02BC4">
        <w:rPr>
          <w:szCs w:val="24"/>
        </w:rPr>
        <w:t>.</w:t>
      </w:r>
      <w:r w:rsidRPr="00D02BC4">
        <w:rPr>
          <w:rFonts w:eastAsia="Arial"/>
          <w:szCs w:val="24"/>
        </w:rPr>
        <w:t xml:space="preserve"> </w:t>
      </w:r>
      <w:r w:rsidRPr="00D02BC4">
        <w:rPr>
          <w:szCs w:val="24"/>
        </w:rPr>
        <w:t xml:space="preserve">Osobný príplatok </w:t>
      </w:r>
      <w:r w:rsidRPr="00D02BC4">
        <w:rPr>
          <w:szCs w:val="24"/>
        </w:rPr>
        <w:tab/>
        <w:t xml:space="preserve"> </w:t>
      </w:r>
    </w:p>
    <w:p w:rsidR="005D309C" w:rsidRPr="00D02BC4" w:rsidRDefault="00F849AE" w:rsidP="00D02BC4">
      <w:pPr>
        <w:numPr>
          <w:ilvl w:val="0"/>
          <w:numId w:val="18"/>
        </w:numPr>
        <w:ind w:hanging="567"/>
        <w:jc w:val="left"/>
        <w:rPr>
          <w:szCs w:val="24"/>
        </w:rPr>
      </w:pPr>
      <w:r w:rsidRPr="00D02BC4">
        <w:rPr>
          <w:szCs w:val="24"/>
        </w:rPr>
        <w:t>Zamestnávateľ sa zaväzuje využívať účel osobného príplatku na ocenenie mimoriadnych osobných schopností, dosahovaných pracovných výsledkov zamestnanca alebo za vykonávanie prác zamestnancom nad rámec jeho pracovných povinností. O výške osobného príplatku rozhodne riaditeľ na základe písomného návrhu príslušného vedúceho zamestnanca (§ 10 OVZ).</w:t>
      </w:r>
      <w:r w:rsidRPr="00D02BC4">
        <w:rPr>
          <w:color w:val="FF0000"/>
          <w:szCs w:val="24"/>
        </w:rPr>
        <w:t xml:space="preserve">  </w:t>
      </w:r>
    </w:p>
    <w:p w:rsidR="005D309C" w:rsidRPr="00D02BC4" w:rsidRDefault="00F849AE" w:rsidP="00D02BC4">
      <w:pPr>
        <w:numPr>
          <w:ilvl w:val="0"/>
          <w:numId w:val="18"/>
        </w:numPr>
        <w:ind w:hanging="567"/>
        <w:jc w:val="left"/>
        <w:rPr>
          <w:szCs w:val="24"/>
        </w:rPr>
      </w:pPr>
      <w:r w:rsidRPr="00D02BC4">
        <w:rPr>
          <w:szCs w:val="24"/>
        </w:rPr>
        <w:t>Na účel osobných príplatkov vyčlení zamestnávateľ v rozpočte finančné prostr</w:t>
      </w:r>
      <w:r w:rsidR="00110EAA" w:rsidRPr="00D02BC4">
        <w:rPr>
          <w:szCs w:val="24"/>
        </w:rPr>
        <w:t xml:space="preserve">iedky vo výške najmenej </w:t>
      </w:r>
      <w:r w:rsidR="00110EAA" w:rsidRPr="00D02BC4">
        <w:rPr>
          <w:b/>
          <w:szCs w:val="24"/>
        </w:rPr>
        <w:t>6</w:t>
      </w:r>
      <w:r w:rsidRPr="00D02BC4">
        <w:rPr>
          <w:b/>
          <w:szCs w:val="24"/>
        </w:rPr>
        <w:t xml:space="preserve"> </w:t>
      </w:r>
      <w:r w:rsidRPr="00D02BC4">
        <w:rPr>
          <w:szCs w:val="24"/>
        </w:rPr>
        <w:t xml:space="preserve">% zo súhrnu hrubých miezd alebo platov zúčtovaných zamestnancom na výplatu za kalendárny rok. </w:t>
      </w:r>
    </w:p>
    <w:p w:rsidR="005D309C" w:rsidRPr="00D02BC4" w:rsidRDefault="00F849AE" w:rsidP="00D02BC4">
      <w:pPr>
        <w:numPr>
          <w:ilvl w:val="0"/>
          <w:numId w:val="18"/>
        </w:numPr>
        <w:ind w:hanging="567"/>
        <w:jc w:val="left"/>
        <w:rPr>
          <w:szCs w:val="24"/>
        </w:rPr>
      </w:pPr>
      <w:r w:rsidRPr="00D02BC4">
        <w:rPr>
          <w:szCs w:val="24"/>
        </w:rPr>
        <w:t xml:space="preserve">Za účelom objektívneho určovania osobného príplatku zamestnávateľ bude zohľadňovať pri jeho priznaní kritéria, ktoré tvoria prílohu tejto KZ. </w:t>
      </w:r>
    </w:p>
    <w:p w:rsidR="005D309C" w:rsidRPr="00D02BC4" w:rsidRDefault="00F849AE" w:rsidP="00D02BC4">
      <w:pPr>
        <w:numPr>
          <w:ilvl w:val="0"/>
          <w:numId w:val="18"/>
        </w:numPr>
        <w:ind w:hanging="567"/>
        <w:jc w:val="left"/>
        <w:rPr>
          <w:szCs w:val="24"/>
        </w:rPr>
      </w:pPr>
      <w:r w:rsidRPr="00D02BC4">
        <w:rPr>
          <w:szCs w:val="24"/>
        </w:rPr>
        <w:t xml:space="preserve">Zamestnávateľ sa zaväzuje priznaný osobný príplatok podľa predchádzajúcich odsekov určiť pevnou sumou zaokrúhlenou na 50 </w:t>
      </w:r>
      <w:proofErr w:type="spellStart"/>
      <w:r w:rsidRPr="00D02BC4">
        <w:rPr>
          <w:szCs w:val="24"/>
        </w:rPr>
        <w:t>eurocentov</w:t>
      </w:r>
      <w:proofErr w:type="spellEnd"/>
      <w:r w:rsidRPr="00D02BC4">
        <w:rPr>
          <w:szCs w:val="24"/>
        </w:rPr>
        <w:t xml:space="preserve"> nahor, vždy na začiatku kalendárneho roka na celý kalendárny rok. </w:t>
      </w:r>
    </w:p>
    <w:p w:rsidR="005D309C" w:rsidRPr="00D02BC4" w:rsidRDefault="00F849AE" w:rsidP="00D02BC4">
      <w:pPr>
        <w:numPr>
          <w:ilvl w:val="0"/>
          <w:numId w:val="18"/>
        </w:numPr>
        <w:ind w:hanging="567"/>
        <w:jc w:val="left"/>
        <w:rPr>
          <w:szCs w:val="24"/>
        </w:rPr>
      </w:pPr>
      <w:r w:rsidRPr="00D02BC4">
        <w:rPr>
          <w:szCs w:val="24"/>
        </w:rPr>
        <w:t xml:space="preserve">Zamestnancovi môže zamestnávateľ odobrať  priznaný osobný príplatok len z dôvodu zhoršenia pracovných výsledkov alebo ak pominú dôvody,  pre ktoré mu bol osobný príplatok priznaný (nespĺňa kritéria alebo podmienky). </w:t>
      </w:r>
    </w:p>
    <w:p w:rsidR="005D309C" w:rsidRPr="00D02BC4" w:rsidRDefault="00F849AE" w:rsidP="00D02BC4">
      <w:pPr>
        <w:spacing w:after="0" w:line="259" w:lineRule="auto"/>
        <w:ind w:left="711" w:firstLine="0"/>
        <w:jc w:val="left"/>
        <w:rPr>
          <w:szCs w:val="24"/>
        </w:rPr>
      </w:pPr>
      <w:r w:rsidRPr="00D02BC4">
        <w:rPr>
          <w:szCs w:val="24"/>
        </w:rPr>
        <w:t xml:space="preserve"> </w:t>
      </w:r>
    </w:p>
    <w:p w:rsidR="005D309C" w:rsidRPr="00D02BC4" w:rsidRDefault="00024DA5" w:rsidP="00D02BC4">
      <w:pPr>
        <w:pStyle w:val="Nadpis1"/>
        <w:tabs>
          <w:tab w:val="center" w:pos="578"/>
          <w:tab w:val="center" w:pos="2166"/>
        </w:tabs>
        <w:ind w:left="0" w:right="0" w:firstLine="0"/>
        <w:rPr>
          <w:szCs w:val="24"/>
        </w:rPr>
      </w:pPr>
      <w:r>
        <w:rPr>
          <w:szCs w:val="24"/>
        </w:rPr>
        <w:t xml:space="preserve">            </w:t>
      </w:r>
      <w:r w:rsidR="000038F5" w:rsidRPr="00D02BC4">
        <w:rPr>
          <w:szCs w:val="24"/>
        </w:rPr>
        <w:t>13</w:t>
      </w:r>
      <w:r w:rsidR="00F849AE" w:rsidRPr="00D02BC4">
        <w:rPr>
          <w:szCs w:val="24"/>
        </w:rPr>
        <w:t>.</w:t>
      </w:r>
      <w:r w:rsidR="00F849AE" w:rsidRPr="00D02BC4">
        <w:rPr>
          <w:rFonts w:eastAsia="Arial"/>
          <w:szCs w:val="24"/>
        </w:rPr>
        <w:t xml:space="preserve"> </w:t>
      </w:r>
      <w:r w:rsidR="00F849AE" w:rsidRPr="00D02BC4">
        <w:rPr>
          <w:rFonts w:eastAsia="Arial"/>
          <w:szCs w:val="24"/>
        </w:rPr>
        <w:tab/>
      </w:r>
      <w:r w:rsidR="00F849AE" w:rsidRPr="00D02BC4">
        <w:rPr>
          <w:szCs w:val="24"/>
        </w:rPr>
        <w:t>Kreditový príplatok</w:t>
      </w:r>
      <w:r w:rsidR="00F849AE" w:rsidRPr="00D02BC4">
        <w:rPr>
          <w:b w:val="0"/>
          <w:szCs w:val="24"/>
        </w:rPr>
        <w:t xml:space="preserve"> </w:t>
      </w:r>
    </w:p>
    <w:p w:rsidR="005D309C" w:rsidRPr="00D02BC4" w:rsidRDefault="00F849AE" w:rsidP="00D02BC4">
      <w:pPr>
        <w:spacing w:after="25" w:line="259" w:lineRule="auto"/>
        <w:ind w:left="711" w:firstLine="0"/>
        <w:jc w:val="left"/>
        <w:rPr>
          <w:szCs w:val="24"/>
        </w:rPr>
      </w:pPr>
      <w:r w:rsidRPr="00D02BC4">
        <w:rPr>
          <w:szCs w:val="24"/>
        </w:rPr>
        <w:t xml:space="preserve"> </w:t>
      </w:r>
    </w:p>
    <w:p w:rsidR="005D309C" w:rsidRPr="00D02BC4" w:rsidRDefault="00F849AE" w:rsidP="00D02BC4">
      <w:pPr>
        <w:numPr>
          <w:ilvl w:val="0"/>
          <w:numId w:val="19"/>
        </w:numPr>
        <w:ind w:hanging="567"/>
        <w:jc w:val="left"/>
        <w:rPr>
          <w:szCs w:val="24"/>
        </w:rPr>
      </w:pPr>
      <w:r w:rsidRPr="00D02BC4">
        <w:rPr>
          <w:szCs w:val="24"/>
        </w:rPr>
        <w:t xml:space="preserve">Pedagogickému zamestnancovi a odbornému zamestnancovi za sústavné prehlbovanie odbornej spôsobilosti profesijným rozvojom v </w:t>
      </w:r>
      <w:proofErr w:type="spellStart"/>
      <w:r w:rsidRPr="00D02BC4">
        <w:rPr>
          <w:szCs w:val="24"/>
        </w:rPr>
        <w:t>kariérovom</w:t>
      </w:r>
      <w:proofErr w:type="spellEnd"/>
      <w:r w:rsidRPr="00D02BC4">
        <w:rPr>
          <w:szCs w:val="24"/>
        </w:rPr>
        <w:t xml:space="preserve"> systéme podľa osobitného predpisu patrí kreditový príplatok v sume 6 % z platovej tarify platovej triedy a pracovnej triedy, do ktorej je zaradený, a to za každých 30 kreditov získaných podľa podmienok a v lehote určenej zák.č.317/2009 Z. z. najviac však za 60 kreditov získaných podľa podmienok a v lehote určenej  zák. č. 317/2009 Z. z. . Kreditový príplatok sa určí pevnou sumou zaokrúhlenou na 50 </w:t>
      </w:r>
      <w:proofErr w:type="spellStart"/>
      <w:r w:rsidRPr="00D02BC4">
        <w:rPr>
          <w:szCs w:val="24"/>
        </w:rPr>
        <w:t>eurocentov</w:t>
      </w:r>
      <w:proofErr w:type="spellEnd"/>
      <w:r w:rsidRPr="00D02BC4">
        <w:rPr>
          <w:szCs w:val="24"/>
        </w:rPr>
        <w:t xml:space="preserve"> nahor. </w:t>
      </w:r>
    </w:p>
    <w:p w:rsidR="005D309C" w:rsidRPr="00D02BC4" w:rsidRDefault="00F849AE" w:rsidP="00D02BC4">
      <w:pPr>
        <w:numPr>
          <w:ilvl w:val="0"/>
          <w:numId w:val="19"/>
        </w:numPr>
        <w:ind w:hanging="567"/>
        <w:jc w:val="left"/>
        <w:rPr>
          <w:szCs w:val="24"/>
        </w:rPr>
      </w:pPr>
      <w:r w:rsidRPr="00D02BC4">
        <w:rPr>
          <w:szCs w:val="24"/>
        </w:rPr>
        <w:t>Kreditový príplatok podľa odseku 1 zamestnávateľ prizná od prvého dňa kalendárneho mesiaca nasledujúceho po mesiaci, v ktorom pedagogický zamestnanec alebo odborný zamestnanec získal potrebný počet kreditov.</w:t>
      </w:r>
      <w:r w:rsidRPr="00D02BC4">
        <w:rPr>
          <w:i/>
          <w:szCs w:val="24"/>
        </w:rPr>
        <w:t xml:space="preserve"> </w:t>
      </w:r>
    </w:p>
    <w:p w:rsidR="005D309C" w:rsidRPr="00D02BC4" w:rsidRDefault="00F849AE" w:rsidP="00D02BC4">
      <w:pPr>
        <w:spacing w:after="30" w:line="259" w:lineRule="auto"/>
        <w:ind w:left="711" w:firstLine="0"/>
        <w:jc w:val="left"/>
        <w:rPr>
          <w:szCs w:val="24"/>
        </w:rPr>
      </w:pPr>
      <w:r w:rsidRPr="00D02BC4">
        <w:rPr>
          <w:i/>
          <w:szCs w:val="24"/>
        </w:rPr>
        <w:t xml:space="preserve"> </w:t>
      </w:r>
    </w:p>
    <w:p w:rsidR="005D309C" w:rsidRPr="00D02BC4" w:rsidRDefault="00024DA5" w:rsidP="00D02BC4">
      <w:pPr>
        <w:pStyle w:val="Nadpis1"/>
        <w:ind w:left="696" w:right="0" w:hanging="283"/>
        <w:rPr>
          <w:szCs w:val="24"/>
        </w:rPr>
      </w:pPr>
      <w:r>
        <w:rPr>
          <w:szCs w:val="24"/>
        </w:rPr>
        <w:t xml:space="preserve">     </w:t>
      </w:r>
      <w:r w:rsidR="000038F5" w:rsidRPr="00D02BC4">
        <w:rPr>
          <w:szCs w:val="24"/>
        </w:rPr>
        <w:t>14</w:t>
      </w:r>
      <w:r w:rsidR="00F849AE" w:rsidRPr="00D02BC4">
        <w:rPr>
          <w:szCs w:val="24"/>
        </w:rPr>
        <w:t>.</w:t>
      </w:r>
      <w:r w:rsidR="00F849AE" w:rsidRPr="00D02BC4">
        <w:rPr>
          <w:rFonts w:eastAsia="Arial"/>
          <w:szCs w:val="24"/>
        </w:rPr>
        <w:t xml:space="preserve"> </w:t>
      </w:r>
      <w:r w:rsidR="00F849AE" w:rsidRPr="00D02BC4">
        <w:rPr>
          <w:szCs w:val="24"/>
        </w:rPr>
        <w:t xml:space="preserve">Príplatok začínajúceho pedagogického zamestnanca a začínajúceho odborného zamestnanca </w:t>
      </w:r>
    </w:p>
    <w:p w:rsidR="005D309C" w:rsidRPr="00D02BC4" w:rsidRDefault="00F849AE" w:rsidP="00D02BC4">
      <w:pPr>
        <w:spacing w:after="36" w:line="259" w:lineRule="auto"/>
        <w:ind w:left="711" w:firstLine="0"/>
        <w:jc w:val="left"/>
        <w:rPr>
          <w:szCs w:val="24"/>
        </w:rPr>
      </w:pPr>
      <w:r w:rsidRPr="00D02BC4">
        <w:rPr>
          <w:b/>
          <w:szCs w:val="24"/>
        </w:rPr>
        <w:t xml:space="preserve"> </w:t>
      </w:r>
    </w:p>
    <w:p w:rsidR="005D309C" w:rsidRPr="00D02BC4" w:rsidRDefault="00F849AE" w:rsidP="00D02BC4">
      <w:pPr>
        <w:numPr>
          <w:ilvl w:val="0"/>
          <w:numId w:val="20"/>
        </w:numPr>
        <w:ind w:hanging="567"/>
        <w:jc w:val="left"/>
        <w:rPr>
          <w:szCs w:val="24"/>
        </w:rPr>
      </w:pPr>
      <w:r w:rsidRPr="00D02BC4">
        <w:rPr>
          <w:szCs w:val="24"/>
        </w:rPr>
        <w:t xml:space="preserve">Začínajúcemu pedagogickému zamestnancovi a začínajúcemu odbornému zamestnancovi patrí príplatok začínajúceho pedagogického zamestnanca a začínajúceho odborného zamestnanca.  </w:t>
      </w:r>
    </w:p>
    <w:p w:rsidR="005D309C" w:rsidRPr="00D02BC4" w:rsidRDefault="00F849AE" w:rsidP="00D02BC4">
      <w:pPr>
        <w:numPr>
          <w:ilvl w:val="0"/>
          <w:numId w:val="20"/>
        </w:numPr>
        <w:ind w:hanging="567"/>
        <w:jc w:val="left"/>
        <w:rPr>
          <w:szCs w:val="24"/>
        </w:rPr>
      </w:pPr>
      <w:r w:rsidRPr="00D02BC4">
        <w:rPr>
          <w:szCs w:val="24"/>
        </w:rPr>
        <w:t xml:space="preserve">Príplatok sa poskytuje mesačne vo výške 6% z platovej tarify platovej triedy a pracovnej triedy, do ktorej je pedagogický zamestnanec alebo odborný zamestnanec zaradený.  </w:t>
      </w:r>
    </w:p>
    <w:p w:rsidR="005D309C" w:rsidRPr="00D02BC4" w:rsidRDefault="00F849AE" w:rsidP="00D02BC4">
      <w:pPr>
        <w:numPr>
          <w:ilvl w:val="0"/>
          <w:numId w:val="20"/>
        </w:numPr>
        <w:ind w:hanging="567"/>
        <w:jc w:val="left"/>
        <w:rPr>
          <w:szCs w:val="24"/>
        </w:rPr>
      </w:pPr>
      <w:r w:rsidRPr="00D02BC4">
        <w:rPr>
          <w:szCs w:val="24"/>
        </w:rPr>
        <w:lastRenderedPageBreak/>
        <w:t xml:space="preserve">Príplatok sa poskytuje po dobu zaradenia pedagogického zamestnanca a odborného zamestnanca do </w:t>
      </w:r>
      <w:proofErr w:type="spellStart"/>
      <w:r w:rsidRPr="00D02BC4">
        <w:rPr>
          <w:szCs w:val="24"/>
        </w:rPr>
        <w:t>kariérového</w:t>
      </w:r>
      <w:proofErr w:type="spellEnd"/>
      <w:r w:rsidRPr="00D02BC4">
        <w:rPr>
          <w:szCs w:val="24"/>
        </w:rPr>
        <w:t xml:space="preserve"> stupňa začínajúci pedagogický zamestnanec a začínajúci odborný zamestnanec. Príplatok sa  určí pevnou sumou zaokrúhlenou na 50 </w:t>
      </w:r>
      <w:proofErr w:type="spellStart"/>
      <w:r w:rsidRPr="00D02BC4">
        <w:rPr>
          <w:szCs w:val="24"/>
        </w:rPr>
        <w:t>eurocentov</w:t>
      </w:r>
      <w:proofErr w:type="spellEnd"/>
      <w:r w:rsidRPr="00D02BC4">
        <w:rPr>
          <w:szCs w:val="24"/>
        </w:rPr>
        <w:t xml:space="preserve"> nahor.  </w:t>
      </w:r>
    </w:p>
    <w:p w:rsidR="005D309C" w:rsidRPr="00D02BC4" w:rsidRDefault="00F849AE" w:rsidP="00D02BC4">
      <w:pPr>
        <w:spacing w:after="31" w:line="259" w:lineRule="auto"/>
        <w:ind w:left="711" w:firstLine="0"/>
        <w:jc w:val="left"/>
        <w:rPr>
          <w:szCs w:val="24"/>
        </w:rPr>
      </w:pPr>
      <w:r w:rsidRPr="00D02BC4">
        <w:rPr>
          <w:szCs w:val="24"/>
        </w:rPr>
        <w:t xml:space="preserve"> </w:t>
      </w:r>
    </w:p>
    <w:p w:rsidR="005D309C" w:rsidRPr="00D02BC4" w:rsidRDefault="00024DA5" w:rsidP="00D02BC4">
      <w:pPr>
        <w:pStyle w:val="Nadpis1"/>
        <w:ind w:left="696" w:right="0" w:hanging="283"/>
        <w:rPr>
          <w:szCs w:val="24"/>
        </w:rPr>
      </w:pPr>
      <w:r>
        <w:rPr>
          <w:szCs w:val="24"/>
        </w:rPr>
        <w:t xml:space="preserve">    </w:t>
      </w:r>
      <w:r w:rsidR="000038F5" w:rsidRPr="00D02BC4">
        <w:rPr>
          <w:szCs w:val="24"/>
        </w:rPr>
        <w:t>15</w:t>
      </w:r>
      <w:r w:rsidR="00F849AE" w:rsidRPr="00D02BC4">
        <w:rPr>
          <w:szCs w:val="24"/>
        </w:rPr>
        <w:t>.</w:t>
      </w:r>
      <w:r w:rsidR="00F849AE" w:rsidRPr="00D02BC4">
        <w:rPr>
          <w:rFonts w:eastAsia="Arial"/>
          <w:szCs w:val="24"/>
        </w:rPr>
        <w:t xml:space="preserve"> </w:t>
      </w:r>
      <w:r w:rsidR="00F849AE" w:rsidRPr="00D02BC4">
        <w:rPr>
          <w:szCs w:val="24"/>
        </w:rPr>
        <w:t xml:space="preserve">Príplatok za prácu so žiakmi so zdravotným znevýhodnením alebo so žiakmi zo sociálne znevýhodneného prostredia </w:t>
      </w:r>
    </w:p>
    <w:p w:rsidR="005D309C" w:rsidRPr="00D02BC4" w:rsidRDefault="00F849AE" w:rsidP="00D02BC4">
      <w:pPr>
        <w:spacing w:after="16" w:line="259" w:lineRule="auto"/>
        <w:ind w:left="711" w:firstLine="0"/>
        <w:jc w:val="left"/>
        <w:rPr>
          <w:szCs w:val="24"/>
        </w:rPr>
      </w:pPr>
      <w:r w:rsidRPr="00D02BC4">
        <w:rPr>
          <w:b/>
          <w:szCs w:val="24"/>
        </w:rPr>
        <w:t xml:space="preserve"> </w:t>
      </w:r>
    </w:p>
    <w:p w:rsidR="005D309C" w:rsidRPr="00D02BC4" w:rsidRDefault="00F849AE" w:rsidP="00D02BC4">
      <w:pPr>
        <w:numPr>
          <w:ilvl w:val="0"/>
          <w:numId w:val="21"/>
        </w:numPr>
        <w:ind w:hanging="567"/>
        <w:jc w:val="left"/>
        <w:rPr>
          <w:szCs w:val="24"/>
        </w:rPr>
      </w:pPr>
      <w:r w:rsidRPr="00D02BC4">
        <w:rPr>
          <w:szCs w:val="24"/>
        </w:rPr>
        <w:t xml:space="preserve">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 </w:t>
      </w:r>
    </w:p>
    <w:p w:rsidR="005D309C" w:rsidRPr="00D02BC4" w:rsidRDefault="00F849AE" w:rsidP="00D02BC4">
      <w:pPr>
        <w:numPr>
          <w:ilvl w:val="0"/>
          <w:numId w:val="21"/>
        </w:numPr>
        <w:ind w:hanging="567"/>
        <w:jc w:val="left"/>
        <w:rPr>
          <w:szCs w:val="24"/>
        </w:rPr>
      </w:pPr>
      <w:r w:rsidRPr="00D02BC4">
        <w:rPr>
          <w:szCs w:val="24"/>
        </w:rPr>
        <w:t xml:space="preserve">Výšku poskytovania príplatku podľa odseku 1 upraví zamestnávateľ vo vnútornom </w:t>
      </w:r>
    </w:p>
    <w:p w:rsidR="005D309C" w:rsidRPr="00D02BC4" w:rsidRDefault="00F849AE" w:rsidP="00D02BC4">
      <w:pPr>
        <w:ind w:left="721"/>
        <w:jc w:val="left"/>
        <w:rPr>
          <w:szCs w:val="24"/>
        </w:rPr>
      </w:pPr>
      <w:r w:rsidRPr="00D02BC4">
        <w:rPr>
          <w:szCs w:val="24"/>
        </w:rPr>
        <w:t xml:space="preserve">predpise školy v závislosti od počtu  </w:t>
      </w:r>
    </w:p>
    <w:p w:rsidR="005D309C" w:rsidRPr="00D02BC4" w:rsidRDefault="00F849AE" w:rsidP="00D02BC4">
      <w:pPr>
        <w:numPr>
          <w:ilvl w:val="1"/>
          <w:numId w:val="21"/>
        </w:numPr>
        <w:ind w:hanging="360"/>
        <w:jc w:val="left"/>
        <w:rPr>
          <w:szCs w:val="24"/>
        </w:rPr>
      </w:pPr>
      <w:r w:rsidRPr="00D02BC4">
        <w:rPr>
          <w:szCs w:val="24"/>
        </w:rPr>
        <w:t xml:space="preserve">hodín týždennej priamej vyučovacej činnosti učiteľa v triede; najmenej 4 hodiny týždenne, </w:t>
      </w:r>
    </w:p>
    <w:p w:rsidR="005D309C" w:rsidRPr="00D02BC4" w:rsidRDefault="00F849AE" w:rsidP="00D02BC4">
      <w:pPr>
        <w:numPr>
          <w:ilvl w:val="1"/>
          <w:numId w:val="21"/>
        </w:numPr>
        <w:ind w:hanging="360"/>
        <w:jc w:val="left"/>
        <w:rPr>
          <w:szCs w:val="24"/>
        </w:rPr>
      </w:pPr>
      <w:r w:rsidRPr="00D02BC4">
        <w:rPr>
          <w:szCs w:val="24"/>
        </w:rPr>
        <w:t xml:space="preserve">žiakov so zdravotným znevýhodnením a zo sociálne znevýhodneného prostredia v triede a </w:t>
      </w:r>
    </w:p>
    <w:p w:rsidR="005D309C" w:rsidRPr="00D02BC4" w:rsidRDefault="00F849AE" w:rsidP="00D02BC4">
      <w:pPr>
        <w:numPr>
          <w:ilvl w:val="1"/>
          <w:numId w:val="21"/>
        </w:numPr>
        <w:ind w:hanging="360"/>
        <w:jc w:val="left"/>
        <w:rPr>
          <w:szCs w:val="24"/>
        </w:rPr>
      </w:pPr>
      <w:r w:rsidRPr="00D02BC4">
        <w:rPr>
          <w:szCs w:val="24"/>
        </w:rPr>
        <w:t xml:space="preserve">tried podľa odseku 1, v ktorých vykonáva priamu vyučovaciu činnosť.  </w:t>
      </w:r>
    </w:p>
    <w:p w:rsidR="005D309C" w:rsidRPr="00D02BC4" w:rsidRDefault="00F849AE" w:rsidP="00D02BC4">
      <w:pPr>
        <w:numPr>
          <w:ilvl w:val="0"/>
          <w:numId w:val="21"/>
        </w:numPr>
        <w:ind w:hanging="567"/>
        <w:jc w:val="left"/>
        <w:rPr>
          <w:szCs w:val="24"/>
        </w:rPr>
      </w:pPr>
      <w:r w:rsidRPr="00D02BC4">
        <w:rPr>
          <w:szCs w:val="24"/>
        </w:rPr>
        <w:t xml:space="preserve">Príplatok podľa odseku 1 je najviac 2,5% z platovej tarify 9. platovej triedy prvej pracovnej triedy mesačne. Príplatok sa určí pevnou sumou zaokrúhlenou na 50 </w:t>
      </w:r>
      <w:proofErr w:type="spellStart"/>
      <w:r w:rsidRPr="00D02BC4">
        <w:rPr>
          <w:szCs w:val="24"/>
        </w:rPr>
        <w:t>eurocentov</w:t>
      </w:r>
      <w:proofErr w:type="spellEnd"/>
      <w:r w:rsidRPr="00D02BC4">
        <w:rPr>
          <w:szCs w:val="24"/>
        </w:rPr>
        <w:t xml:space="preserve"> nahor. </w:t>
      </w:r>
    </w:p>
    <w:p w:rsidR="005D309C" w:rsidRPr="00D02BC4" w:rsidRDefault="00F849AE" w:rsidP="00D02BC4">
      <w:pPr>
        <w:spacing w:after="0" w:line="259" w:lineRule="auto"/>
        <w:ind w:left="711" w:firstLine="0"/>
        <w:jc w:val="left"/>
        <w:rPr>
          <w:szCs w:val="24"/>
        </w:rPr>
      </w:pPr>
      <w:r w:rsidRPr="00D02BC4">
        <w:rPr>
          <w:szCs w:val="24"/>
        </w:rPr>
        <w:t xml:space="preserve"> </w:t>
      </w:r>
    </w:p>
    <w:p w:rsidR="005D309C" w:rsidRPr="00D02BC4" w:rsidRDefault="00024DA5" w:rsidP="00D02BC4">
      <w:pPr>
        <w:pStyle w:val="Nadpis1"/>
        <w:ind w:left="423" w:right="0"/>
        <w:rPr>
          <w:szCs w:val="24"/>
        </w:rPr>
      </w:pPr>
      <w:r>
        <w:rPr>
          <w:szCs w:val="24"/>
        </w:rPr>
        <w:t xml:space="preserve">     </w:t>
      </w:r>
      <w:r w:rsidR="000038F5" w:rsidRPr="00D02BC4">
        <w:rPr>
          <w:szCs w:val="24"/>
        </w:rPr>
        <w:t>16</w:t>
      </w:r>
      <w:r w:rsidR="00F849AE" w:rsidRPr="00D02BC4">
        <w:rPr>
          <w:szCs w:val="24"/>
        </w:rPr>
        <w:t xml:space="preserve">. </w:t>
      </w:r>
      <w:r w:rsidR="00F849AE" w:rsidRPr="00D02BC4">
        <w:rPr>
          <w:szCs w:val="24"/>
          <w:vertAlign w:val="subscript"/>
        </w:rPr>
        <w:t xml:space="preserve"> </w:t>
      </w:r>
      <w:r w:rsidR="00F849AE" w:rsidRPr="00D02BC4">
        <w:rPr>
          <w:szCs w:val="24"/>
        </w:rPr>
        <w:t xml:space="preserve">Odmeny </w:t>
      </w:r>
    </w:p>
    <w:p w:rsidR="005D309C" w:rsidRPr="00D02BC4" w:rsidRDefault="00F849AE" w:rsidP="00D02BC4">
      <w:pPr>
        <w:spacing w:after="0" w:line="259" w:lineRule="auto"/>
        <w:ind w:left="428" w:firstLine="0"/>
        <w:jc w:val="left"/>
        <w:rPr>
          <w:szCs w:val="24"/>
        </w:rPr>
      </w:pPr>
      <w:r w:rsidRPr="00D02BC4">
        <w:rPr>
          <w:b/>
          <w:szCs w:val="24"/>
        </w:rPr>
        <w:t xml:space="preserve"> </w:t>
      </w:r>
    </w:p>
    <w:p w:rsidR="005D309C" w:rsidRPr="00D02BC4" w:rsidRDefault="00F849AE" w:rsidP="00D02BC4">
      <w:pPr>
        <w:numPr>
          <w:ilvl w:val="0"/>
          <w:numId w:val="22"/>
        </w:numPr>
        <w:spacing w:after="13"/>
        <w:ind w:hanging="567"/>
        <w:jc w:val="left"/>
        <w:rPr>
          <w:szCs w:val="24"/>
        </w:rPr>
      </w:pPr>
      <w:r w:rsidRPr="00D02BC4">
        <w:rPr>
          <w:szCs w:val="24"/>
        </w:rPr>
        <w:t>Zamestnávateľ sa zaväzuje, ak rozhodne, že  vyplatí zamestnancovi  odmenu  za pracovné zásluhy pri dosiahnutí 50 rokov veku a 60 rokov veku  priznať  mu  odmenu</w:t>
      </w:r>
      <w:r w:rsidRPr="00D02BC4">
        <w:rPr>
          <w:color w:val="FF0000"/>
          <w:szCs w:val="24"/>
        </w:rPr>
        <w:t xml:space="preserve"> </w:t>
      </w:r>
      <w:r w:rsidRPr="00D02BC4">
        <w:rPr>
          <w:szCs w:val="24"/>
        </w:rPr>
        <w:t xml:space="preserve">vo výške jeho funkčného platu.  </w:t>
      </w:r>
    </w:p>
    <w:p w:rsidR="005D309C" w:rsidRPr="00D02BC4" w:rsidRDefault="00F849AE" w:rsidP="00D02BC4">
      <w:pPr>
        <w:numPr>
          <w:ilvl w:val="0"/>
          <w:numId w:val="22"/>
        </w:numPr>
        <w:ind w:hanging="567"/>
        <w:jc w:val="left"/>
        <w:rPr>
          <w:szCs w:val="24"/>
        </w:rPr>
      </w:pPr>
      <w:r w:rsidRPr="00D02BC4">
        <w:rPr>
          <w:szCs w:val="24"/>
        </w:rPr>
        <w:t xml:space="preserve">Zamestnávateľ môže vyplatiť zamestnancovi odmenu za prácu </w:t>
      </w:r>
    </w:p>
    <w:p w:rsidR="005D309C" w:rsidRPr="00D02BC4" w:rsidRDefault="00F849AE" w:rsidP="00D02BC4">
      <w:pPr>
        <w:numPr>
          <w:ilvl w:val="1"/>
          <w:numId w:val="22"/>
        </w:numPr>
        <w:ind w:hanging="413"/>
        <w:jc w:val="left"/>
        <w:rPr>
          <w:szCs w:val="24"/>
        </w:rPr>
      </w:pPr>
      <w:r w:rsidRPr="00D02BC4">
        <w:rPr>
          <w:szCs w:val="24"/>
        </w:rPr>
        <w:t xml:space="preserve">pri príležitosti obdobia letných dovoleniek, </w:t>
      </w:r>
    </w:p>
    <w:p w:rsidR="005D309C" w:rsidRPr="00D02BC4" w:rsidRDefault="00F849AE" w:rsidP="00D02BC4">
      <w:pPr>
        <w:numPr>
          <w:ilvl w:val="1"/>
          <w:numId w:val="22"/>
        </w:numPr>
        <w:ind w:hanging="413"/>
        <w:jc w:val="left"/>
        <w:rPr>
          <w:szCs w:val="24"/>
        </w:rPr>
      </w:pPr>
      <w:r w:rsidRPr="00D02BC4">
        <w:rPr>
          <w:szCs w:val="24"/>
        </w:rPr>
        <w:t xml:space="preserve">pri príležitosti vianočných sviatkov. </w:t>
      </w:r>
    </w:p>
    <w:p w:rsidR="005D309C" w:rsidRPr="00D02BC4" w:rsidRDefault="00F849AE" w:rsidP="00D02BC4">
      <w:pPr>
        <w:numPr>
          <w:ilvl w:val="0"/>
          <w:numId w:val="22"/>
        </w:numPr>
        <w:ind w:hanging="567"/>
        <w:jc w:val="left"/>
        <w:rPr>
          <w:szCs w:val="24"/>
        </w:rPr>
      </w:pPr>
      <w:r w:rsidRPr="00D02BC4">
        <w:rPr>
          <w:szCs w:val="24"/>
        </w:rPr>
        <w:t xml:space="preserve">Odmena podľa odseku 2 písm. a) sa vypláca v mesiaci jún príslušného kalendárneho roka a odmena podľa odseku 2 písm. b) sa vypláca v mesiaci december príslušného kalendárneho roka.( § 20 OVZ). </w:t>
      </w:r>
    </w:p>
    <w:p w:rsidR="005D309C" w:rsidRPr="00D02BC4" w:rsidRDefault="00F849AE" w:rsidP="00D02BC4">
      <w:pPr>
        <w:spacing w:after="232" w:line="259" w:lineRule="auto"/>
        <w:ind w:left="711" w:firstLine="0"/>
        <w:jc w:val="left"/>
        <w:rPr>
          <w:szCs w:val="24"/>
        </w:rPr>
      </w:pPr>
      <w:r w:rsidRPr="00D02BC4">
        <w:rPr>
          <w:b/>
          <w:szCs w:val="24"/>
        </w:rPr>
        <w:t xml:space="preserve"> </w:t>
      </w:r>
    </w:p>
    <w:p w:rsidR="005D309C" w:rsidRPr="00D02BC4" w:rsidRDefault="00F849AE" w:rsidP="00D02BC4">
      <w:pPr>
        <w:spacing w:after="48" w:line="259" w:lineRule="auto"/>
        <w:ind w:left="428" w:firstLine="0"/>
        <w:jc w:val="left"/>
        <w:rPr>
          <w:szCs w:val="24"/>
        </w:rPr>
      </w:pPr>
      <w:r w:rsidRPr="00D02BC4">
        <w:rPr>
          <w:szCs w:val="24"/>
        </w:rPr>
        <w:t xml:space="preserve">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8 </w:t>
      </w:r>
    </w:p>
    <w:p w:rsidR="005D309C" w:rsidRPr="00D02BC4" w:rsidRDefault="00F849AE" w:rsidP="00D02BC4">
      <w:pPr>
        <w:pStyle w:val="Nadpis1"/>
        <w:ind w:left="2300" w:right="0"/>
        <w:rPr>
          <w:szCs w:val="24"/>
        </w:rPr>
      </w:pPr>
      <w:r w:rsidRPr="00D02BC4">
        <w:rPr>
          <w:szCs w:val="24"/>
        </w:rPr>
        <w:t xml:space="preserve">Výplata platu,  preddavku na mzdu a zrážky z platu </w:t>
      </w:r>
    </w:p>
    <w:p w:rsidR="005D309C" w:rsidRPr="00D02BC4" w:rsidRDefault="00F849AE" w:rsidP="00D02BC4">
      <w:pPr>
        <w:spacing w:after="41" w:line="259" w:lineRule="auto"/>
        <w:ind w:left="428" w:firstLine="0"/>
        <w:jc w:val="left"/>
        <w:rPr>
          <w:szCs w:val="24"/>
        </w:rPr>
      </w:pPr>
      <w:r w:rsidRPr="00D02BC4">
        <w:rPr>
          <w:szCs w:val="24"/>
        </w:rPr>
        <w:t xml:space="preserve"> </w:t>
      </w:r>
    </w:p>
    <w:p w:rsidR="005D309C" w:rsidRPr="00D02BC4" w:rsidRDefault="00F849AE" w:rsidP="00D02BC4">
      <w:pPr>
        <w:numPr>
          <w:ilvl w:val="0"/>
          <w:numId w:val="23"/>
        </w:numPr>
        <w:ind w:hanging="567"/>
        <w:jc w:val="left"/>
        <w:rPr>
          <w:szCs w:val="24"/>
        </w:rPr>
      </w:pPr>
      <w:r w:rsidRPr="00D02BC4">
        <w:rPr>
          <w:szCs w:val="24"/>
        </w:rPr>
        <w:t xml:space="preserve">Zamestnávateľ sa zaväzuje uskutočniť výplatu platu raz mesačne. Termín splatnosti platu je desiaty deň po ukončení predchádzajúceho mesiaca. </w:t>
      </w:r>
      <w:r w:rsidRPr="00D02BC4">
        <w:rPr>
          <w:i/>
          <w:color w:val="FF0000"/>
          <w:szCs w:val="24"/>
        </w:rPr>
        <w:t xml:space="preserve"> </w:t>
      </w:r>
    </w:p>
    <w:p w:rsidR="005D309C" w:rsidRPr="00D02BC4" w:rsidRDefault="00F849AE" w:rsidP="00D02BC4">
      <w:pPr>
        <w:numPr>
          <w:ilvl w:val="0"/>
          <w:numId w:val="23"/>
        </w:numPr>
        <w:ind w:hanging="567"/>
        <w:jc w:val="left"/>
        <w:rPr>
          <w:szCs w:val="24"/>
        </w:rPr>
      </w:pPr>
      <w:r w:rsidRPr="00D02BC4">
        <w:rPr>
          <w:szCs w:val="24"/>
        </w:rPr>
        <w:t>Zamestnávateľ sa zaväzuje plat zasielať na osobné účty zamestnancom, ktoré si zriadili v peňažných ústavoch podľa vlastného výberu tak, aby bol plat pripísaný na účet zamestnanca najneskôr v deň  splatnosti platu</w:t>
      </w:r>
      <w:r w:rsidRPr="00D02BC4">
        <w:rPr>
          <w:color w:val="FF0000"/>
          <w:szCs w:val="24"/>
        </w:rPr>
        <w:t xml:space="preserve"> </w:t>
      </w:r>
      <w:r w:rsidRPr="00D02BC4">
        <w:rPr>
          <w:szCs w:val="24"/>
        </w:rPr>
        <w:t xml:space="preserve">podľa predchádzajúceho odseku. Tým </w:t>
      </w:r>
      <w:r w:rsidRPr="00D02BC4">
        <w:rPr>
          <w:szCs w:val="24"/>
        </w:rPr>
        <w:lastRenderedPageBreak/>
        <w:t xml:space="preserve">zamestnancom, ktorí nemajú zriadené osobné účty umožní zamestnávateľ prevziať plat počas pracovnej doby na pracovisku. </w:t>
      </w:r>
    </w:p>
    <w:p w:rsidR="005D309C" w:rsidRPr="00D02BC4" w:rsidRDefault="00F849AE" w:rsidP="00D02BC4">
      <w:pPr>
        <w:numPr>
          <w:ilvl w:val="0"/>
          <w:numId w:val="23"/>
        </w:numPr>
        <w:ind w:hanging="567"/>
        <w:jc w:val="left"/>
        <w:rPr>
          <w:szCs w:val="24"/>
        </w:rPr>
      </w:pPr>
      <w:r w:rsidRPr="00D02BC4">
        <w:rPr>
          <w:szCs w:val="24"/>
        </w:rPr>
        <w:t>Zamestnávateľ sa zaväzuje na základe žiadosti zamestnanca poskytovať mu preddavok na plat</w:t>
      </w:r>
      <w:r w:rsidRPr="00D02BC4">
        <w:rPr>
          <w:color w:val="FF0000"/>
          <w:szCs w:val="24"/>
        </w:rPr>
        <w:t xml:space="preserve"> </w:t>
      </w:r>
      <w:r w:rsidR="00110EAA" w:rsidRPr="00D02BC4">
        <w:rPr>
          <w:szCs w:val="24"/>
        </w:rPr>
        <w:t xml:space="preserve">25. </w:t>
      </w:r>
      <w:r w:rsidRPr="00D02BC4">
        <w:rPr>
          <w:szCs w:val="24"/>
        </w:rPr>
        <w:t xml:space="preserve">dňa príslušného kalendárneho mesiaca (§ 130 ods.3 ZP). </w:t>
      </w:r>
    </w:p>
    <w:p w:rsidR="005D309C" w:rsidRPr="00D02BC4" w:rsidRDefault="00F849AE" w:rsidP="00D02BC4">
      <w:pPr>
        <w:numPr>
          <w:ilvl w:val="0"/>
          <w:numId w:val="23"/>
        </w:numPr>
        <w:ind w:hanging="567"/>
        <w:jc w:val="left"/>
        <w:rPr>
          <w:szCs w:val="24"/>
        </w:rPr>
      </w:pPr>
      <w:r w:rsidRPr="00D02BC4">
        <w:rPr>
          <w:szCs w:val="24"/>
        </w:rPr>
        <w:t>Zamestnávateľ sa zaväzuje na požiadanie zamestnanca alebo na základe  dohody o zrážkach z platu, časti platu</w:t>
      </w:r>
      <w:r w:rsidRPr="00D02BC4">
        <w:rPr>
          <w:color w:val="FF0000"/>
          <w:szCs w:val="24"/>
        </w:rPr>
        <w:t xml:space="preserve"> </w:t>
      </w:r>
      <w:r w:rsidRPr="00D02BC4">
        <w:rPr>
          <w:szCs w:val="24"/>
        </w:rPr>
        <w:t xml:space="preserve">určené zamestnancom poukazovať aj na viac účtov, ktoré si zamestnanec sám určil. (§ 130 ods. ods. 8 ZP ).   </w:t>
      </w:r>
    </w:p>
    <w:p w:rsidR="005D309C" w:rsidRPr="00D02BC4" w:rsidRDefault="00F849AE" w:rsidP="00D02BC4">
      <w:pPr>
        <w:spacing w:after="24" w:line="259" w:lineRule="auto"/>
        <w:ind w:left="428" w:firstLine="0"/>
        <w:jc w:val="left"/>
        <w:rPr>
          <w:szCs w:val="24"/>
        </w:rPr>
      </w:pPr>
      <w:r w:rsidRPr="00D02BC4">
        <w:rPr>
          <w:b/>
          <w:i/>
          <w:szCs w:val="24"/>
        </w:rPr>
        <w:t xml:space="preserve"> </w:t>
      </w:r>
    </w:p>
    <w:p w:rsidR="005D309C" w:rsidRPr="00D02BC4" w:rsidRDefault="00024DA5" w:rsidP="00D02BC4">
      <w:pPr>
        <w:spacing w:after="5" w:line="271" w:lineRule="auto"/>
        <w:ind w:left="807" w:right="20"/>
        <w:jc w:val="left"/>
        <w:rPr>
          <w:szCs w:val="24"/>
        </w:rPr>
      </w:pPr>
      <w:r>
        <w:rPr>
          <w:b/>
          <w:szCs w:val="24"/>
        </w:rPr>
        <w:t xml:space="preserve">                                                          </w:t>
      </w:r>
      <w:r w:rsidR="00F849AE" w:rsidRPr="00D02BC4">
        <w:rPr>
          <w:b/>
          <w:szCs w:val="24"/>
        </w:rPr>
        <w:t xml:space="preserve">Článok 9 </w:t>
      </w:r>
    </w:p>
    <w:p w:rsidR="005D309C" w:rsidRPr="00D02BC4" w:rsidRDefault="00024DA5" w:rsidP="00D02BC4">
      <w:pPr>
        <w:spacing w:after="5" w:line="271" w:lineRule="auto"/>
        <w:ind w:left="807" w:right="135"/>
        <w:jc w:val="left"/>
        <w:rPr>
          <w:szCs w:val="24"/>
        </w:rPr>
      </w:pPr>
      <w:r>
        <w:rPr>
          <w:b/>
          <w:szCs w:val="24"/>
        </w:rPr>
        <w:t xml:space="preserve">                                                 </w:t>
      </w:r>
      <w:r w:rsidR="00F849AE" w:rsidRPr="00D02BC4">
        <w:rPr>
          <w:b/>
          <w:szCs w:val="24"/>
        </w:rPr>
        <w:t xml:space="preserve">Odstupné a odchodné </w:t>
      </w:r>
    </w:p>
    <w:p w:rsidR="005D309C" w:rsidRPr="00D02BC4" w:rsidRDefault="00F849AE" w:rsidP="00D02BC4">
      <w:pPr>
        <w:spacing w:after="19" w:line="259" w:lineRule="auto"/>
        <w:ind w:left="3968" w:firstLine="0"/>
        <w:jc w:val="left"/>
        <w:rPr>
          <w:szCs w:val="24"/>
        </w:rPr>
      </w:pPr>
      <w:r w:rsidRPr="00D02BC4">
        <w:rPr>
          <w:b/>
          <w:szCs w:val="24"/>
        </w:rPr>
        <w:t xml:space="preserve"> </w:t>
      </w:r>
    </w:p>
    <w:p w:rsidR="005D309C" w:rsidRPr="00D02BC4" w:rsidRDefault="00F849AE" w:rsidP="00D02BC4">
      <w:pPr>
        <w:numPr>
          <w:ilvl w:val="0"/>
          <w:numId w:val="24"/>
        </w:numPr>
        <w:ind w:hanging="567"/>
        <w:jc w:val="left"/>
        <w:rPr>
          <w:szCs w:val="24"/>
        </w:rPr>
      </w:pPr>
      <w:r w:rsidRPr="00D02BC4">
        <w:rPr>
          <w:szCs w:val="24"/>
        </w:rPr>
        <w:t xml:space="preserve">Zamestnávateľ vyplatí zamestnancovi, s ktorým  skončí pracovný pomer </w:t>
      </w:r>
      <w:r w:rsidRPr="00D02BC4">
        <w:rPr>
          <w:b/>
          <w:szCs w:val="24"/>
        </w:rPr>
        <w:t>výpoveďou</w:t>
      </w:r>
      <w:r w:rsidRPr="00D02BC4">
        <w:rPr>
          <w:szCs w:val="24"/>
        </w:rPr>
        <w:t xml:space="preserve"> z </w:t>
      </w:r>
    </w:p>
    <w:p w:rsidR="005D309C" w:rsidRPr="00D02BC4" w:rsidRDefault="00F849AE" w:rsidP="00D02BC4">
      <w:pPr>
        <w:ind w:left="696" w:hanging="567"/>
        <w:jc w:val="left"/>
        <w:rPr>
          <w:szCs w:val="24"/>
        </w:rPr>
      </w:pPr>
      <w:r w:rsidRPr="00D02BC4">
        <w:rPr>
          <w:szCs w:val="24"/>
        </w:rPr>
        <w:t xml:space="preserve">dôvodov uvedených v § 63 ods. l písm. a) alebo písm. b) alebo z dôvodu, že zamestnanec stratil vzhľadom na svoj zdravotný stav podľa lekárskeho posudku dlhodobo spôsobilosť vykonávať doterajšiu prácu, pri skončení pracovného pomeru odstupné najmenej v sume </w:t>
      </w:r>
    </w:p>
    <w:p w:rsidR="005D309C" w:rsidRPr="00D02BC4" w:rsidRDefault="00F849AE" w:rsidP="00D02BC4">
      <w:pPr>
        <w:numPr>
          <w:ilvl w:val="2"/>
          <w:numId w:val="25"/>
        </w:numPr>
        <w:ind w:hanging="360"/>
        <w:jc w:val="left"/>
        <w:rPr>
          <w:szCs w:val="24"/>
        </w:rPr>
      </w:pPr>
      <w:r w:rsidRPr="00D02BC4">
        <w:rPr>
          <w:szCs w:val="24"/>
        </w:rPr>
        <w:t xml:space="preserve">dvojnásobku jeho funkčného platu, ak pracovný pomer zamestnanca trval najmenej dva roky a menej ako päť rokov, </w:t>
      </w:r>
    </w:p>
    <w:p w:rsidR="005D309C" w:rsidRPr="00D02BC4" w:rsidRDefault="00F849AE" w:rsidP="00D02BC4">
      <w:pPr>
        <w:numPr>
          <w:ilvl w:val="2"/>
          <w:numId w:val="25"/>
        </w:numPr>
        <w:ind w:hanging="360"/>
        <w:jc w:val="left"/>
        <w:rPr>
          <w:szCs w:val="24"/>
        </w:rPr>
      </w:pPr>
      <w:r w:rsidRPr="00D02BC4">
        <w:rPr>
          <w:szCs w:val="24"/>
        </w:rPr>
        <w:t xml:space="preserve">trojnásobku jeho funkčného platu, ak pracovný pomer zamestnanca trval najmenej päť rokov a menej ako desať rokov, </w:t>
      </w:r>
    </w:p>
    <w:p w:rsidR="005D309C" w:rsidRPr="00D02BC4" w:rsidRDefault="00F849AE" w:rsidP="00D02BC4">
      <w:pPr>
        <w:numPr>
          <w:ilvl w:val="2"/>
          <w:numId w:val="25"/>
        </w:numPr>
        <w:ind w:hanging="360"/>
        <w:jc w:val="left"/>
        <w:rPr>
          <w:szCs w:val="24"/>
        </w:rPr>
      </w:pPr>
      <w:r w:rsidRPr="00D02BC4">
        <w:rPr>
          <w:szCs w:val="24"/>
        </w:rPr>
        <w:t xml:space="preserve">štvornásobku jeho funkčného platu, ak pracovný pomer zamestnanca trval najmenej desať rokov a menej ako dvadsať rokov, </w:t>
      </w:r>
    </w:p>
    <w:p w:rsidR="005D309C" w:rsidRPr="00D02BC4" w:rsidRDefault="00F849AE" w:rsidP="00D02BC4">
      <w:pPr>
        <w:numPr>
          <w:ilvl w:val="2"/>
          <w:numId w:val="25"/>
        </w:numPr>
        <w:ind w:hanging="360"/>
        <w:jc w:val="left"/>
        <w:rPr>
          <w:szCs w:val="24"/>
        </w:rPr>
      </w:pPr>
      <w:r w:rsidRPr="00D02BC4">
        <w:rPr>
          <w:szCs w:val="24"/>
        </w:rPr>
        <w:t>päťnásobku</w:t>
      </w:r>
      <w:r w:rsidRPr="00D02BC4">
        <w:rPr>
          <w:color w:val="FF0000"/>
          <w:szCs w:val="24"/>
        </w:rPr>
        <w:t xml:space="preserve"> </w:t>
      </w:r>
      <w:r w:rsidRPr="00D02BC4">
        <w:rPr>
          <w:szCs w:val="24"/>
        </w:rPr>
        <w:t xml:space="preserve">jeho funkčného platu, ak pracovný pomer zamestnanca trval najmenej dvadsať rokov.  </w:t>
      </w:r>
    </w:p>
    <w:p w:rsidR="005D309C" w:rsidRPr="00D02BC4" w:rsidRDefault="005D309C" w:rsidP="00D02BC4">
      <w:pPr>
        <w:spacing w:after="20" w:line="259" w:lineRule="auto"/>
        <w:ind w:left="428" w:firstLine="0"/>
        <w:jc w:val="left"/>
        <w:rPr>
          <w:szCs w:val="24"/>
        </w:rPr>
      </w:pPr>
    </w:p>
    <w:p w:rsidR="005D309C" w:rsidRPr="00D02BC4" w:rsidRDefault="00F849AE" w:rsidP="00D02BC4">
      <w:pPr>
        <w:numPr>
          <w:ilvl w:val="0"/>
          <w:numId w:val="24"/>
        </w:numPr>
        <w:ind w:hanging="567"/>
        <w:jc w:val="left"/>
        <w:rPr>
          <w:szCs w:val="24"/>
        </w:rPr>
      </w:pPr>
      <w:r w:rsidRPr="00D02BC4">
        <w:rPr>
          <w:szCs w:val="24"/>
        </w:rPr>
        <w:t xml:space="preserve">Zamestnancovi patrí pri skončení pracovného pomeru </w:t>
      </w:r>
      <w:r w:rsidRPr="00D02BC4">
        <w:rPr>
          <w:b/>
          <w:szCs w:val="24"/>
        </w:rPr>
        <w:t>dohodou</w:t>
      </w:r>
      <w:r w:rsidRPr="00D02BC4">
        <w:rPr>
          <w:szCs w:val="24"/>
        </w:rPr>
        <w:t xml:space="preserve"> z dôvodov uvedených v § 63 ods. l písm. a) alebo písm. b) alebo z dôvodu, že zamestnanec stratil vzhľadom na svoj zdravotný stav podľa lekárskeho posudku dlhodobo spôsobilosť vykonávať doterajšiu prácu, odstupné najmenej v sume </w:t>
      </w:r>
    </w:p>
    <w:p w:rsidR="005D309C" w:rsidRPr="00D02BC4" w:rsidRDefault="00F849AE" w:rsidP="00D02BC4">
      <w:pPr>
        <w:numPr>
          <w:ilvl w:val="2"/>
          <w:numId w:val="26"/>
        </w:numPr>
        <w:ind w:hanging="360"/>
        <w:jc w:val="left"/>
        <w:rPr>
          <w:szCs w:val="24"/>
        </w:rPr>
      </w:pPr>
      <w:r w:rsidRPr="00D02BC4">
        <w:rPr>
          <w:szCs w:val="24"/>
        </w:rPr>
        <w:t xml:space="preserve">dvojnásobku jeho funkčného platu, ak pracovný pomer zamestnanca trval menej ako dva roky,  </w:t>
      </w:r>
    </w:p>
    <w:p w:rsidR="005D309C" w:rsidRPr="00D02BC4" w:rsidRDefault="00F849AE" w:rsidP="00D02BC4">
      <w:pPr>
        <w:numPr>
          <w:ilvl w:val="2"/>
          <w:numId w:val="26"/>
        </w:numPr>
        <w:ind w:hanging="360"/>
        <w:jc w:val="left"/>
        <w:rPr>
          <w:szCs w:val="24"/>
        </w:rPr>
      </w:pPr>
      <w:r w:rsidRPr="00D02BC4">
        <w:rPr>
          <w:szCs w:val="24"/>
        </w:rPr>
        <w:t xml:space="preserve">trojnásobku jeho funkčného platu, ak pracovný pomer zamestnanca trval najmenej dva roky a menej ako päť rokov, </w:t>
      </w:r>
    </w:p>
    <w:p w:rsidR="005D309C" w:rsidRPr="00D02BC4" w:rsidRDefault="00F849AE" w:rsidP="00D02BC4">
      <w:pPr>
        <w:numPr>
          <w:ilvl w:val="2"/>
          <w:numId w:val="26"/>
        </w:numPr>
        <w:ind w:hanging="360"/>
        <w:jc w:val="left"/>
        <w:rPr>
          <w:szCs w:val="24"/>
        </w:rPr>
      </w:pPr>
      <w:r w:rsidRPr="00D02BC4">
        <w:rPr>
          <w:szCs w:val="24"/>
        </w:rPr>
        <w:t xml:space="preserve">štvornásobku jeho funkčného platu, ak pracovný pomer zamestnanca trval najmenej päť rokov a menej ako desať rokov, </w:t>
      </w:r>
    </w:p>
    <w:p w:rsidR="005D309C" w:rsidRPr="00D02BC4" w:rsidRDefault="00F849AE" w:rsidP="00D02BC4">
      <w:pPr>
        <w:numPr>
          <w:ilvl w:val="2"/>
          <w:numId w:val="26"/>
        </w:numPr>
        <w:ind w:hanging="360"/>
        <w:jc w:val="left"/>
        <w:rPr>
          <w:szCs w:val="24"/>
        </w:rPr>
      </w:pPr>
      <w:r w:rsidRPr="00D02BC4">
        <w:rPr>
          <w:szCs w:val="24"/>
        </w:rPr>
        <w:t xml:space="preserve">päťnásobku jeho funkčného platu, ak pracovný pomer zamestnanca trval najmenej desať rokov a menej ako dvadsať rokov, </w:t>
      </w:r>
    </w:p>
    <w:p w:rsidR="005D309C" w:rsidRPr="00D02BC4" w:rsidRDefault="00F849AE" w:rsidP="00D02BC4">
      <w:pPr>
        <w:numPr>
          <w:ilvl w:val="2"/>
          <w:numId w:val="26"/>
        </w:numPr>
        <w:ind w:hanging="360"/>
        <w:jc w:val="left"/>
        <w:rPr>
          <w:szCs w:val="24"/>
        </w:rPr>
      </w:pPr>
      <w:proofErr w:type="spellStart"/>
      <w:r w:rsidRPr="00D02BC4">
        <w:rPr>
          <w:szCs w:val="24"/>
        </w:rPr>
        <w:t>šesťnásobku</w:t>
      </w:r>
      <w:proofErr w:type="spellEnd"/>
      <w:r w:rsidRPr="00D02BC4">
        <w:rPr>
          <w:szCs w:val="24"/>
        </w:rPr>
        <w:t xml:space="preserve"> jeho funkčného platu, ak pracovný pomer zamestnanca trval najmenej dvadsať rokov. </w:t>
      </w:r>
    </w:p>
    <w:p w:rsidR="005D309C" w:rsidRPr="00D02BC4" w:rsidRDefault="005D309C" w:rsidP="00D02BC4">
      <w:pPr>
        <w:spacing w:after="25" w:line="259" w:lineRule="auto"/>
        <w:ind w:left="428" w:firstLine="0"/>
        <w:jc w:val="left"/>
        <w:rPr>
          <w:szCs w:val="24"/>
        </w:rPr>
      </w:pPr>
    </w:p>
    <w:p w:rsidR="00CA0ECE" w:rsidRPr="00D02BC4" w:rsidRDefault="00F849AE" w:rsidP="00D02BC4">
      <w:pPr>
        <w:numPr>
          <w:ilvl w:val="0"/>
          <w:numId w:val="24"/>
        </w:numPr>
        <w:ind w:hanging="567"/>
        <w:jc w:val="left"/>
        <w:rPr>
          <w:szCs w:val="24"/>
        </w:rPr>
      </w:pPr>
      <w:r w:rsidRPr="00D02BC4">
        <w:rPr>
          <w:szCs w:val="24"/>
        </w:rPr>
        <w:t>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w:t>
      </w:r>
      <w:r w:rsidR="00110EAA" w:rsidRPr="00D02BC4">
        <w:rPr>
          <w:szCs w:val="24"/>
        </w:rPr>
        <w:t>racovných dní po jeho skončení.</w:t>
      </w:r>
    </w:p>
    <w:p w:rsidR="00110EAA" w:rsidRPr="00D02BC4" w:rsidRDefault="00F849AE" w:rsidP="00D02BC4">
      <w:pPr>
        <w:numPr>
          <w:ilvl w:val="0"/>
          <w:numId w:val="24"/>
        </w:numPr>
        <w:ind w:hanging="567"/>
        <w:jc w:val="left"/>
        <w:rPr>
          <w:szCs w:val="24"/>
        </w:rPr>
      </w:pPr>
      <w:r w:rsidRPr="00D02BC4">
        <w:rPr>
          <w:szCs w:val="24"/>
        </w:rPr>
        <w:t>Zamestnancovi patrí pri skončení pracovného pomeru odchodné najmenej v sume dvojnásobku</w:t>
      </w:r>
      <w:r w:rsidRPr="00D02BC4">
        <w:rPr>
          <w:color w:val="FF0000"/>
          <w:szCs w:val="24"/>
        </w:rPr>
        <w:t xml:space="preserve"> </w:t>
      </w:r>
      <w:r w:rsidRPr="00D02BC4">
        <w:rPr>
          <w:szCs w:val="24"/>
        </w:rPr>
        <w:t xml:space="preserve">jeho funkčného platu, ak mu bol priznaný predčasný starobný dôchodok na </w:t>
      </w:r>
      <w:r w:rsidRPr="00D02BC4">
        <w:rPr>
          <w:szCs w:val="24"/>
        </w:rPr>
        <w:lastRenderedPageBreak/>
        <w:t>základe žiadosti podanej pred skončením pracovného pomeru alebo do desiatich dní po jeho skončení.</w:t>
      </w:r>
    </w:p>
    <w:p w:rsidR="005D309C" w:rsidRPr="00D02BC4" w:rsidRDefault="00F849AE" w:rsidP="00D02BC4">
      <w:pPr>
        <w:numPr>
          <w:ilvl w:val="0"/>
          <w:numId w:val="24"/>
        </w:numPr>
        <w:ind w:hanging="567"/>
        <w:jc w:val="left"/>
        <w:rPr>
          <w:szCs w:val="24"/>
        </w:rPr>
      </w:pPr>
      <w:r w:rsidRPr="00D02BC4">
        <w:rPr>
          <w:szCs w:val="24"/>
        </w:rPr>
        <w:t xml:space="preserve">Odchodné zamestnancovi patrí len od jedného zamestnávateľa. </w:t>
      </w:r>
    </w:p>
    <w:p w:rsidR="005D309C" w:rsidRPr="00D02BC4" w:rsidRDefault="00F849AE" w:rsidP="00D02BC4">
      <w:pPr>
        <w:numPr>
          <w:ilvl w:val="0"/>
          <w:numId w:val="24"/>
        </w:numPr>
        <w:spacing w:after="258"/>
        <w:ind w:hanging="567"/>
        <w:jc w:val="left"/>
        <w:rPr>
          <w:szCs w:val="24"/>
        </w:rPr>
      </w:pPr>
      <w:r w:rsidRPr="00D02BC4">
        <w:rPr>
          <w:szCs w:val="24"/>
        </w:rPr>
        <w:t xml:space="preserve">Zamestnávateľ nie je povinný poskytnúť zamestnancovi odchodné, ak sa pracovný pomer skončil podľa § 68 ods. 1 ZP.  </w:t>
      </w:r>
    </w:p>
    <w:p w:rsidR="005D309C" w:rsidRPr="00D02BC4" w:rsidRDefault="00024DA5" w:rsidP="00D02BC4">
      <w:pPr>
        <w:spacing w:after="5" w:line="271" w:lineRule="auto"/>
        <w:ind w:left="807" w:right="11"/>
        <w:jc w:val="left"/>
        <w:rPr>
          <w:szCs w:val="24"/>
        </w:rPr>
      </w:pPr>
      <w:r>
        <w:rPr>
          <w:b/>
          <w:szCs w:val="24"/>
        </w:rPr>
        <w:t xml:space="preserve">                                                                  </w:t>
      </w:r>
      <w:r w:rsidR="00F849AE" w:rsidRPr="00D02BC4">
        <w:rPr>
          <w:b/>
          <w:szCs w:val="24"/>
        </w:rPr>
        <w:t xml:space="preserve">Článok 10 </w:t>
      </w:r>
    </w:p>
    <w:p w:rsidR="005D309C" w:rsidRPr="00D02BC4" w:rsidRDefault="00F849AE" w:rsidP="00D02BC4">
      <w:pPr>
        <w:pStyle w:val="Nadpis2"/>
        <w:ind w:left="2483"/>
        <w:rPr>
          <w:sz w:val="24"/>
          <w:szCs w:val="24"/>
        </w:rPr>
      </w:pPr>
      <w:r w:rsidRPr="00D02BC4">
        <w:rPr>
          <w:sz w:val="24"/>
          <w:szCs w:val="24"/>
        </w:rPr>
        <w:t xml:space="preserve">Príspevok na doplnkové dôchodkové poistenie a sporenie </w:t>
      </w:r>
    </w:p>
    <w:p w:rsidR="005D309C" w:rsidRPr="00D02BC4" w:rsidRDefault="00F849AE" w:rsidP="00D02BC4">
      <w:pPr>
        <w:spacing w:after="21" w:line="259" w:lineRule="auto"/>
        <w:ind w:left="428" w:firstLine="0"/>
        <w:jc w:val="left"/>
        <w:rPr>
          <w:szCs w:val="24"/>
        </w:rPr>
      </w:pPr>
      <w:r w:rsidRPr="00D02BC4">
        <w:rPr>
          <w:szCs w:val="24"/>
        </w:rPr>
        <w:t xml:space="preserve"> </w:t>
      </w:r>
    </w:p>
    <w:p w:rsidR="005D309C" w:rsidRPr="00D02BC4" w:rsidRDefault="00F849AE" w:rsidP="00D02BC4">
      <w:pPr>
        <w:numPr>
          <w:ilvl w:val="0"/>
          <w:numId w:val="27"/>
        </w:numPr>
        <w:ind w:hanging="567"/>
        <w:jc w:val="left"/>
        <w:rPr>
          <w:szCs w:val="24"/>
        </w:rPr>
      </w:pPr>
      <w:r w:rsidRPr="00D02BC4">
        <w:rPr>
          <w:szCs w:val="24"/>
        </w:rPr>
        <w:t>Zmluvné strany sa dohodli, že:</w:t>
      </w:r>
      <w:r w:rsidRPr="00D02BC4">
        <w:rPr>
          <w:i/>
          <w:szCs w:val="24"/>
        </w:rPr>
        <w:t xml:space="preserve"> </w:t>
      </w:r>
    </w:p>
    <w:p w:rsidR="005D309C" w:rsidRPr="00D02BC4" w:rsidRDefault="00F849AE" w:rsidP="00D02BC4">
      <w:pPr>
        <w:numPr>
          <w:ilvl w:val="1"/>
          <w:numId w:val="27"/>
        </w:numPr>
        <w:jc w:val="left"/>
        <w:rPr>
          <w:szCs w:val="24"/>
        </w:rPr>
      </w:pPr>
      <w:r w:rsidRPr="00D02BC4">
        <w:rPr>
          <w:szCs w:val="24"/>
        </w:rPr>
        <w:t xml:space="preserve">výška príspevku zamestnávateľa na doplnkové dôchodkové sporenie v zamestnávateľských zmluvách uzatvorených počas roka 2019 a počas roka 2020 je najmenej 2 % z objemu zúčtovaných platov zamestnancov zúčastnených na doplnkovom dôchodkovom sporení. </w:t>
      </w:r>
      <w:r w:rsidRPr="00D02BC4">
        <w:rPr>
          <w:i/>
          <w:szCs w:val="24"/>
        </w:rPr>
        <w:t xml:space="preserve"> </w:t>
      </w:r>
    </w:p>
    <w:p w:rsidR="005D309C" w:rsidRPr="00D02BC4" w:rsidRDefault="00F849AE" w:rsidP="00D02BC4">
      <w:pPr>
        <w:numPr>
          <w:ilvl w:val="1"/>
          <w:numId w:val="27"/>
        </w:numPr>
        <w:jc w:val="left"/>
        <w:rPr>
          <w:szCs w:val="24"/>
        </w:rPr>
      </w:pPr>
      <w:r w:rsidRPr="00D02BC4">
        <w:rPr>
          <w:szCs w:val="24"/>
        </w:rPr>
        <w:t>určená výška platenia príspevkov zamestnávateľa na doplnkové dôchodkové sporenie, ktorú zamestnávateľ uzatvoril v zamestnávateľských zmluvách s doplnkovou dôchodkovou spoločnosťou do 31. decembra 2018, zostáva dohodnutá výška platenia príspevkov zachovaná a v roku 2019 je najmenej 2 % z objemu zúčtovaných platov zamestnancov zúčastnených na doplnkovom dôchodkovom sporení.</w:t>
      </w:r>
      <w:r w:rsidRPr="00D02BC4">
        <w:rPr>
          <w:i/>
          <w:szCs w:val="24"/>
        </w:rPr>
        <w:t xml:space="preserve"> </w:t>
      </w:r>
    </w:p>
    <w:p w:rsidR="005D309C" w:rsidRPr="00D02BC4" w:rsidRDefault="00F849AE" w:rsidP="00D02BC4">
      <w:pPr>
        <w:numPr>
          <w:ilvl w:val="1"/>
          <w:numId w:val="27"/>
        </w:numPr>
        <w:jc w:val="left"/>
        <w:rPr>
          <w:szCs w:val="24"/>
        </w:rPr>
      </w:pPr>
      <w:r w:rsidRPr="00D02BC4">
        <w:rPr>
          <w:szCs w:val="24"/>
        </w:rPr>
        <w:t>určená výška platenia príspevkov zamestnávateľa na doplnkové dôchodkové sporenie, ktorú zamestnávateľ uzatvoril v zamestnávateľských zmluvách s doplnkovou dôchodkovou spoločnosťou do 31. decembra 2019, zostáva dohodnutá výška platenia príspevkov zachovaná a v roku 2020 je najmenej 2 % z objemu zúčtovaných platov zamestnancov zúčastnených na doplnkovom dôchodkovom sporení.</w:t>
      </w:r>
      <w:r w:rsidRPr="00D02BC4">
        <w:rPr>
          <w:i/>
          <w:szCs w:val="24"/>
        </w:rPr>
        <w:t xml:space="preserve"> </w:t>
      </w:r>
    </w:p>
    <w:p w:rsidR="005D309C" w:rsidRPr="00D02BC4" w:rsidRDefault="00F849AE" w:rsidP="00D02BC4">
      <w:pPr>
        <w:numPr>
          <w:ilvl w:val="0"/>
          <w:numId w:val="27"/>
        </w:numPr>
        <w:ind w:hanging="567"/>
        <w:jc w:val="left"/>
        <w:rPr>
          <w:szCs w:val="24"/>
        </w:rPr>
      </w:pPr>
      <w:r w:rsidRPr="00D02BC4">
        <w:rPr>
          <w:szCs w:val="24"/>
        </w:rPr>
        <w:t xml:space="preserve">Zamestnávateľ sa zaväzuje uzatvoriť zamestnávateľskú zmluvu s doplnkovou dôchodkovou spoločnosťou, s ktorou má uzatvorenú účastnícku zmluvu jeho zamestnanec, a to do 30 dní odo dňa, v ktorom sa zamestnávateľ o tejto skutočnosti dozvedel.  </w:t>
      </w:r>
    </w:p>
    <w:p w:rsidR="005D309C" w:rsidRPr="00D02BC4" w:rsidRDefault="00F849AE" w:rsidP="00D02BC4">
      <w:pPr>
        <w:spacing w:after="0" w:line="259" w:lineRule="auto"/>
        <w:ind w:left="428" w:firstLine="0"/>
        <w:jc w:val="left"/>
        <w:rPr>
          <w:szCs w:val="24"/>
        </w:rPr>
      </w:pPr>
      <w:r w:rsidRPr="00D02BC4">
        <w:rPr>
          <w:szCs w:val="24"/>
        </w:rPr>
        <w:t xml:space="preserve"> </w:t>
      </w:r>
    </w:p>
    <w:p w:rsidR="005D309C" w:rsidRPr="00D02BC4" w:rsidRDefault="005D309C" w:rsidP="00D02BC4">
      <w:pPr>
        <w:spacing w:after="24" w:line="259" w:lineRule="auto"/>
        <w:ind w:left="428" w:firstLine="0"/>
        <w:jc w:val="left"/>
        <w:rPr>
          <w:szCs w:val="24"/>
        </w:rPr>
      </w:pPr>
    </w:p>
    <w:p w:rsidR="00CA0ECE" w:rsidRPr="00D02BC4" w:rsidRDefault="00CA0ECE" w:rsidP="00D02BC4">
      <w:pPr>
        <w:spacing w:after="5" w:line="271" w:lineRule="auto"/>
        <w:ind w:left="807" w:right="1316"/>
        <w:jc w:val="left"/>
        <w:rPr>
          <w:b/>
          <w:szCs w:val="24"/>
        </w:rPr>
      </w:pPr>
    </w:p>
    <w:p w:rsidR="005D309C" w:rsidRPr="00D02BC4" w:rsidRDefault="00024DA5" w:rsidP="00D02BC4">
      <w:pPr>
        <w:spacing w:after="5" w:line="271" w:lineRule="auto"/>
        <w:ind w:left="807" w:right="1316"/>
        <w:jc w:val="left"/>
        <w:rPr>
          <w:szCs w:val="24"/>
        </w:rPr>
      </w:pPr>
      <w:r>
        <w:rPr>
          <w:b/>
          <w:szCs w:val="24"/>
        </w:rPr>
        <w:t xml:space="preserve">                                                              </w:t>
      </w:r>
      <w:r w:rsidR="00F849AE" w:rsidRPr="00D02BC4">
        <w:rPr>
          <w:b/>
          <w:szCs w:val="24"/>
        </w:rPr>
        <w:t xml:space="preserve">Článok 11 </w:t>
      </w:r>
    </w:p>
    <w:p w:rsidR="005D309C" w:rsidRPr="00D02BC4" w:rsidRDefault="00F849AE" w:rsidP="00D02BC4">
      <w:pPr>
        <w:pStyle w:val="Nadpis1"/>
        <w:ind w:left="2206" w:right="0"/>
        <w:rPr>
          <w:szCs w:val="24"/>
        </w:rPr>
      </w:pPr>
      <w:r w:rsidRPr="00D02BC4">
        <w:rPr>
          <w:szCs w:val="24"/>
        </w:rPr>
        <w:t xml:space="preserve">Určenie platu zamestnancom nezávisle od dĺžky praxe </w:t>
      </w:r>
    </w:p>
    <w:p w:rsidR="005D309C" w:rsidRPr="00D02BC4" w:rsidRDefault="00F849AE" w:rsidP="00D02BC4">
      <w:pPr>
        <w:spacing w:after="0" w:line="259" w:lineRule="auto"/>
        <w:ind w:left="428" w:firstLine="0"/>
        <w:jc w:val="left"/>
        <w:rPr>
          <w:szCs w:val="24"/>
        </w:rPr>
      </w:pPr>
      <w:r w:rsidRPr="00D02BC4">
        <w:rPr>
          <w:szCs w:val="24"/>
        </w:rPr>
        <w:t xml:space="preserve"> </w:t>
      </w:r>
    </w:p>
    <w:p w:rsidR="005D309C" w:rsidRPr="00D02BC4" w:rsidRDefault="00F849AE" w:rsidP="00D02BC4">
      <w:pPr>
        <w:ind w:left="438"/>
        <w:jc w:val="left"/>
        <w:rPr>
          <w:szCs w:val="24"/>
        </w:rPr>
      </w:pPr>
      <w:r w:rsidRPr="00D02BC4">
        <w:rPr>
          <w:szCs w:val="24"/>
        </w:rPr>
        <w:t xml:space="preserve">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w:t>
      </w:r>
    </w:p>
    <w:p w:rsidR="005D309C" w:rsidRPr="00D02BC4" w:rsidRDefault="00F849AE" w:rsidP="00D02BC4">
      <w:pPr>
        <w:tabs>
          <w:tab w:val="center" w:pos="834"/>
          <w:tab w:val="center" w:pos="1844"/>
        </w:tabs>
        <w:spacing w:after="147"/>
        <w:ind w:left="0" w:firstLine="0"/>
        <w:jc w:val="left"/>
        <w:rPr>
          <w:szCs w:val="24"/>
        </w:rPr>
      </w:pPr>
      <w:r w:rsidRPr="00D02BC4">
        <w:rPr>
          <w:rFonts w:eastAsia="Calibri"/>
          <w:szCs w:val="24"/>
        </w:rPr>
        <w:tab/>
      </w:r>
      <w:r w:rsidR="00CA0ECE" w:rsidRPr="00D02BC4">
        <w:rPr>
          <w:szCs w:val="24"/>
        </w:rPr>
        <w:t>4 OVZ) a musí mať odpracovaných najmenej 5 rokov v organizácií ZŠ s MŠ Vavrečka 204.</w:t>
      </w:r>
      <w:r w:rsidRPr="00D02BC4">
        <w:rPr>
          <w:i/>
          <w:szCs w:val="24"/>
        </w:rPr>
        <w:tab/>
        <w:t xml:space="preserve"> </w:t>
      </w:r>
    </w:p>
    <w:p w:rsidR="00D02BC4" w:rsidRPr="00D02BC4" w:rsidRDefault="00D02BC4" w:rsidP="00D02BC4">
      <w:pPr>
        <w:spacing w:after="5" w:line="271" w:lineRule="auto"/>
        <w:ind w:left="807" w:right="371"/>
        <w:jc w:val="left"/>
        <w:rPr>
          <w:b/>
          <w:szCs w:val="24"/>
        </w:rPr>
      </w:pPr>
    </w:p>
    <w:p w:rsidR="00024DA5" w:rsidRDefault="00024DA5" w:rsidP="00D02BC4">
      <w:pPr>
        <w:spacing w:after="5" w:line="271" w:lineRule="auto"/>
        <w:ind w:left="807" w:right="371"/>
        <w:jc w:val="left"/>
        <w:rPr>
          <w:b/>
          <w:szCs w:val="24"/>
        </w:rPr>
      </w:pP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12 </w:t>
      </w:r>
    </w:p>
    <w:p w:rsidR="005D309C" w:rsidRPr="00D02BC4" w:rsidRDefault="00024DA5" w:rsidP="00D02BC4">
      <w:pPr>
        <w:spacing w:after="5" w:line="271" w:lineRule="auto"/>
        <w:ind w:left="807" w:right="376"/>
        <w:jc w:val="left"/>
        <w:rPr>
          <w:szCs w:val="24"/>
        </w:rPr>
      </w:pPr>
      <w:r>
        <w:rPr>
          <w:b/>
          <w:szCs w:val="24"/>
        </w:rPr>
        <w:t xml:space="preserve">                                              </w:t>
      </w:r>
      <w:r w:rsidR="00F849AE" w:rsidRPr="00D02BC4">
        <w:rPr>
          <w:b/>
          <w:szCs w:val="24"/>
        </w:rPr>
        <w:t xml:space="preserve">Pracovný čas zamestnancov </w:t>
      </w:r>
    </w:p>
    <w:p w:rsidR="005D309C" w:rsidRPr="00D02BC4" w:rsidRDefault="00F849AE" w:rsidP="00D02BC4">
      <w:pPr>
        <w:spacing w:after="41" w:line="259" w:lineRule="auto"/>
        <w:ind w:left="428" w:firstLine="0"/>
        <w:jc w:val="left"/>
        <w:rPr>
          <w:szCs w:val="24"/>
        </w:rPr>
      </w:pPr>
      <w:r w:rsidRPr="00D02BC4">
        <w:rPr>
          <w:szCs w:val="24"/>
        </w:rPr>
        <w:t xml:space="preserve"> </w:t>
      </w:r>
    </w:p>
    <w:p w:rsidR="005D309C" w:rsidRPr="00D02BC4" w:rsidRDefault="00F849AE" w:rsidP="00D02BC4">
      <w:pPr>
        <w:numPr>
          <w:ilvl w:val="0"/>
          <w:numId w:val="28"/>
        </w:numPr>
        <w:ind w:hanging="567"/>
        <w:jc w:val="left"/>
        <w:rPr>
          <w:szCs w:val="24"/>
        </w:rPr>
      </w:pPr>
      <w:r w:rsidRPr="00D02BC4">
        <w:rPr>
          <w:szCs w:val="24"/>
        </w:rPr>
        <w:t xml:space="preserve">V záujme vytvárania priaznivejších pracovných podmienok a podmienok zamestnávania a v zmysle § 85 ods. 8 ZP zamestnávateľ určuje pracovný čas na 37 a ½ hodiny týždenne; u </w:t>
      </w:r>
      <w:r w:rsidRPr="00D02BC4">
        <w:rPr>
          <w:szCs w:val="24"/>
        </w:rPr>
        <w:lastRenderedPageBreak/>
        <w:t xml:space="preserve">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rsidR="005D309C" w:rsidRPr="00D02BC4" w:rsidRDefault="00F849AE" w:rsidP="00D02BC4">
      <w:pPr>
        <w:numPr>
          <w:ilvl w:val="0"/>
          <w:numId w:val="28"/>
        </w:numPr>
        <w:spacing w:after="139"/>
        <w:ind w:hanging="567"/>
        <w:jc w:val="left"/>
        <w:rPr>
          <w:szCs w:val="24"/>
        </w:rPr>
      </w:pPr>
      <w:r w:rsidRPr="00D02BC4">
        <w:rPr>
          <w:szCs w:val="24"/>
        </w:rPr>
        <w:t xml:space="preserve">Zamestnávateľ sa zaväzuje umožniť pedagogickým zamestnancom vykonávať činnosti súvisiace s priamou vyučovacou činnosťou, priamou výchovnou činnosťou a ďalším vzdelávaním mimo pracoviska.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13 </w:t>
      </w:r>
    </w:p>
    <w:p w:rsidR="005D309C" w:rsidRPr="00D02BC4" w:rsidRDefault="00024DA5" w:rsidP="00D02BC4">
      <w:pPr>
        <w:spacing w:after="5" w:line="271" w:lineRule="auto"/>
        <w:ind w:left="807" w:right="376"/>
        <w:jc w:val="left"/>
        <w:rPr>
          <w:szCs w:val="24"/>
        </w:rPr>
      </w:pPr>
      <w:r>
        <w:rPr>
          <w:b/>
          <w:szCs w:val="24"/>
        </w:rPr>
        <w:t xml:space="preserve">                                                </w:t>
      </w:r>
      <w:r w:rsidR="00F849AE" w:rsidRPr="00D02BC4">
        <w:rPr>
          <w:b/>
          <w:szCs w:val="24"/>
        </w:rPr>
        <w:t xml:space="preserve">Dovolenka na zotavenie </w:t>
      </w:r>
    </w:p>
    <w:p w:rsidR="005D309C" w:rsidRPr="00D02BC4" w:rsidRDefault="00F849AE" w:rsidP="00D02BC4">
      <w:pPr>
        <w:spacing w:after="0" w:line="259" w:lineRule="auto"/>
        <w:ind w:left="428" w:firstLine="0"/>
        <w:jc w:val="left"/>
        <w:rPr>
          <w:szCs w:val="24"/>
        </w:rPr>
      </w:pPr>
      <w:r w:rsidRPr="00D02BC4">
        <w:rPr>
          <w:rFonts w:eastAsia="Calibri"/>
          <w:szCs w:val="24"/>
        </w:rPr>
        <w:t xml:space="preserve"> </w:t>
      </w:r>
    </w:p>
    <w:p w:rsidR="005D309C" w:rsidRPr="00D02BC4" w:rsidRDefault="00CA0ECE" w:rsidP="00D02BC4">
      <w:pPr>
        <w:ind w:left="438"/>
        <w:jc w:val="left"/>
        <w:rPr>
          <w:szCs w:val="24"/>
        </w:rPr>
      </w:pPr>
      <w:r w:rsidRPr="00D02BC4">
        <w:rPr>
          <w:szCs w:val="24"/>
        </w:rPr>
        <w:t xml:space="preserve">Základná výmera dovolenky je päť týždňov. Dovolenka vo výmere šiestich týždňov patrí zamestnancovi, ktorý do konca kalendárneho roka dovŕši najmenej 33 rokov veku. Dovolenka zamestnancov v § 103 ods.3 Zákonníka práce je deväť týždňov v kalendárnom roku.                       </w:t>
      </w:r>
    </w:p>
    <w:p w:rsidR="005D309C" w:rsidRPr="00D02BC4" w:rsidRDefault="005D309C" w:rsidP="00D02BC4">
      <w:pPr>
        <w:ind w:left="438"/>
        <w:jc w:val="left"/>
        <w:rPr>
          <w:szCs w:val="24"/>
        </w:rPr>
      </w:pPr>
    </w:p>
    <w:p w:rsidR="005D309C" w:rsidRPr="00D02BC4" w:rsidRDefault="00F849AE" w:rsidP="00D02BC4">
      <w:pPr>
        <w:spacing w:after="41" w:line="259" w:lineRule="auto"/>
        <w:ind w:left="428" w:firstLine="0"/>
        <w:jc w:val="left"/>
        <w:rPr>
          <w:szCs w:val="24"/>
        </w:rPr>
      </w:pPr>
      <w:r w:rsidRPr="00D02BC4">
        <w:rPr>
          <w:rFonts w:eastAsia="Calibri"/>
          <w:szCs w:val="24"/>
        </w:rPr>
        <w:t xml:space="preserve"> </w:t>
      </w:r>
    </w:p>
    <w:p w:rsidR="005D309C" w:rsidRPr="00D02BC4" w:rsidRDefault="00024DA5" w:rsidP="00D02BC4">
      <w:pPr>
        <w:spacing w:after="5" w:line="271" w:lineRule="auto"/>
        <w:ind w:left="807" w:right="378"/>
        <w:jc w:val="left"/>
        <w:rPr>
          <w:szCs w:val="24"/>
        </w:rPr>
      </w:pPr>
      <w:r>
        <w:rPr>
          <w:b/>
          <w:szCs w:val="24"/>
        </w:rPr>
        <w:t xml:space="preserve">                                                              </w:t>
      </w:r>
      <w:r w:rsidR="00F849AE" w:rsidRPr="00D02BC4">
        <w:rPr>
          <w:b/>
          <w:szCs w:val="24"/>
        </w:rPr>
        <w:t xml:space="preserve">Tretia časť </w:t>
      </w:r>
    </w:p>
    <w:p w:rsidR="005D309C" w:rsidRPr="00D02BC4" w:rsidRDefault="00F849AE" w:rsidP="00D02BC4">
      <w:pPr>
        <w:pStyle w:val="Nadpis1"/>
        <w:ind w:left="2120" w:right="0"/>
        <w:rPr>
          <w:szCs w:val="24"/>
        </w:rPr>
      </w:pPr>
      <w:r w:rsidRPr="00D02BC4">
        <w:rPr>
          <w:szCs w:val="24"/>
        </w:rPr>
        <w:t xml:space="preserve">Kolektívne vzťahy, práva a povinnosti zmluvných strán </w:t>
      </w:r>
    </w:p>
    <w:p w:rsidR="005D309C" w:rsidRPr="00D02BC4" w:rsidRDefault="00F849AE" w:rsidP="00D02BC4">
      <w:pPr>
        <w:spacing w:after="29" w:line="259" w:lineRule="auto"/>
        <w:ind w:left="485" w:firstLine="0"/>
        <w:jc w:val="left"/>
        <w:rPr>
          <w:szCs w:val="24"/>
        </w:rPr>
      </w:pPr>
      <w:r w:rsidRPr="00D02BC4">
        <w:rPr>
          <w:szCs w:val="24"/>
        </w:rPr>
        <w:t xml:space="preserve">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14 </w:t>
      </w:r>
    </w:p>
    <w:p w:rsidR="005D309C" w:rsidRPr="00D02BC4" w:rsidRDefault="00024DA5" w:rsidP="00D02BC4">
      <w:pPr>
        <w:spacing w:after="5" w:line="271" w:lineRule="auto"/>
        <w:ind w:left="807" w:right="380"/>
        <w:jc w:val="left"/>
        <w:rPr>
          <w:szCs w:val="24"/>
        </w:rPr>
      </w:pPr>
      <w:r>
        <w:rPr>
          <w:b/>
          <w:szCs w:val="24"/>
        </w:rPr>
        <w:t xml:space="preserve">                            </w:t>
      </w:r>
      <w:r w:rsidR="00F849AE" w:rsidRPr="00D02BC4">
        <w:rPr>
          <w:b/>
          <w:szCs w:val="24"/>
        </w:rPr>
        <w:t xml:space="preserve">Obdobie sociálneho mieru a jeho prerušenie </w:t>
      </w:r>
    </w:p>
    <w:p w:rsidR="005D309C" w:rsidRPr="00D02BC4" w:rsidRDefault="00F849AE" w:rsidP="00D02BC4">
      <w:pPr>
        <w:spacing w:after="25" w:line="259" w:lineRule="auto"/>
        <w:ind w:left="428" w:firstLine="0"/>
        <w:jc w:val="left"/>
        <w:rPr>
          <w:szCs w:val="24"/>
        </w:rPr>
      </w:pPr>
      <w:r w:rsidRPr="00D02BC4">
        <w:rPr>
          <w:szCs w:val="24"/>
        </w:rPr>
        <w:t xml:space="preserve"> </w:t>
      </w:r>
    </w:p>
    <w:p w:rsidR="005D309C" w:rsidRPr="00D02BC4" w:rsidRDefault="00F849AE" w:rsidP="00D02BC4">
      <w:pPr>
        <w:numPr>
          <w:ilvl w:val="0"/>
          <w:numId w:val="29"/>
        </w:numPr>
        <w:ind w:hanging="567"/>
        <w:jc w:val="left"/>
        <w:rPr>
          <w:szCs w:val="24"/>
        </w:rPr>
      </w:pPr>
      <w:r w:rsidRPr="00D02BC4">
        <w:rPr>
          <w:szCs w:val="24"/>
        </w:rPr>
        <w:t xml:space="preserve">Zmluvné strany rešpektujú obdobie platnosti tejto KZ, ako obdobie sociálneho mieru s výnimkou, ak dôjde k postupu podľa článku 4 ods. 1 tejto KZ. </w:t>
      </w:r>
    </w:p>
    <w:p w:rsidR="005D309C" w:rsidRPr="00D02BC4" w:rsidRDefault="00F849AE" w:rsidP="00D02BC4">
      <w:pPr>
        <w:numPr>
          <w:ilvl w:val="0"/>
          <w:numId w:val="29"/>
        </w:numPr>
        <w:ind w:hanging="567"/>
        <w:jc w:val="left"/>
        <w:rPr>
          <w:szCs w:val="24"/>
        </w:rPr>
      </w:pPr>
      <w:r w:rsidRPr="00D02BC4">
        <w:rPr>
          <w:szCs w:val="24"/>
        </w:rPr>
        <w:t xml:space="preserve">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 </w:t>
      </w:r>
    </w:p>
    <w:p w:rsidR="005D309C" w:rsidRPr="00D02BC4" w:rsidRDefault="00F849AE" w:rsidP="00D02BC4">
      <w:pPr>
        <w:numPr>
          <w:ilvl w:val="0"/>
          <w:numId w:val="29"/>
        </w:numPr>
        <w:ind w:hanging="567"/>
        <w:jc w:val="left"/>
        <w:rPr>
          <w:szCs w:val="24"/>
        </w:rPr>
      </w:pPr>
      <w:r w:rsidRPr="00D02BC4">
        <w:rPr>
          <w:szCs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r w:rsidRPr="00D02BC4">
        <w:rPr>
          <w:color w:val="FF0000"/>
          <w:szCs w:val="24"/>
        </w:rPr>
        <w:t xml:space="preserve"> </w:t>
      </w:r>
    </w:p>
    <w:p w:rsidR="005D309C" w:rsidRPr="00D02BC4" w:rsidRDefault="00F849AE" w:rsidP="00D02BC4">
      <w:pPr>
        <w:spacing w:after="29" w:line="259" w:lineRule="auto"/>
        <w:ind w:left="428" w:firstLine="0"/>
        <w:jc w:val="left"/>
        <w:rPr>
          <w:szCs w:val="24"/>
        </w:rPr>
      </w:pPr>
      <w:r w:rsidRPr="00D02BC4">
        <w:rPr>
          <w:szCs w:val="24"/>
        </w:rPr>
        <w:t xml:space="preserve"> </w:t>
      </w:r>
    </w:p>
    <w:p w:rsidR="005D309C" w:rsidRPr="00D02BC4" w:rsidRDefault="00024DA5" w:rsidP="00D02BC4">
      <w:pPr>
        <w:spacing w:after="5" w:line="271" w:lineRule="auto"/>
        <w:ind w:left="807" w:right="371"/>
        <w:jc w:val="left"/>
        <w:rPr>
          <w:szCs w:val="24"/>
        </w:rPr>
      </w:pPr>
      <w:r>
        <w:rPr>
          <w:b/>
          <w:szCs w:val="24"/>
        </w:rPr>
        <w:t xml:space="preserve">                                                            </w:t>
      </w:r>
      <w:r w:rsidR="00F849AE" w:rsidRPr="00D02BC4">
        <w:rPr>
          <w:b/>
          <w:szCs w:val="24"/>
        </w:rPr>
        <w:t xml:space="preserve">Článok 15 </w:t>
      </w:r>
    </w:p>
    <w:p w:rsidR="005D309C" w:rsidRPr="00D02BC4" w:rsidRDefault="00024DA5" w:rsidP="00D02BC4">
      <w:pPr>
        <w:spacing w:after="5" w:line="271" w:lineRule="auto"/>
        <w:ind w:left="807" w:right="377"/>
        <w:jc w:val="left"/>
        <w:rPr>
          <w:szCs w:val="24"/>
        </w:rPr>
      </w:pPr>
      <w:r>
        <w:rPr>
          <w:b/>
          <w:szCs w:val="24"/>
        </w:rPr>
        <w:t xml:space="preserve">                                             </w:t>
      </w:r>
      <w:r w:rsidR="00F849AE" w:rsidRPr="00D02BC4">
        <w:rPr>
          <w:b/>
          <w:szCs w:val="24"/>
        </w:rPr>
        <w:t xml:space="preserve">Riešenie kolektívnych sporov </w:t>
      </w:r>
    </w:p>
    <w:p w:rsidR="005D309C" w:rsidRPr="00D02BC4" w:rsidRDefault="00F849AE" w:rsidP="00D02BC4">
      <w:pPr>
        <w:spacing w:after="20" w:line="259" w:lineRule="auto"/>
        <w:ind w:left="485" w:firstLine="0"/>
        <w:jc w:val="left"/>
        <w:rPr>
          <w:szCs w:val="24"/>
        </w:rPr>
      </w:pPr>
      <w:r w:rsidRPr="00D02BC4">
        <w:rPr>
          <w:b/>
          <w:szCs w:val="24"/>
        </w:rPr>
        <w:t xml:space="preserve"> </w:t>
      </w:r>
    </w:p>
    <w:p w:rsidR="005D309C" w:rsidRPr="00D02BC4" w:rsidRDefault="00F849AE" w:rsidP="00D02BC4">
      <w:pPr>
        <w:numPr>
          <w:ilvl w:val="0"/>
          <w:numId w:val="30"/>
        </w:numPr>
        <w:ind w:hanging="567"/>
        <w:jc w:val="left"/>
        <w:rPr>
          <w:szCs w:val="24"/>
        </w:rPr>
      </w:pPr>
      <w:r w:rsidRPr="00D02BC4">
        <w:rPr>
          <w:szCs w:val="24"/>
        </w:rPr>
        <w:t xml:space="preserve">Kolektívnym sporom zmluvné strany rozumejú spor o uzatvorenie KZ alebo spor o uzatvorenie doplnku ku KZ, alebo spor o plnenie záväzku z KZ (ak nevzniká z neho nárok priamo zamestnancovi) v dobe účinnosti KZ, alebo v dobe účinnosti jednotlivých záväzkov z nej. </w:t>
      </w:r>
    </w:p>
    <w:p w:rsidR="005D309C" w:rsidRPr="00D02BC4" w:rsidRDefault="00F849AE" w:rsidP="00D02BC4">
      <w:pPr>
        <w:numPr>
          <w:ilvl w:val="0"/>
          <w:numId w:val="30"/>
        </w:numPr>
        <w:ind w:hanging="567"/>
        <w:jc w:val="left"/>
        <w:rPr>
          <w:szCs w:val="24"/>
        </w:rPr>
      </w:pPr>
      <w:r w:rsidRPr="00D02BC4">
        <w:rPr>
          <w:szCs w:val="24"/>
        </w:rPr>
        <w:t xml:space="preserve">Zmluvné strany sa zaväzujú, ak kolektívny spor nevyriešia rokovaním do 30 dní od predloženia návrhu na uzatvorenie KZ, jej doplnku, alebo návrhu na vyriešenie sporu o </w:t>
      </w:r>
    </w:p>
    <w:p w:rsidR="005D309C" w:rsidRPr="00024DA5" w:rsidRDefault="00F849AE" w:rsidP="00024DA5">
      <w:pPr>
        <w:ind w:left="696" w:hanging="567"/>
        <w:jc w:val="left"/>
        <w:rPr>
          <w:szCs w:val="24"/>
        </w:rPr>
      </w:pPr>
      <w:r w:rsidRPr="00024DA5">
        <w:rPr>
          <w:szCs w:val="24"/>
        </w:rPr>
        <w:t xml:space="preserve">plnenie záväzku z KZ, využiť sprostredkovateľa na riešenie sporu zapísaného v zozname sprostredkovateľov na Ministerstve práce, sociálnych vecí a rodiny Slovenskej republiky (ďalej ministerstvo). </w:t>
      </w:r>
    </w:p>
    <w:p w:rsidR="005D309C" w:rsidRPr="00024DA5" w:rsidRDefault="00F849AE" w:rsidP="00024DA5">
      <w:pPr>
        <w:numPr>
          <w:ilvl w:val="0"/>
          <w:numId w:val="30"/>
        </w:numPr>
        <w:ind w:hanging="567"/>
        <w:jc w:val="left"/>
        <w:rPr>
          <w:szCs w:val="24"/>
        </w:rPr>
      </w:pPr>
      <w:r w:rsidRPr="00024DA5">
        <w:rPr>
          <w:szCs w:val="24"/>
        </w:rPr>
        <w:lastRenderedPageBreak/>
        <w:t xml:space="preserve">Zmluvné strany, ak kolektívny spor nevyriešia pred sprostredkovateľom podľa predchádzajúceho odseku, zvážia  na základe spoločnej dohody využitie rozhodcu zapísaného na ministerstve, aby rozhodol ich kolektívny spor. </w:t>
      </w:r>
    </w:p>
    <w:p w:rsidR="005D309C" w:rsidRPr="00024DA5" w:rsidRDefault="00F849AE" w:rsidP="00024DA5">
      <w:pPr>
        <w:numPr>
          <w:ilvl w:val="0"/>
          <w:numId w:val="30"/>
        </w:numPr>
        <w:ind w:hanging="567"/>
        <w:jc w:val="left"/>
        <w:rPr>
          <w:szCs w:val="24"/>
        </w:rPr>
      </w:pPr>
      <w:r w:rsidRPr="00024DA5">
        <w:rPr>
          <w:szCs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 Eur. Zmluvná pokuta podľa predchádzajúcej vety je splatná do 15 dní od jej vyúčtovania povinnej zmluvnej strane.  </w:t>
      </w:r>
    </w:p>
    <w:p w:rsidR="005D309C" w:rsidRPr="00024DA5" w:rsidRDefault="00F849AE" w:rsidP="00024DA5">
      <w:pPr>
        <w:spacing w:after="24" w:line="259" w:lineRule="auto"/>
        <w:ind w:left="1133" w:firstLine="0"/>
        <w:jc w:val="left"/>
        <w:rPr>
          <w:szCs w:val="24"/>
        </w:rPr>
      </w:pPr>
      <w:r w:rsidRPr="00024DA5">
        <w:rPr>
          <w:b/>
          <w:i/>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16 </w:t>
      </w:r>
    </w:p>
    <w:p w:rsidR="005D309C" w:rsidRPr="00024DA5" w:rsidRDefault="00F849AE" w:rsidP="00024DA5">
      <w:pPr>
        <w:pStyle w:val="Nadpis1"/>
        <w:ind w:left="1098" w:right="0"/>
        <w:rPr>
          <w:szCs w:val="24"/>
        </w:rPr>
      </w:pPr>
      <w:r w:rsidRPr="00024DA5">
        <w:rPr>
          <w:szCs w:val="24"/>
        </w:rPr>
        <w:t xml:space="preserve">Riešenie individuálnych nárokov zamestnancov a vybavovanie ich sťažností </w:t>
      </w:r>
    </w:p>
    <w:p w:rsidR="005D309C" w:rsidRPr="00024DA5" w:rsidRDefault="00F849AE" w:rsidP="00024DA5">
      <w:pPr>
        <w:spacing w:after="25" w:line="259" w:lineRule="auto"/>
        <w:ind w:left="428" w:firstLine="0"/>
        <w:jc w:val="left"/>
        <w:rPr>
          <w:szCs w:val="24"/>
        </w:rPr>
      </w:pPr>
      <w:r w:rsidRPr="00024DA5">
        <w:rPr>
          <w:szCs w:val="24"/>
        </w:rPr>
        <w:t xml:space="preserve"> </w:t>
      </w:r>
    </w:p>
    <w:p w:rsidR="005D309C" w:rsidRPr="00024DA5" w:rsidRDefault="00F849AE" w:rsidP="00024DA5">
      <w:pPr>
        <w:numPr>
          <w:ilvl w:val="0"/>
          <w:numId w:val="31"/>
        </w:numPr>
        <w:ind w:hanging="567"/>
        <w:jc w:val="left"/>
        <w:rPr>
          <w:szCs w:val="24"/>
        </w:rPr>
      </w:pPr>
      <w:r w:rsidRPr="00024DA5">
        <w:rPr>
          <w:szCs w:val="24"/>
        </w:rPr>
        <w:t xml:space="preserve">Zmluvné strany sa zaväzujú rešpektovať právo zamestnanca na uplatnenie svojich individuálnych nárokov z pracovnoprávnych vzťahov prostredníctvom inšpekcie práce alebo na súde.  </w:t>
      </w:r>
    </w:p>
    <w:p w:rsidR="005D309C" w:rsidRPr="00024DA5" w:rsidRDefault="00F849AE" w:rsidP="00024DA5">
      <w:pPr>
        <w:numPr>
          <w:ilvl w:val="0"/>
          <w:numId w:val="31"/>
        </w:numPr>
        <w:ind w:hanging="567"/>
        <w:jc w:val="left"/>
        <w:rPr>
          <w:szCs w:val="24"/>
        </w:rPr>
      </w:pPr>
      <w:r w:rsidRPr="00024DA5">
        <w:rPr>
          <w:szCs w:val="24"/>
        </w:rPr>
        <w:t>Zmluvné strany sa dohodli, že pri riešení sťažnosti zamestnanca budú postupovať objektívne, v súlade so všeobecne záväznými predpismi (§ 13 ods. 5 ZP).</w:t>
      </w:r>
      <w:r w:rsidRPr="00024DA5">
        <w:rPr>
          <w:b/>
          <w:i/>
          <w:szCs w:val="24"/>
        </w:rPr>
        <w:t xml:space="preserve"> </w:t>
      </w:r>
    </w:p>
    <w:p w:rsidR="00CA0ECE" w:rsidRPr="00024DA5" w:rsidRDefault="00F849AE" w:rsidP="00024DA5">
      <w:pPr>
        <w:spacing w:after="0" w:line="259" w:lineRule="auto"/>
        <w:ind w:left="428" w:firstLine="0"/>
        <w:jc w:val="left"/>
        <w:rPr>
          <w:szCs w:val="24"/>
        </w:rPr>
      </w:pPr>
      <w:r w:rsidRPr="00024DA5">
        <w:rPr>
          <w:b/>
          <w:szCs w:val="24"/>
        </w:rPr>
        <w:t xml:space="preserve"> </w:t>
      </w:r>
      <w:r w:rsidRPr="00024DA5">
        <w:rPr>
          <w:b/>
          <w:szCs w:val="24"/>
        </w:rPr>
        <w:tab/>
        <w:t xml:space="preserve"> </w:t>
      </w:r>
      <w:r w:rsidR="00CA0ECE" w:rsidRPr="00024DA5">
        <w:rPr>
          <w:szCs w:val="24"/>
        </w:rPr>
        <w:t xml:space="preserve">                                                             </w:t>
      </w:r>
    </w:p>
    <w:p w:rsidR="005D309C" w:rsidRPr="00024DA5" w:rsidRDefault="00CA0ECE" w:rsidP="00024DA5">
      <w:pPr>
        <w:spacing w:after="0" w:line="259" w:lineRule="auto"/>
        <w:ind w:left="428" w:firstLine="0"/>
        <w:jc w:val="left"/>
        <w:rPr>
          <w:szCs w:val="24"/>
        </w:rPr>
      </w:pPr>
      <w:r w:rsidRPr="00024DA5">
        <w:rPr>
          <w:szCs w:val="24"/>
        </w:rPr>
        <w:t xml:space="preserve">                                                                        </w:t>
      </w:r>
      <w:r w:rsidR="00F849AE" w:rsidRPr="00024DA5">
        <w:rPr>
          <w:b/>
          <w:szCs w:val="24"/>
        </w:rPr>
        <w:t xml:space="preserve">Článok 17 </w:t>
      </w:r>
    </w:p>
    <w:p w:rsidR="005D309C" w:rsidRPr="00024DA5" w:rsidRDefault="00F849AE" w:rsidP="00024DA5">
      <w:pPr>
        <w:ind w:left="129" w:firstLine="2610"/>
        <w:jc w:val="left"/>
        <w:rPr>
          <w:szCs w:val="24"/>
        </w:rPr>
      </w:pPr>
      <w:r w:rsidRPr="00024DA5">
        <w:rPr>
          <w:b/>
          <w:szCs w:val="24"/>
        </w:rPr>
        <w:t xml:space="preserve">Zabezpečenie činnosti odborových orgánov </w:t>
      </w:r>
      <w:r w:rsidRPr="00024DA5">
        <w:rPr>
          <w:szCs w:val="24"/>
        </w:rPr>
        <w:t>(1)</w:t>
      </w:r>
      <w:r w:rsidRPr="00024DA5">
        <w:rPr>
          <w:rFonts w:eastAsia="Arial"/>
          <w:szCs w:val="24"/>
        </w:rPr>
        <w:t xml:space="preserve"> </w:t>
      </w:r>
      <w:r w:rsidRPr="00024DA5">
        <w:rPr>
          <w:szCs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5D309C" w:rsidRPr="00024DA5" w:rsidRDefault="00F849AE" w:rsidP="00024DA5">
      <w:pPr>
        <w:numPr>
          <w:ilvl w:val="1"/>
          <w:numId w:val="31"/>
        </w:numPr>
        <w:ind w:hanging="360"/>
        <w:jc w:val="left"/>
        <w:rPr>
          <w:szCs w:val="24"/>
        </w:rPr>
      </w:pPr>
      <w:r w:rsidRPr="00024DA5">
        <w:rPr>
          <w:szCs w:val="24"/>
        </w:rPr>
        <w:t>jed</w:t>
      </w:r>
      <w:r w:rsidR="00F035D4" w:rsidRPr="00024DA5">
        <w:rPr>
          <w:szCs w:val="24"/>
        </w:rPr>
        <w:t>nu miestnosť</w:t>
      </w:r>
      <w:r w:rsidRPr="00024DA5">
        <w:rPr>
          <w:szCs w:val="24"/>
        </w:rPr>
        <w:t xml:space="preserve">, v ktorej bude pôsobiť výbor odborovej organizácie, ktorý je jej štatutárny orgán, </w:t>
      </w:r>
    </w:p>
    <w:p w:rsidR="005D309C" w:rsidRPr="00024DA5" w:rsidRDefault="00F849AE" w:rsidP="00024DA5">
      <w:pPr>
        <w:numPr>
          <w:ilvl w:val="1"/>
          <w:numId w:val="31"/>
        </w:numPr>
        <w:ind w:hanging="360"/>
        <w:jc w:val="left"/>
        <w:rPr>
          <w:szCs w:val="24"/>
        </w:rPr>
      </w:pPr>
      <w:r w:rsidRPr="00024DA5">
        <w:rPr>
          <w:szCs w:val="24"/>
        </w:rPr>
        <w:t xml:space="preserve">jednu telefónnu (faxovú ) linku za účelom telefonického spojenia, faxového spojenia alebo počítačového spojenia na odosielanie správ e -mailom a využívanie internetu, </w:t>
      </w:r>
    </w:p>
    <w:p w:rsidR="005D309C" w:rsidRPr="00024DA5" w:rsidRDefault="00F849AE" w:rsidP="00024DA5">
      <w:pPr>
        <w:numPr>
          <w:ilvl w:val="1"/>
          <w:numId w:val="31"/>
        </w:numPr>
        <w:ind w:hanging="360"/>
        <w:jc w:val="left"/>
        <w:rPr>
          <w:szCs w:val="24"/>
        </w:rPr>
      </w:pPr>
      <w:r w:rsidRPr="00024DA5">
        <w:rPr>
          <w:szCs w:val="24"/>
        </w:rPr>
        <w:t xml:space="preserve">vnútorné zariadenie miestnosti uvedenej v písm. a) tohto odseku, </w:t>
      </w:r>
    </w:p>
    <w:p w:rsidR="005D309C" w:rsidRPr="00024DA5" w:rsidRDefault="00F849AE" w:rsidP="00024DA5">
      <w:pPr>
        <w:numPr>
          <w:ilvl w:val="1"/>
          <w:numId w:val="31"/>
        </w:numPr>
        <w:ind w:hanging="360"/>
        <w:jc w:val="left"/>
        <w:rPr>
          <w:szCs w:val="24"/>
        </w:rPr>
      </w:pPr>
      <w:r w:rsidRPr="00024DA5">
        <w:rPr>
          <w:szCs w:val="24"/>
        </w:rPr>
        <w:t xml:space="preserve">všetky prevádzkové náklady (energie, spojové poplatky a pod.) na svoj náklad, </w:t>
      </w:r>
    </w:p>
    <w:p w:rsidR="005D309C" w:rsidRPr="00024DA5" w:rsidRDefault="00F849AE" w:rsidP="00024DA5">
      <w:pPr>
        <w:numPr>
          <w:ilvl w:val="1"/>
          <w:numId w:val="31"/>
        </w:numPr>
        <w:ind w:hanging="360"/>
        <w:jc w:val="left"/>
        <w:rPr>
          <w:szCs w:val="24"/>
        </w:rPr>
      </w:pPr>
      <w:r w:rsidRPr="00024DA5">
        <w:rPr>
          <w:szCs w:val="24"/>
        </w:rPr>
        <w:t xml:space="preserve">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 </w:t>
      </w:r>
    </w:p>
    <w:p w:rsidR="005D309C" w:rsidRPr="00024DA5" w:rsidRDefault="00F849AE" w:rsidP="00024DA5">
      <w:pPr>
        <w:numPr>
          <w:ilvl w:val="1"/>
          <w:numId w:val="31"/>
        </w:numPr>
        <w:ind w:hanging="360"/>
        <w:jc w:val="left"/>
        <w:rPr>
          <w:szCs w:val="24"/>
        </w:rPr>
      </w:pPr>
      <w:r w:rsidRPr="00024DA5">
        <w:rPr>
          <w:szCs w:val="24"/>
        </w:rPr>
        <w:t xml:space="preserve">priestory na zverejňovanie informácií o ochrane práce,  kolektívnom vyjednávaní, </w:t>
      </w:r>
      <w:r w:rsidRPr="00024DA5">
        <w:rPr>
          <w:color w:val="FF0000"/>
          <w:szCs w:val="24"/>
        </w:rPr>
        <w:t xml:space="preserve"> </w:t>
      </w:r>
      <w:r w:rsidRPr="00024DA5">
        <w:rPr>
          <w:szCs w:val="24"/>
        </w:rPr>
        <w:t xml:space="preserve">pracovnoprávnych otázkach a odborovej činnosti v záujme zabezpečenia riadnej informovanosti zamestnancov. </w:t>
      </w:r>
    </w:p>
    <w:p w:rsidR="005D309C" w:rsidRPr="00024DA5" w:rsidRDefault="00F849AE" w:rsidP="00024DA5">
      <w:pPr>
        <w:numPr>
          <w:ilvl w:val="0"/>
          <w:numId w:val="32"/>
        </w:numPr>
        <w:ind w:hanging="567"/>
        <w:jc w:val="left"/>
        <w:rPr>
          <w:szCs w:val="24"/>
        </w:rPr>
      </w:pPr>
      <w:r w:rsidRPr="00024DA5">
        <w:rPr>
          <w:szCs w:val="24"/>
        </w:rPr>
        <w:t>Zamestnávateľ poskytne zamestnancovi pracovné voľno s náhradou mzdy na výkon funkcie v orgánoch odborovej organizácie podľa jeho potreby a tiež umožní úpravu  rozvrhu priamej vyučovacej alebo výchovnej činnosti</w:t>
      </w:r>
      <w:r w:rsidRPr="00024DA5">
        <w:rPr>
          <w:color w:val="FF0000"/>
          <w:szCs w:val="24"/>
        </w:rPr>
        <w:t xml:space="preserve"> </w:t>
      </w:r>
      <w:r w:rsidRPr="00024DA5">
        <w:rPr>
          <w:szCs w:val="24"/>
        </w:rPr>
        <w:t xml:space="preserve">pedagogickým zamestnancom - funkcionárom odborových orgánov, na zabezpečenie nevyhnutnej činnosti odborových orgánov.  </w:t>
      </w:r>
    </w:p>
    <w:p w:rsidR="005D309C" w:rsidRPr="00024DA5" w:rsidRDefault="00F849AE" w:rsidP="00024DA5">
      <w:pPr>
        <w:numPr>
          <w:ilvl w:val="0"/>
          <w:numId w:val="32"/>
        </w:numPr>
        <w:ind w:hanging="567"/>
        <w:jc w:val="left"/>
        <w:rPr>
          <w:szCs w:val="24"/>
        </w:rPr>
      </w:pPr>
      <w:r w:rsidRPr="00024DA5">
        <w:rPr>
          <w:szCs w:val="24"/>
        </w:rPr>
        <w:t xml:space="preserve">Zamestnávateľ sa zaväzuje poskytovať pracovné voľno s náhradou platu funkcionárom, ktorí sú zvolení do orgánov Rady odborovej organizácie a do orgánov Odborového zväzu </w:t>
      </w:r>
      <w:r w:rsidRPr="00024DA5">
        <w:rPr>
          <w:szCs w:val="24"/>
        </w:rPr>
        <w:lastRenderedPageBreak/>
        <w:t xml:space="preserve">pracovníkov školstva a vedy na Slovensku (ďalej </w:t>
      </w:r>
      <w:proofErr w:type="spellStart"/>
      <w:r w:rsidRPr="00024DA5">
        <w:rPr>
          <w:szCs w:val="24"/>
        </w:rPr>
        <w:t>OZPŠaV</w:t>
      </w:r>
      <w:proofErr w:type="spellEnd"/>
      <w:r w:rsidRPr="00024DA5">
        <w:rPr>
          <w:szCs w:val="24"/>
        </w:rPr>
        <w:t xml:space="preserve">) na zabezpečenie ich činnosti a poslania v nevyhnutnom rozsahu, najmenej však: </w:t>
      </w:r>
    </w:p>
    <w:p w:rsidR="005D309C" w:rsidRPr="00024DA5" w:rsidRDefault="00F035D4" w:rsidP="00024DA5">
      <w:pPr>
        <w:numPr>
          <w:ilvl w:val="1"/>
          <w:numId w:val="32"/>
        </w:numPr>
        <w:ind w:firstLine="818"/>
        <w:jc w:val="left"/>
        <w:rPr>
          <w:szCs w:val="24"/>
        </w:rPr>
      </w:pPr>
      <w:r w:rsidRPr="00024DA5">
        <w:rPr>
          <w:szCs w:val="24"/>
        </w:rPr>
        <w:t xml:space="preserve">predseda výboru ZO    3 </w:t>
      </w:r>
      <w:r w:rsidR="00F849AE" w:rsidRPr="00024DA5">
        <w:rPr>
          <w:szCs w:val="24"/>
        </w:rPr>
        <w:t xml:space="preserve">dní v roku, </w:t>
      </w:r>
    </w:p>
    <w:p w:rsidR="005D309C" w:rsidRPr="00024DA5" w:rsidRDefault="00F035D4" w:rsidP="00024DA5">
      <w:pPr>
        <w:numPr>
          <w:ilvl w:val="1"/>
          <w:numId w:val="32"/>
        </w:numPr>
        <w:ind w:firstLine="818"/>
        <w:jc w:val="left"/>
        <w:rPr>
          <w:szCs w:val="24"/>
        </w:rPr>
      </w:pPr>
      <w:r w:rsidRPr="00024DA5">
        <w:rPr>
          <w:szCs w:val="24"/>
        </w:rPr>
        <w:t xml:space="preserve">členovia výboru ZO     2 </w:t>
      </w:r>
      <w:r w:rsidR="00F849AE" w:rsidRPr="00024DA5">
        <w:rPr>
          <w:szCs w:val="24"/>
        </w:rPr>
        <w:t xml:space="preserve">dní v roku, </w:t>
      </w:r>
    </w:p>
    <w:p w:rsidR="00F035D4" w:rsidRPr="00024DA5" w:rsidRDefault="00F849AE" w:rsidP="00024DA5">
      <w:pPr>
        <w:numPr>
          <w:ilvl w:val="1"/>
          <w:numId w:val="32"/>
        </w:numPr>
        <w:spacing w:line="269" w:lineRule="auto"/>
        <w:ind w:firstLine="818"/>
        <w:jc w:val="left"/>
        <w:rPr>
          <w:szCs w:val="24"/>
        </w:rPr>
      </w:pPr>
      <w:r w:rsidRPr="00024DA5">
        <w:rPr>
          <w:szCs w:val="24"/>
        </w:rPr>
        <w:t>členovia komisie BOZP a zástupcovia zamestnancov pre</w:t>
      </w:r>
      <w:r w:rsidR="00F035D4" w:rsidRPr="00024DA5">
        <w:rPr>
          <w:szCs w:val="24"/>
        </w:rPr>
        <w:t xml:space="preserve"> BOZP  3 dní v roku, </w:t>
      </w:r>
      <w:r w:rsidRPr="00024DA5">
        <w:rPr>
          <w:rFonts w:eastAsia="Arial"/>
          <w:szCs w:val="24"/>
        </w:rPr>
        <w:tab/>
      </w:r>
    </w:p>
    <w:p w:rsidR="00F035D4" w:rsidRPr="00024DA5" w:rsidRDefault="00F849AE" w:rsidP="00024DA5">
      <w:pPr>
        <w:numPr>
          <w:ilvl w:val="1"/>
          <w:numId w:val="32"/>
        </w:numPr>
        <w:spacing w:line="269" w:lineRule="auto"/>
        <w:ind w:firstLine="818"/>
        <w:jc w:val="left"/>
        <w:rPr>
          <w:szCs w:val="24"/>
        </w:rPr>
      </w:pPr>
      <w:r w:rsidRPr="00024DA5">
        <w:rPr>
          <w:szCs w:val="24"/>
        </w:rPr>
        <w:t>členo</w:t>
      </w:r>
      <w:r w:rsidR="00F035D4" w:rsidRPr="00024DA5">
        <w:rPr>
          <w:szCs w:val="24"/>
        </w:rPr>
        <w:t>via ostatných orgánov ZO  2 dní v roku,</w:t>
      </w:r>
      <w:r w:rsidRPr="00024DA5">
        <w:rPr>
          <w:rFonts w:eastAsia="Arial"/>
          <w:szCs w:val="24"/>
        </w:rPr>
        <w:tab/>
      </w:r>
    </w:p>
    <w:p w:rsidR="005D309C" w:rsidRPr="00024DA5" w:rsidRDefault="00F849AE" w:rsidP="00024DA5">
      <w:pPr>
        <w:numPr>
          <w:ilvl w:val="1"/>
          <w:numId w:val="32"/>
        </w:numPr>
        <w:spacing w:line="269" w:lineRule="auto"/>
        <w:ind w:firstLine="818"/>
        <w:jc w:val="left"/>
        <w:rPr>
          <w:szCs w:val="24"/>
        </w:rPr>
      </w:pPr>
      <w:r w:rsidRPr="00024DA5">
        <w:rPr>
          <w:szCs w:val="24"/>
        </w:rPr>
        <w:t>členov</w:t>
      </w:r>
      <w:r w:rsidR="00F035D4" w:rsidRPr="00024DA5">
        <w:rPr>
          <w:szCs w:val="24"/>
        </w:rPr>
        <w:t xml:space="preserve">ia orgánov OZ </w:t>
      </w:r>
      <w:proofErr w:type="spellStart"/>
      <w:r w:rsidR="00F035D4" w:rsidRPr="00024DA5">
        <w:rPr>
          <w:szCs w:val="24"/>
        </w:rPr>
        <w:t>PŠaV</w:t>
      </w:r>
      <w:proofErr w:type="spellEnd"/>
      <w:r w:rsidR="00F035D4" w:rsidRPr="00024DA5">
        <w:rPr>
          <w:szCs w:val="24"/>
        </w:rPr>
        <w:t xml:space="preserve">         2 </w:t>
      </w:r>
      <w:r w:rsidRPr="00024DA5">
        <w:rPr>
          <w:szCs w:val="24"/>
        </w:rPr>
        <w:t xml:space="preserve">dní v roku. </w:t>
      </w:r>
    </w:p>
    <w:p w:rsidR="005D309C" w:rsidRPr="00024DA5" w:rsidRDefault="00F849AE" w:rsidP="00024DA5">
      <w:pPr>
        <w:numPr>
          <w:ilvl w:val="0"/>
          <w:numId w:val="32"/>
        </w:numPr>
        <w:ind w:hanging="567"/>
        <w:jc w:val="left"/>
        <w:rPr>
          <w:szCs w:val="24"/>
        </w:rPr>
      </w:pPr>
      <w:r w:rsidRPr="00024DA5">
        <w:rPr>
          <w:szCs w:val="24"/>
        </w:rPr>
        <w:t>Zamestnávateľ  poskytne zamestnancom pracovné voľno na nevyhnutne potrebný čas s náhradou platu</w:t>
      </w:r>
      <w:r w:rsidRPr="00024DA5">
        <w:rPr>
          <w:color w:val="FF0000"/>
          <w:szCs w:val="24"/>
        </w:rPr>
        <w:t xml:space="preserve"> </w:t>
      </w:r>
      <w:r w:rsidRPr="00024DA5">
        <w:rPr>
          <w:szCs w:val="24"/>
        </w:rPr>
        <w:t xml:space="preserve">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w:t>
      </w:r>
      <w:proofErr w:type="spellStart"/>
      <w:r w:rsidRPr="00024DA5">
        <w:rPr>
          <w:szCs w:val="24"/>
        </w:rPr>
        <w:t>PŠaV</w:t>
      </w:r>
      <w:proofErr w:type="spellEnd"/>
      <w:r w:rsidRPr="00024DA5">
        <w:rPr>
          <w:szCs w:val="24"/>
        </w:rPr>
        <w:t xml:space="preserve"> na</w:t>
      </w:r>
      <w:r w:rsidRPr="00024DA5">
        <w:rPr>
          <w:color w:val="FF0000"/>
          <w:szCs w:val="24"/>
        </w:rPr>
        <w:t xml:space="preserve"> </w:t>
      </w:r>
      <w:r w:rsidRPr="00024DA5">
        <w:rPr>
          <w:szCs w:val="24"/>
        </w:rPr>
        <w:t xml:space="preserve">Slovensku, OZ </w:t>
      </w:r>
      <w:proofErr w:type="spellStart"/>
      <w:r w:rsidRPr="00024DA5">
        <w:rPr>
          <w:szCs w:val="24"/>
        </w:rPr>
        <w:t>PŠaV</w:t>
      </w:r>
      <w:proofErr w:type="spellEnd"/>
      <w:r w:rsidRPr="00024DA5">
        <w:rPr>
          <w:szCs w:val="24"/>
        </w:rPr>
        <w:t xml:space="preserve"> na Slovensku</w:t>
      </w:r>
      <w:r w:rsidRPr="00024DA5">
        <w:rPr>
          <w:color w:val="FF0000"/>
          <w:szCs w:val="24"/>
        </w:rPr>
        <w:t xml:space="preserve"> </w:t>
      </w:r>
      <w:r w:rsidRPr="00024DA5">
        <w:rPr>
          <w:szCs w:val="24"/>
        </w:rPr>
        <w:t xml:space="preserve">alebo KOZ SR v nevyhnutnom rozsahu, najmenej však: </w:t>
      </w:r>
    </w:p>
    <w:p w:rsidR="005D309C" w:rsidRPr="00024DA5" w:rsidRDefault="00F035D4" w:rsidP="00024DA5">
      <w:pPr>
        <w:numPr>
          <w:ilvl w:val="1"/>
          <w:numId w:val="32"/>
        </w:numPr>
        <w:ind w:firstLine="818"/>
        <w:jc w:val="left"/>
        <w:rPr>
          <w:szCs w:val="24"/>
        </w:rPr>
      </w:pPr>
      <w:r w:rsidRPr="00024DA5">
        <w:rPr>
          <w:szCs w:val="24"/>
        </w:rPr>
        <w:t xml:space="preserve">predseda výboru ZO   3 </w:t>
      </w:r>
      <w:r w:rsidR="00F849AE" w:rsidRPr="00024DA5">
        <w:rPr>
          <w:szCs w:val="24"/>
        </w:rPr>
        <w:t xml:space="preserve">dní v roku, </w:t>
      </w:r>
    </w:p>
    <w:p w:rsidR="005D309C" w:rsidRPr="00024DA5" w:rsidRDefault="00F035D4" w:rsidP="00024DA5">
      <w:pPr>
        <w:numPr>
          <w:ilvl w:val="1"/>
          <w:numId w:val="32"/>
        </w:numPr>
        <w:ind w:firstLine="818"/>
        <w:jc w:val="left"/>
        <w:rPr>
          <w:szCs w:val="24"/>
        </w:rPr>
      </w:pPr>
      <w:r w:rsidRPr="00024DA5">
        <w:rPr>
          <w:szCs w:val="24"/>
        </w:rPr>
        <w:t xml:space="preserve">členovia výboru ZO    2 </w:t>
      </w:r>
      <w:r w:rsidR="00F849AE" w:rsidRPr="00024DA5">
        <w:rPr>
          <w:szCs w:val="24"/>
        </w:rPr>
        <w:t xml:space="preserve">dní v roku, </w:t>
      </w:r>
    </w:p>
    <w:p w:rsidR="00F035D4" w:rsidRPr="00024DA5" w:rsidRDefault="00F035D4" w:rsidP="00024DA5">
      <w:pPr>
        <w:numPr>
          <w:ilvl w:val="1"/>
          <w:numId w:val="32"/>
        </w:numPr>
        <w:spacing w:line="269" w:lineRule="auto"/>
        <w:ind w:firstLine="818"/>
        <w:jc w:val="left"/>
        <w:rPr>
          <w:szCs w:val="24"/>
        </w:rPr>
      </w:pPr>
      <w:r w:rsidRPr="00024DA5">
        <w:rPr>
          <w:szCs w:val="24"/>
        </w:rPr>
        <w:t xml:space="preserve">členovia </w:t>
      </w:r>
      <w:r w:rsidR="00F849AE" w:rsidRPr="00024DA5">
        <w:rPr>
          <w:szCs w:val="24"/>
        </w:rPr>
        <w:t>komisie BOZP</w:t>
      </w:r>
      <w:r w:rsidRPr="00024DA5">
        <w:rPr>
          <w:szCs w:val="24"/>
        </w:rPr>
        <w:t xml:space="preserve"> a zástupcovia zamestnancov pre BOZP  3 </w:t>
      </w:r>
      <w:r w:rsidR="00F849AE" w:rsidRPr="00024DA5">
        <w:rPr>
          <w:szCs w:val="24"/>
        </w:rPr>
        <w:t>dní v ro</w:t>
      </w:r>
      <w:r w:rsidRPr="00024DA5">
        <w:rPr>
          <w:szCs w:val="24"/>
        </w:rPr>
        <w:t>ku,</w:t>
      </w:r>
    </w:p>
    <w:p w:rsidR="00F035D4" w:rsidRPr="00024DA5" w:rsidRDefault="00F849AE" w:rsidP="00024DA5">
      <w:pPr>
        <w:numPr>
          <w:ilvl w:val="1"/>
          <w:numId w:val="32"/>
        </w:numPr>
        <w:spacing w:line="269" w:lineRule="auto"/>
        <w:ind w:firstLine="818"/>
        <w:jc w:val="left"/>
        <w:rPr>
          <w:szCs w:val="24"/>
        </w:rPr>
      </w:pPr>
      <w:r w:rsidRPr="00024DA5">
        <w:rPr>
          <w:szCs w:val="24"/>
        </w:rPr>
        <w:t>členo</w:t>
      </w:r>
      <w:r w:rsidR="00F035D4" w:rsidRPr="00024DA5">
        <w:rPr>
          <w:szCs w:val="24"/>
        </w:rPr>
        <w:t xml:space="preserve">via ostatných orgánov ZO    2 dní v roku, </w:t>
      </w:r>
      <w:r w:rsidRPr="00024DA5">
        <w:rPr>
          <w:rFonts w:eastAsia="Arial"/>
          <w:szCs w:val="24"/>
        </w:rPr>
        <w:tab/>
      </w:r>
    </w:p>
    <w:p w:rsidR="00F035D4" w:rsidRPr="00024DA5" w:rsidRDefault="00F849AE" w:rsidP="00024DA5">
      <w:pPr>
        <w:numPr>
          <w:ilvl w:val="1"/>
          <w:numId w:val="32"/>
        </w:numPr>
        <w:spacing w:line="269" w:lineRule="auto"/>
        <w:ind w:firstLine="818"/>
        <w:jc w:val="left"/>
        <w:rPr>
          <w:szCs w:val="24"/>
        </w:rPr>
      </w:pPr>
      <w:r w:rsidRPr="00024DA5">
        <w:rPr>
          <w:szCs w:val="24"/>
        </w:rPr>
        <w:t>člen</w:t>
      </w:r>
      <w:r w:rsidR="00F035D4" w:rsidRPr="00024DA5">
        <w:rPr>
          <w:szCs w:val="24"/>
        </w:rPr>
        <w:t xml:space="preserve">ovia orgánov OZ </w:t>
      </w:r>
      <w:proofErr w:type="spellStart"/>
      <w:r w:rsidR="00F035D4" w:rsidRPr="00024DA5">
        <w:rPr>
          <w:szCs w:val="24"/>
        </w:rPr>
        <w:t>PŠaV</w:t>
      </w:r>
      <w:proofErr w:type="spellEnd"/>
      <w:r w:rsidR="00F035D4" w:rsidRPr="00024DA5">
        <w:rPr>
          <w:szCs w:val="24"/>
        </w:rPr>
        <w:t xml:space="preserve">           2 </w:t>
      </w:r>
      <w:r w:rsidRPr="00024DA5">
        <w:rPr>
          <w:szCs w:val="24"/>
        </w:rPr>
        <w:t>dní v roku.</w:t>
      </w:r>
      <w:r w:rsidRPr="00024DA5">
        <w:rPr>
          <w:b/>
          <w:i/>
          <w:szCs w:val="24"/>
        </w:rPr>
        <w:t xml:space="preserve"> </w:t>
      </w:r>
      <w:r w:rsidR="00F035D4" w:rsidRPr="00024DA5">
        <w:rPr>
          <w:b/>
          <w:i/>
          <w:szCs w:val="24"/>
        </w:rPr>
        <w:t xml:space="preserve">                           </w:t>
      </w:r>
      <w:r w:rsidR="00F035D4" w:rsidRPr="00024DA5">
        <w:rPr>
          <w:b/>
          <w:szCs w:val="24"/>
        </w:rPr>
        <w:t xml:space="preserve">                 </w:t>
      </w:r>
    </w:p>
    <w:p w:rsidR="00F035D4" w:rsidRPr="00024DA5" w:rsidRDefault="00F035D4" w:rsidP="00024DA5">
      <w:pPr>
        <w:spacing w:line="269" w:lineRule="auto"/>
        <w:ind w:left="2326" w:firstLine="0"/>
        <w:jc w:val="left"/>
        <w:rPr>
          <w:b/>
          <w:szCs w:val="24"/>
        </w:rPr>
      </w:pPr>
      <w:r w:rsidRPr="00024DA5">
        <w:rPr>
          <w:b/>
          <w:szCs w:val="24"/>
        </w:rPr>
        <w:t xml:space="preserve">                </w:t>
      </w:r>
    </w:p>
    <w:p w:rsidR="00F035D4" w:rsidRPr="00024DA5" w:rsidRDefault="00F035D4" w:rsidP="00024DA5">
      <w:pPr>
        <w:spacing w:line="269" w:lineRule="auto"/>
        <w:ind w:left="2326" w:firstLine="0"/>
        <w:jc w:val="left"/>
        <w:rPr>
          <w:b/>
          <w:szCs w:val="24"/>
        </w:rPr>
      </w:pPr>
      <w:r w:rsidRPr="00024DA5">
        <w:rPr>
          <w:b/>
          <w:szCs w:val="24"/>
        </w:rPr>
        <w:t xml:space="preserve">                              </w:t>
      </w:r>
    </w:p>
    <w:p w:rsidR="00F035D4" w:rsidRPr="00024DA5" w:rsidRDefault="00F035D4" w:rsidP="00024DA5">
      <w:pPr>
        <w:spacing w:line="269" w:lineRule="auto"/>
        <w:ind w:left="2326" w:firstLine="0"/>
        <w:jc w:val="left"/>
        <w:rPr>
          <w:szCs w:val="24"/>
        </w:rPr>
      </w:pPr>
      <w:r w:rsidRPr="00024DA5">
        <w:rPr>
          <w:b/>
          <w:szCs w:val="24"/>
        </w:rPr>
        <w:t xml:space="preserve">                            </w:t>
      </w:r>
      <w:r w:rsidR="00F849AE" w:rsidRPr="00024DA5">
        <w:rPr>
          <w:b/>
          <w:szCs w:val="24"/>
        </w:rPr>
        <w:t xml:space="preserve">Článok 18 </w:t>
      </w:r>
    </w:p>
    <w:p w:rsidR="005D309C" w:rsidRPr="00024DA5" w:rsidRDefault="00F849AE" w:rsidP="00024DA5">
      <w:pPr>
        <w:spacing w:line="269" w:lineRule="auto"/>
        <w:jc w:val="left"/>
        <w:rPr>
          <w:szCs w:val="24"/>
        </w:rPr>
      </w:pPr>
      <w:r w:rsidRPr="00024DA5">
        <w:rPr>
          <w:b/>
          <w:szCs w:val="24"/>
        </w:rPr>
        <w:t>Pracovné podmienky, podmienky zamestnávania a úprava spolurozhodovania, prerokovania</w:t>
      </w:r>
      <w:r w:rsidRPr="00024DA5">
        <w:rPr>
          <w:szCs w:val="24"/>
        </w:rPr>
        <w:t xml:space="preserve"> </w:t>
      </w:r>
      <w:r w:rsidRPr="00024DA5">
        <w:rPr>
          <w:b/>
          <w:szCs w:val="24"/>
        </w:rPr>
        <w:t xml:space="preserve">uplatnenia práva na informácie a na kontrolnú činnosť v tejto oblasti </w:t>
      </w:r>
    </w:p>
    <w:p w:rsidR="005D309C" w:rsidRPr="00024DA5" w:rsidRDefault="00F849AE" w:rsidP="00024DA5">
      <w:pPr>
        <w:spacing w:after="25" w:line="259" w:lineRule="auto"/>
        <w:ind w:left="485" w:firstLine="0"/>
        <w:jc w:val="left"/>
        <w:rPr>
          <w:szCs w:val="24"/>
        </w:rPr>
      </w:pPr>
      <w:r w:rsidRPr="00024DA5">
        <w:rPr>
          <w:szCs w:val="24"/>
        </w:rPr>
        <w:t xml:space="preserve"> </w:t>
      </w:r>
    </w:p>
    <w:p w:rsidR="005D309C" w:rsidRPr="00024DA5" w:rsidRDefault="00F849AE" w:rsidP="00024DA5">
      <w:pPr>
        <w:ind w:left="554" w:hanging="425"/>
        <w:jc w:val="left"/>
        <w:rPr>
          <w:szCs w:val="24"/>
        </w:rPr>
      </w:pPr>
      <w:r w:rsidRPr="00024DA5">
        <w:rPr>
          <w:szCs w:val="24"/>
        </w:rPr>
        <w:t>(1)</w:t>
      </w:r>
      <w:r w:rsidRPr="00024DA5">
        <w:rPr>
          <w:rFonts w:eastAsia="Arial"/>
          <w:szCs w:val="24"/>
        </w:rPr>
        <w:t xml:space="preserve"> </w:t>
      </w:r>
      <w:r w:rsidRPr="00024DA5">
        <w:rPr>
          <w:szCs w:val="24"/>
        </w:rPr>
        <w:t xml:space="preserve">Zamestnávateľ sa zaväzuje plniť povinnosti vyplývajúce mu z právnych predpisov a tejto KZ, najmä: </w:t>
      </w:r>
    </w:p>
    <w:p w:rsidR="005D309C" w:rsidRPr="00024DA5" w:rsidRDefault="00F849AE" w:rsidP="00024DA5">
      <w:pPr>
        <w:spacing w:after="34" w:line="259" w:lineRule="auto"/>
        <w:ind w:left="428" w:firstLine="0"/>
        <w:jc w:val="left"/>
        <w:rPr>
          <w:szCs w:val="24"/>
        </w:rPr>
      </w:pPr>
      <w:r w:rsidRPr="00024DA5">
        <w:rPr>
          <w:szCs w:val="24"/>
        </w:rPr>
        <w:t xml:space="preserve"> </w:t>
      </w:r>
    </w:p>
    <w:p w:rsidR="005D309C" w:rsidRPr="00024DA5" w:rsidRDefault="00F849AE" w:rsidP="00024DA5">
      <w:pPr>
        <w:spacing w:after="4" w:line="270" w:lineRule="auto"/>
        <w:ind w:left="994" w:hanging="283"/>
        <w:jc w:val="left"/>
        <w:rPr>
          <w:szCs w:val="24"/>
        </w:rPr>
      </w:pPr>
      <w:r w:rsidRPr="00024DA5">
        <w:rPr>
          <w:szCs w:val="24"/>
        </w:rPr>
        <w:t>a)</w:t>
      </w:r>
      <w:r w:rsidRPr="00024DA5">
        <w:rPr>
          <w:rFonts w:eastAsia="Arial"/>
          <w:szCs w:val="24"/>
        </w:rPr>
        <w:t xml:space="preserve"> </w:t>
      </w:r>
      <w:r w:rsidRPr="00024DA5">
        <w:rPr>
          <w:b/>
          <w:szCs w:val="24"/>
        </w:rPr>
        <w:t xml:space="preserve">Vyžiadať si predchádzajúci súhlas odborovej organizácie alebo rozhodnúť po dohode s ňou </w:t>
      </w:r>
      <w:r w:rsidRPr="00024DA5">
        <w:rPr>
          <w:szCs w:val="24"/>
        </w:rPr>
        <w:t xml:space="preserve">v nasledovných prípadoch: </w:t>
      </w:r>
    </w:p>
    <w:p w:rsidR="005D309C" w:rsidRPr="00024DA5" w:rsidRDefault="00F849AE" w:rsidP="00024DA5">
      <w:pPr>
        <w:numPr>
          <w:ilvl w:val="1"/>
          <w:numId w:val="35"/>
        </w:numPr>
        <w:ind w:hanging="360"/>
        <w:jc w:val="left"/>
        <w:rPr>
          <w:szCs w:val="24"/>
        </w:rPr>
      </w:pPr>
      <w:r w:rsidRPr="00024DA5">
        <w:rPr>
          <w:szCs w:val="24"/>
        </w:rPr>
        <w:t>vydanie pracovného poriadku u zamestnávateľa (§ 12 ZOVZ),  -</w:t>
      </w:r>
      <w:r w:rsidRPr="00024DA5">
        <w:rPr>
          <w:rFonts w:eastAsia="Arial"/>
          <w:szCs w:val="24"/>
        </w:rPr>
        <w:t xml:space="preserve"> </w:t>
      </w:r>
      <w:r w:rsidRPr="00024DA5">
        <w:rPr>
          <w:rFonts w:eastAsia="Arial"/>
          <w:szCs w:val="24"/>
        </w:rPr>
        <w:tab/>
      </w:r>
      <w:r w:rsidRPr="00024DA5">
        <w:rPr>
          <w:szCs w:val="24"/>
        </w:rPr>
        <w:t xml:space="preserve">vydanie predpisov a pravidiel o BOZP (§ 39 ods. 2 ZP), </w:t>
      </w:r>
      <w:r w:rsidRPr="00024DA5">
        <w:rPr>
          <w:szCs w:val="24"/>
        </w:rPr>
        <w:tab/>
        <w:t xml:space="preserve"> </w:t>
      </w:r>
    </w:p>
    <w:p w:rsidR="005D309C" w:rsidRPr="00024DA5" w:rsidRDefault="00F849AE" w:rsidP="00024DA5">
      <w:pPr>
        <w:numPr>
          <w:ilvl w:val="1"/>
          <w:numId w:val="35"/>
        </w:numPr>
        <w:ind w:hanging="360"/>
        <w:jc w:val="left"/>
        <w:rPr>
          <w:szCs w:val="24"/>
        </w:rPr>
      </w:pPr>
      <w:r w:rsidRPr="00024DA5">
        <w:rPr>
          <w:szCs w:val="24"/>
        </w:rPr>
        <w:t xml:space="preserve">nerovnomerné rozvrhnutie pracovného času (§ 87 ods. 2 ZP), </w:t>
      </w:r>
    </w:p>
    <w:p w:rsidR="005D309C" w:rsidRPr="00024DA5" w:rsidRDefault="00F849AE" w:rsidP="00024DA5">
      <w:pPr>
        <w:numPr>
          <w:ilvl w:val="1"/>
          <w:numId w:val="35"/>
        </w:numPr>
        <w:ind w:hanging="360"/>
        <w:jc w:val="left"/>
        <w:rPr>
          <w:szCs w:val="24"/>
        </w:rPr>
      </w:pPr>
      <w:r w:rsidRPr="00024DA5">
        <w:rPr>
          <w:szCs w:val="24"/>
        </w:rPr>
        <w:t xml:space="preserve">zavedenie konta pracovného času (§ 87a ods. 1 ZP), </w:t>
      </w:r>
    </w:p>
    <w:p w:rsidR="005D309C" w:rsidRPr="00024DA5" w:rsidRDefault="00F849AE" w:rsidP="00024DA5">
      <w:pPr>
        <w:numPr>
          <w:ilvl w:val="1"/>
          <w:numId w:val="35"/>
        </w:numPr>
        <w:ind w:hanging="360"/>
        <w:jc w:val="left"/>
        <w:rPr>
          <w:szCs w:val="24"/>
        </w:rPr>
      </w:pPr>
      <w:r w:rsidRPr="00024DA5">
        <w:rPr>
          <w:szCs w:val="24"/>
        </w:rPr>
        <w:t xml:space="preserve">dohodnutie vyrovnávacieho obdobia konta pracovného času (§ 87a ods. 2 ZP), </w:t>
      </w:r>
    </w:p>
    <w:p w:rsidR="005D309C" w:rsidRPr="00024DA5" w:rsidRDefault="00F849AE" w:rsidP="00024DA5">
      <w:pPr>
        <w:numPr>
          <w:ilvl w:val="1"/>
          <w:numId w:val="35"/>
        </w:numPr>
        <w:ind w:hanging="360"/>
        <w:jc w:val="left"/>
        <w:rPr>
          <w:szCs w:val="24"/>
        </w:rPr>
      </w:pPr>
      <w:r w:rsidRPr="00024DA5">
        <w:rPr>
          <w:szCs w:val="24"/>
        </w:rPr>
        <w:t xml:space="preserve">zavedenie pružného pracovného času (§ 88 ods. 1 ZP), </w:t>
      </w:r>
    </w:p>
    <w:p w:rsidR="005D309C" w:rsidRPr="00024DA5" w:rsidRDefault="00F849AE" w:rsidP="00024DA5">
      <w:pPr>
        <w:numPr>
          <w:ilvl w:val="1"/>
          <w:numId w:val="35"/>
        </w:numPr>
        <w:ind w:hanging="360"/>
        <w:jc w:val="left"/>
        <w:rPr>
          <w:szCs w:val="24"/>
        </w:rPr>
      </w:pPr>
      <w:r w:rsidRPr="00024DA5">
        <w:rPr>
          <w:szCs w:val="24"/>
        </w:rPr>
        <w:t xml:space="preserve">určenie začiatku a konca pracovného času a na rozvrh pracovných zmien (§ 90 ods. 4 ZP), </w:t>
      </w:r>
    </w:p>
    <w:p w:rsidR="005D309C" w:rsidRPr="00024DA5" w:rsidRDefault="00F849AE" w:rsidP="00024DA5">
      <w:pPr>
        <w:numPr>
          <w:ilvl w:val="1"/>
          <w:numId w:val="35"/>
        </w:numPr>
        <w:ind w:hanging="360"/>
        <w:jc w:val="left"/>
        <w:rPr>
          <w:szCs w:val="24"/>
        </w:rPr>
      </w:pPr>
      <w:r w:rsidRPr="00024DA5">
        <w:rPr>
          <w:szCs w:val="24"/>
        </w:rPr>
        <w:t xml:space="preserve">určenie času potrebného na osobnú očistu po skončení práce, ktorý sa zamestnancovi započíta do pracovného času (§ 90 ods. 10 ZP), </w:t>
      </w:r>
    </w:p>
    <w:p w:rsidR="005D309C" w:rsidRPr="00024DA5" w:rsidRDefault="00F849AE" w:rsidP="00024DA5">
      <w:pPr>
        <w:numPr>
          <w:ilvl w:val="1"/>
          <w:numId w:val="35"/>
        </w:numPr>
        <w:ind w:hanging="360"/>
        <w:jc w:val="left"/>
        <w:rPr>
          <w:szCs w:val="24"/>
        </w:rPr>
      </w:pPr>
      <w:r w:rsidRPr="00024DA5">
        <w:rPr>
          <w:szCs w:val="24"/>
        </w:rPr>
        <w:t xml:space="preserve">určenie podrobnejších podmienok poskytnutia prestávky na odpočinok a jedenie vrátane jej  predĺženia (§ 91 ods. 2 ZP), </w:t>
      </w:r>
    </w:p>
    <w:p w:rsidR="005D309C" w:rsidRPr="00024DA5" w:rsidRDefault="00F849AE" w:rsidP="00024DA5">
      <w:pPr>
        <w:numPr>
          <w:ilvl w:val="1"/>
          <w:numId w:val="35"/>
        </w:numPr>
        <w:ind w:hanging="360"/>
        <w:jc w:val="left"/>
        <w:rPr>
          <w:szCs w:val="24"/>
        </w:rPr>
      </w:pPr>
      <w:r w:rsidRPr="00024DA5">
        <w:rPr>
          <w:szCs w:val="24"/>
        </w:rPr>
        <w:t xml:space="preserve">odlišné určenie nepretržitého odpočinku v týždni (§93 ods. 3 ZP), </w:t>
      </w:r>
    </w:p>
    <w:p w:rsidR="005D309C" w:rsidRPr="00024DA5" w:rsidRDefault="00F849AE" w:rsidP="00024DA5">
      <w:pPr>
        <w:numPr>
          <w:ilvl w:val="1"/>
          <w:numId w:val="35"/>
        </w:numPr>
        <w:ind w:hanging="360"/>
        <w:jc w:val="left"/>
        <w:rPr>
          <w:szCs w:val="24"/>
        </w:rPr>
      </w:pPr>
      <w:r w:rsidRPr="00024DA5">
        <w:rPr>
          <w:szCs w:val="24"/>
        </w:rPr>
        <w:lastRenderedPageBreak/>
        <w:t xml:space="preserve">rozsah a podmienky práce nadčas (§ 97 ods. 9 ZP), </w:t>
      </w:r>
    </w:p>
    <w:p w:rsidR="005D309C" w:rsidRPr="00024DA5" w:rsidRDefault="00F849AE" w:rsidP="00024DA5">
      <w:pPr>
        <w:numPr>
          <w:ilvl w:val="1"/>
          <w:numId w:val="35"/>
        </w:numPr>
        <w:ind w:hanging="360"/>
        <w:jc w:val="left"/>
        <w:rPr>
          <w:szCs w:val="24"/>
        </w:rPr>
      </w:pPr>
      <w:r w:rsidRPr="00024DA5">
        <w:rPr>
          <w:szCs w:val="24"/>
        </w:rPr>
        <w:t xml:space="preserve">vymedzenie okruhu ťažkých telesných prác a duševných prác, pri ktorých by mohlo dôjsť k ohrozeniu života alebo zdravia zamestnancov (§ 98 ods. 9 ZP), </w:t>
      </w:r>
    </w:p>
    <w:p w:rsidR="005D309C" w:rsidRPr="00024DA5" w:rsidRDefault="00F849AE" w:rsidP="00024DA5">
      <w:pPr>
        <w:numPr>
          <w:ilvl w:val="1"/>
          <w:numId w:val="35"/>
        </w:numPr>
        <w:ind w:hanging="360"/>
        <w:jc w:val="left"/>
        <w:rPr>
          <w:szCs w:val="24"/>
        </w:rPr>
      </w:pPr>
      <w:r w:rsidRPr="00024DA5">
        <w:rPr>
          <w:szCs w:val="24"/>
        </w:rPr>
        <w:t xml:space="preserve">prijatie plánu dovoleniek na príslušný rok (§ 111 ods. 1 ZP), </w:t>
      </w:r>
    </w:p>
    <w:p w:rsidR="005D309C" w:rsidRPr="00024DA5" w:rsidRDefault="00F849AE" w:rsidP="00024DA5">
      <w:pPr>
        <w:numPr>
          <w:ilvl w:val="1"/>
          <w:numId w:val="35"/>
        </w:numPr>
        <w:ind w:hanging="360"/>
        <w:jc w:val="left"/>
        <w:rPr>
          <w:szCs w:val="24"/>
        </w:rPr>
      </w:pPr>
      <w:r w:rsidRPr="00024DA5">
        <w:rPr>
          <w:szCs w:val="24"/>
        </w:rPr>
        <w:t xml:space="preserve">na určenie hromadného čerpania dovolenky (§ 111 ods. 2 ZP), </w:t>
      </w:r>
    </w:p>
    <w:p w:rsidR="005D309C" w:rsidRPr="00024DA5" w:rsidRDefault="00F849AE" w:rsidP="00024DA5">
      <w:pPr>
        <w:numPr>
          <w:ilvl w:val="1"/>
          <w:numId w:val="35"/>
        </w:numPr>
        <w:ind w:hanging="360"/>
        <w:jc w:val="left"/>
        <w:rPr>
          <w:szCs w:val="24"/>
        </w:rPr>
      </w:pPr>
      <w:r w:rsidRPr="00024DA5">
        <w:rPr>
          <w:szCs w:val="24"/>
        </w:rPr>
        <w:t xml:space="preserve">zavádzanie noriem spotreby práce a ich zmien (§ 133 ods. 3 ZP), </w:t>
      </w:r>
    </w:p>
    <w:p w:rsidR="005D309C" w:rsidRPr="00024DA5" w:rsidRDefault="00F849AE" w:rsidP="00024DA5">
      <w:pPr>
        <w:numPr>
          <w:ilvl w:val="1"/>
          <w:numId w:val="35"/>
        </w:numPr>
        <w:ind w:hanging="360"/>
        <w:jc w:val="left"/>
        <w:rPr>
          <w:szCs w:val="24"/>
        </w:rPr>
      </w:pPr>
      <w:r w:rsidRPr="00024DA5">
        <w:rPr>
          <w:szCs w:val="24"/>
        </w:rPr>
        <w:t xml:space="preserve">vymedzenie vážnych prevádzkových dôvodov, pre ktoré zamestnávateľ nemôže zamestnancovi prideľovať prácu a pri ktorých sa mu poskytuje 60% jeho funkčného platu (§ 142 ods. 4 ZP), </w:t>
      </w:r>
    </w:p>
    <w:p w:rsidR="005D309C" w:rsidRPr="00024DA5" w:rsidRDefault="00F849AE" w:rsidP="00024DA5">
      <w:pPr>
        <w:numPr>
          <w:ilvl w:val="1"/>
          <w:numId w:val="35"/>
        </w:numPr>
        <w:ind w:hanging="360"/>
        <w:jc w:val="left"/>
        <w:rPr>
          <w:szCs w:val="24"/>
        </w:rPr>
      </w:pPr>
      <w:r w:rsidRPr="00024DA5">
        <w:rPr>
          <w:szCs w:val="24"/>
        </w:rPr>
        <w:t xml:space="preserve">výpoveď alebo okamžité zrušenie pracovného pomeru zástupcom zamestnancov, na ktorých sa vzťahuje zvýšená ochrana (§ 240 ods. 9  ZP), </w:t>
      </w:r>
    </w:p>
    <w:p w:rsidR="005D309C" w:rsidRPr="00024DA5" w:rsidRDefault="00F849AE" w:rsidP="00024DA5">
      <w:pPr>
        <w:numPr>
          <w:ilvl w:val="1"/>
          <w:numId w:val="35"/>
        </w:numPr>
        <w:ind w:hanging="360"/>
        <w:jc w:val="left"/>
        <w:rPr>
          <w:szCs w:val="24"/>
        </w:rPr>
      </w:pPr>
      <w:r w:rsidRPr="00024DA5">
        <w:rPr>
          <w:szCs w:val="24"/>
        </w:rPr>
        <w:t xml:space="preserve">určenie prídelu do sociálneho fondu, jeho čerpaní a použití a poskytnutí príspevku odborovej organizácii (§ 3, § 7 ods. 3 zák. č. 152/1994 Z. z. o sociálnom fonde); </w:t>
      </w:r>
    </w:p>
    <w:p w:rsidR="005D309C" w:rsidRPr="00024DA5" w:rsidRDefault="00F849AE" w:rsidP="00024DA5">
      <w:pPr>
        <w:spacing w:after="32" w:line="259" w:lineRule="auto"/>
        <w:ind w:left="1148" w:firstLine="0"/>
        <w:jc w:val="left"/>
        <w:rPr>
          <w:szCs w:val="24"/>
        </w:rPr>
      </w:pPr>
      <w:r w:rsidRPr="00024DA5">
        <w:rPr>
          <w:szCs w:val="24"/>
        </w:rPr>
        <w:t xml:space="preserve"> </w:t>
      </w:r>
    </w:p>
    <w:p w:rsidR="005D309C" w:rsidRPr="00024DA5" w:rsidRDefault="00F849AE" w:rsidP="00024DA5">
      <w:pPr>
        <w:spacing w:after="4" w:line="270" w:lineRule="auto"/>
        <w:ind w:left="423"/>
        <w:jc w:val="left"/>
        <w:rPr>
          <w:szCs w:val="24"/>
        </w:rPr>
      </w:pPr>
      <w:r w:rsidRPr="00024DA5">
        <w:rPr>
          <w:b/>
          <w:szCs w:val="24"/>
        </w:rPr>
        <w:t>a)</w:t>
      </w:r>
      <w:r w:rsidRPr="00024DA5">
        <w:rPr>
          <w:rFonts w:eastAsia="Arial"/>
          <w:b/>
          <w:szCs w:val="24"/>
        </w:rPr>
        <w:t xml:space="preserve"> </w:t>
      </w:r>
      <w:r w:rsidRPr="00024DA5">
        <w:rPr>
          <w:b/>
          <w:szCs w:val="24"/>
        </w:rPr>
        <w:t xml:space="preserve">písomne informovať odborovú organizáciu najmä: </w:t>
      </w:r>
    </w:p>
    <w:p w:rsidR="005D309C" w:rsidRPr="00024DA5" w:rsidRDefault="00F849AE" w:rsidP="00024DA5">
      <w:pPr>
        <w:spacing w:after="31" w:line="259" w:lineRule="auto"/>
        <w:ind w:left="428" w:firstLine="0"/>
        <w:jc w:val="left"/>
        <w:rPr>
          <w:szCs w:val="24"/>
        </w:rPr>
      </w:pPr>
      <w:r w:rsidRPr="00024DA5">
        <w:rPr>
          <w:szCs w:val="24"/>
        </w:rPr>
        <w:t xml:space="preserve"> </w:t>
      </w:r>
      <w:r w:rsidRPr="00024DA5">
        <w:rPr>
          <w:szCs w:val="24"/>
        </w:rPr>
        <w:tab/>
        <w:t xml:space="preserve"> </w:t>
      </w:r>
    </w:p>
    <w:p w:rsidR="005D309C" w:rsidRPr="00024DA5" w:rsidRDefault="00F849AE" w:rsidP="00024DA5">
      <w:pPr>
        <w:numPr>
          <w:ilvl w:val="0"/>
          <w:numId w:val="33"/>
        </w:numPr>
        <w:ind w:hanging="360"/>
        <w:jc w:val="left"/>
        <w:rPr>
          <w:szCs w:val="24"/>
        </w:rPr>
      </w:pPr>
      <w:r w:rsidRPr="00024DA5">
        <w:rPr>
          <w:szCs w:val="24"/>
        </w:rPr>
        <w:t xml:space="preserve">ak má dôjsť k prechodu práv a povinností z pracovnoprávnych vzťahov najneskôr jeden mesiac predtým </w:t>
      </w:r>
    </w:p>
    <w:p w:rsidR="005D309C" w:rsidRPr="00024DA5" w:rsidRDefault="00F849AE" w:rsidP="00024DA5">
      <w:pPr>
        <w:numPr>
          <w:ilvl w:val="1"/>
          <w:numId w:val="36"/>
        </w:numPr>
        <w:ind w:hanging="360"/>
        <w:jc w:val="left"/>
        <w:rPr>
          <w:szCs w:val="24"/>
        </w:rPr>
      </w:pPr>
      <w:r w:rsidRPr="00024DA5">
        <w:rPr>
          <w:szCs w:val="24"/>
        </w:rPr>
        <w:t xml:space="preserve">o dátume alebo navrhovanom dátume prechodu, </w:t>
      </w:r>
    </w:p>
    <w:p w:rsidR="005D309C" w:rsidRPr="00024DA5" w:rsidRDefault="00F849AE" w:rsidP="00024DA5">
      <w:pPr>
        <w:numPr>
          <w:ilvl w:val="1"/>
          <w:numId w:val="36"/>
        </w:numPr>
        <w:ind w:hanging="360"/>
        <w:jc w:val="left"/>
        <w:rPr>
          <w:szCs w:val="24"/>
        </w:rPr>
      </w:pPr>
      <w:r w:rsidRPr="00024DA5">
        <w:rPr>
          <w:szCs w:val="24"/>
        </w:rPr>
        <w:t xml:space="preserve">o dôvodoch prechodu, </w:t>
      </w:r>
    </w:p>
    <w:p w:rsidR="005D309C" w:rsidRPr="00024DA5" w:rsidRDefault="00F849AE" w:rsidP="00024DA5">
      <w:pPr>
        <w:numPr>
          <w:ilvl w:val="1"/>
          <w:numId w:val="36"/>
        </w:numPr>
        <w:ind w:hanging="360"/>
        <w:jc w:val="left"/>
        <w:rPr>
          <w:szCs w:val="24"/>
        </w:rPr>
      </w:pPr>
      <w:r w:rsidRPr="00024DA5">
        <w:rPr>
          <w:szCs w:val="24"/>
        </w:rPr>
        <w:t xml:space="preserve">o </w:t>
      </w:r>
      <w:r w:rsidRPr="00024DA5">
        <w:rPr>
          <w:szCs w:val="24"/>
        </w:rPr>
        <w:tab/>
        <w:t xml:space="preserve">pracovnoprávnych, </w:t>
      </w:r>
      <w:r w:rsidRPr="00024DA5">
        <w:rPr>
          <w:szCs w:val="24"/>
        </w:rPr>
        <w:tab/>
        <w:t xml:space="preserve">ekonomických </w:t>
      </w:r>
      <w:r w:rsidRPr="00024DA5">
        <w:rPr>
          <w:szCs w:val="24"/>
        </w:rPr>
        <w:tab/>
        <w:t xml:space="preserve">a sociálnych </w:t>
      </w:r>
      <w:r w:rsidRPr="00024DA5">
        <w:rPr>
          <w:szCs w:val="24"/>
        </w:rPr>
        <w:tab/>
        <w:t xml:space="preserve">dôsledkoch </w:t>
      </w:r>
      <w:r w:rsidRPr="00024DA5">
        <w:rPr>
          <w:szCs w:val="24"/>
        </w:rPr>
        <w:tab/>
        <w:t xml:space="preserve">prechodu </w:t>
      </w:r>
      <w:r w:rsidRPr="00024DA5">
        <w:rPr>
          <w:szCs w:val="24"/>
        </w:rPr>
        <w:tab/>
        <w:t xml:space="preserve">na zamestnancov, </w:t>
      </w:r>
    </w:p>
    <w:p w:rsidR="005D309C" w:rsidRPr="00024DA5" w:rsidRDefault="00F849AE" w:rsidP="00024DA5">
      <w:pPr>
        <w:numPr>
          <w:ilvl w:val="1"/>
          <w:numId w:val="36"/>
        </w:numPr>
        <w:ind w:hanging="360"/>
        <w:jc w:val="left"/>
        <w:rPr>
          <w:szCs w:val="24"/>
        </w:rPr>
      </w:pPr>
      <w:r w:rsidRPr="00024DA5">
        <w:rPr>
          <w:szCs w:val="24"/>
        </w:rPr>
        <w:t xml:space="preserve">o plánovaných opatreniach prechodu vzťahujúcich sa na zamestnancov (§ 29 ods. 1 ZP). </w:t>
      </w:r>
    </w:p>
    <w:p w:rsidR="005D309C" w:rsidRPr="00024DA5" w:rsidRDefault="00F849AE" w:rsidP="00024DA5">
      <w:pPr>
        <w:numPr>
          <w:ilvl w:val="0"/>
          <w:numId w:val="33"/>
        </w:numPr>
        <w:ind w:hanging="360"/>
        <w:jc w:val="left"/>
        <w:rPr>
          <w:szCs w:val="24"/>
        </w:rPr>
      </w:pPr>
      <w:r w:rsidRPr="00024DA5">
        <w:rPr>
          <w:szCs w:val="24"/>
        </w:rPr>
        <w:t xml:space="preserve">o dohodnutých nových pracovných pomeroch </w:t>
      </w:r>
      <w:r w:rsidR="00F035D4" w:rsidRPr="00024DA5">
        <w:rPr>
          <w:szCs w:val="24"/>
        </w:rPr>
        <w:t xml:space="preserve">u zamestnávateľa raz za 3 roky </w:t>
      </w:r>
      <w:r w:rsidRPr="00024DA5">
        <w:rPr>
          <w:szCs w:val="24"/>
        </w:rPr>
        <w:t xml:space="preserve">(§ 47 ods. 4 ZP), </w:t>
      </w:r>
    </w:p>
    <w:p w:rsidR="005D309C" w:rsidRPr="00024DA5" w:rsidRDefault="00F849AE" w:rsidP="00024DA5">
      <w:pPr>
        <w:numPr>
          <w:ilvl w:val="0"/>
          <w:numId w:val="33"/>
        </w:numPr>
        <w:ind w:hanging="360"/>
        <w:jc w:val="left"/>
        <w:rPr>
          <w:szCs w:val="24"/>
        </w:rPr>
      </w:pPr>
      <w:r w:rsidRPr="00024DA5">
        <w:rPr>
          <w:szCs w:val="24"/>
        </w:rPr>
        <w:t xml:space="preserve">o pracovných miestach na neurčitý čas, ktoré sa u neho uvoľnili (§ 48 ods.8 ZP), </w:t>
      </w:r>
    </w:p>
    <w:p w:rsidR="005D309C" w:rsidRPr="00024DA5" w:rsidRDefault="00F849AE" w:rsidP="00024DA5">
      <w:pPr>
        <w:numPr>
          <w:ilvl w:val="0"/>
          <w:numId w:val="33"/>
        </w:numPr>
        <w:ind w:hanging="360"/>
        <w:jc w:val="left"/>
        <w:rPr>
          <w:szCs w:val="24"/>
        </w:rPr>
      </w:pPr>
      <w:r w:rsidRPr="00024DA5">
        <w:rPr>
          <w:szCs w:val="24"/>
        </w:rPr>
        <w:t xml:space="preserve">o možnostiach pracovných miest na kratší pracovný čas a na ustanovený týždenný pracovný čas (§ 49 ods. 6 ZP), </w:t>
      </w:r>
    </w:p>
    <w:p w:rsidR="005D309C" w:rsidRPr="00024DA5" w:rsidRDefault="00F849AE" w:rsidP="00024DA5">
      <w:pPr>
        <w:numPr>
          <w:ilvl w:val="0"/>
          <w:numId w:val="33"/>
        </w:numPr>
        <w:ind w:hanging="360"/>
        <w:jc w:val="left"/>
        <w:rPr>
          <w:szCs w:val="24"/>
        </w:rPr>
      </w:pPr>
      <w:r w:rsidRPr="00024DA5">
        <w:rPr>
          <w:szCs w:val="24"/>
        </w:rPr>
        <w:t xml:space="preserve">pri hromadnom prepúšťaní o </w:t>
      </w:r>
    </w:p>
    <w:p w:rsidR="005D309C" w:rsidRPr="00024DA5" w:rsidRDefault="00F849AE" w:rsidP="00024DA5">
      <w:pPr>
        <w:numPr>
          <w:ilvl w:val="0"/>
          <w:numId w:val="37"/>
        </w:numPr>
        <w:ind w:hanging="360"/>
        <w:jc w:val="left"/>
        <w:rPr>
          <w:szCs w:val="24"/>
        </w:rPr>
      </w:pPr>
      <w:r w:rsidRPr="00024DA5">
        <w:rPr>
          <w:szCs w:val="24"/>
        </w:rPr>
        <w:t xml:space="preserve">dôvodoch hromadného prepúšťania, </w:t>
      </w:r>
    </w:p>
    <w:p w:rsidR="005D309C" w:rsidRPr="00024DA5" w:rsidRDefault="00F849AE" w:rsidP="00024DA5">
      <w:pPr>
        <w:numPr>
          <w:ilvl w:val="0"/>
          <w:numId w:val="37"/>
        </w:numPr>
        <w:ind w:hanging="360"/>
        <w:jc w:val="left"/>
        <w:rPr>
          <w:szCs w:val="24"/>
        </w:rPr>
      </w:pPr>
      <w:r w:rsidRPr="00024DA5">
        <w:rPr>
          <w:szCs w:val="24"/>
        </w:rPr>
        <w:t xml:space="preserve">počte a štruktúre zamestnancov, s ktorými sa má pracovný pomer rozviazať, </w:t>
      </w:r>
    </w:p>
    <w:p w:rsidR="005D309C" w:rsidRPr="00024DA5" w:rsidRDefault="00F849AE" w:rsidP="00024DA5">
      <w:pPr>
        <w:numPr>
          <w:ilvl w:val="0"/>
          <w:numId w:val="37"/>
        </w:numPr>
        <w:ind w:hanging="360"/>
        <w:jc w:val="left"/>
        <w:rPr>
          <w:szCs w:val="24"/>
        </w:rPr>
      </w:pPr>
      <w:r w:rsidRPr="00024DA5">
        <w:rPr>
          <w:szCs w:val="24"/>
        </w:rPr>
        <w:t xml:space="preserve">celkovom počte a štruktúre zamestnancov, ktorých zamestnáva, </w:t>
      </w:r>
    </w:p>
    <w:p w:rsidR="005D309C" w:rsidRPr="00024DA5" w:rsidRDefault="00F849AE" w:rsidP="00024DA5">
      <w:pPr>
        <w:numPr>
          <w:ilvl w:val="0"/>
          <w:numId w:val="37"/>
        </w:numPr>
        <w:ind w:hanging="360"/>
        <w:jc w:val="left"/>
        <w:rPr>
          <w:szCs w:val="24"/>
        </w:rPr>
      </w:pPr>
      <w:r w:rsidRPr="00024DA5">
        <w:rPr>
          <w:szCs w:val="24"/>
        </w:rPr>
        <w:t xml:space="preserve">dobe, počas ktorej sa hromadné prepúšťanie bude uskutočňovať, </w:t>
      </w:r>
    </w:p>
    <w:p w:rsidR="005D309C" w:rsidRPr="00024DA5" w:rsidRDefault="00F849AE" w:rsidP="00024DA5">
      <w:pPr>
        <w:numPr>
          <w:ilvl w:val="0"/>
          <w:numId w:val="37"/>
        </w:numPr>
        <w:ind w:hanging="360"/>
        <w:jc w:val="left"/>
        <w:rPr>
          <w:szCs w:val="24"/>
        </w:rPr>
      </w:pPr>
      <w:r w:rsidRPr="00024DA5">
        <w:rPr>
          <w:szCs w:val="24"/>
        </w:rPr>
        <w:t xml:space="preserve">kritériách na výber zamestnancov, s ktorými sa má pracovný pomer skončiť (§ 73 ods. 2 ZP), </w:t>
      </w:r>
    </w:p>
    <w:p w:rsidR="005D309C" w:rsidRPr="00024DA5" w:rsidRDefault="00F849AE" w:rsidP="00024DA5">
      <w:pPr>
        <w:numPr>
          <w:ilvl w:val="0"/>
          <w:numId w:val="34"/>
        </w:numPr>
        <w:ind w:hanging="360"/>
        <w:jc w:val="left"/>
        <w:rPr>
          <w:szCs w:val="24"/>
        </w:rPr>
      </w:pPr>
      <w:r w:rsidRPr="00024DA5">
        <w:rPr>
          <w:szCs w:val="24"/>
        </w:rPr>
        <w:t xml:space="preserve">o výsledkoch prerokovania opatrení na zamedzenie hromadnému prepúšťaniu (§ 73 ods. 2 a) ods.4 ZP), </w:t>
      </w:r>
    </w:p>
    <w:p w:rsidR="005D309C" w:rsidRPr="00024DA5" w:rsidRDefault="00F849AE" w:rsidP="00024DA5">
      <w:pPr>
        <w:numPr>
          <w:ilvl w:val="0"/>
          <w:numId w:val="34"/>
        </w:numPr>
        <w:ind w:hanging="360"/>
        <w:jc w:val="left"/>
        <w:rPr>
          <w:szCs w:val="24"/>
        </w:rPr>
      </w:pPr>
      <w:r w:rsidRPr="00024DA5">
        <w:rPr>
          <w:szCs w:val="24"/>
        </w:rPr>
        <w:t xml:space="preserve">o pravidelnom zamestnávaní zamestnancov v noci, ak si to žiada odborový orgán (§ 98 ods. 7 ZP), </w:t>
      </w:r>
    </w:p>
    <w:p w:rsidR="005D309C" w:rsidRPr="00024DA5" w:rsidRDefault="00F849AE" w:rsidP="00024DA5">
      <w:pPr>
        <w:numPr>
          <w:ilvl w:val="0"/>
          <w:numId w:val="34"/>
        </w:numPr>
        <w:ind w:hanging="360"/>
        <w:jc w:val="left"/>
        <w:rPr>
          <w:szCs w:val="24"/>
        </w:rPr>
      </w:pPr>
      <w:r w:rsidRPr="00024DA5">
        <w:rPr>
          <w:szCs w:val="24"/>
        </w:rPr>
        <w:t xml:space="preserve">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 </w:t>
      </w:r>
    </w:p>
    <w:p w:rsidR="005D309C" w:rsidRPr="00024DA5" w:rsidRDefault="00F849AE" w:rsidP="00024DA5">
      <w:pPr>
        <w:spacing w:after="32" w:line="259" w:lineRule="auto"/>
        <w:ind w:left="428" w:firstLine="0"/>
        <w:jc w:val="left"/>
        <w:rPr>
          <w:szCs w:val="24"/>
        </w:rPr>
      </w:pPr>
      <w:r w:rsidRPr="00024DA5">
        <w:rPr>
          <w:szCs w:val="24"/>
        </w:rPr>
        <w:lastRenderedPageBreak/>
        <w:t xml:space="preserve"> </w:t>
      </w:r>
    </w:p>
    <w:p w:rsidR="005D309C" w:rsidRPr="00024DA5" w:rsidRDefault="00F849AE" w:rsidP="00024DA5">
      <w:pPr>
        <w:numPr>
          <w:ilvl w:val="0"/>
          <w:numId w:val="38"/>
        </w:numPr>
        <w:spacing w:after="4" w:line="270" w:lineRule="auto"/>
        <w:ind w:hanging="360"/>
        <w:jc w:val="left"/>
        <w:rPr>
          <w:szCs w:val="24"/>
        </w:rPr>
      </w:pPr>
      <w:r w:rsidRPr="00024DA5">
        <w:rPr>
          <w:b/>
          <w:szCs w:val="24"/>
        </w:rPr>
        <w:t xml:space="preserve">vopred prerokovať s odborovou organizáciou najmä: </w:t>
      </w:r>
    </w:p>
    <w:p w:rsidR="005D309C" w:rsidRPr="00024DA5" w:rsidRDefault="00F849AE" w:rsidP="00024DA5">
      <w:pPr>
        <w:numPr>
          <w:ilvl w:val="1"/>
          <w:numId w:val="38"/>
        </w:numPr>
        <w:ind w:hanging="360"/>
        <w:jc w:val="left"/>
        <w:rPr>
          <w:szCs w:val="24"/>
        </w:rPr>
      </w:pPr>
      <w:r w:rsidRPr="00024DA5">
        <w:rPr>
          <w:szCs w:val="24"/>
        </w:rPr>
        <w:t xml:space="preserve">opatrenia zamestnávateľa pri prechode práv a povinností z pracovnoprávnych vzťahov (§ 29 ods. 2 ZP), </w:t>
      </w:r>
    </w:p>
    <w:p w:rsidR="005D309C" w:rsidRPr="00024DA5" w:rsidRDefault="00F849AE" w:rsidP="00024DA5">
      <w:pPr>
        <w:numPr>
          <w:ilvl w:val="1"/>
          <w:numId w:val="38"/>
        </w:numPr>
        <w:ind w:hanging="360"/>
        <w:jc w:val="left"/>
        <w:rPr>
          <w:szCs w:val="24"/>
        </w:rPr>
      </w:pPr>
      <w:r w:rsidRPr="00024DA5">
        <w:rPr>
          <w:szCs w:val="24"/>
        </w:rPr>
        <w:t xml:space="preserve">opatrenia, ktoré môžu predísť hromadnému prepúšťaniu zamestnancov (§ 73 ods. 2 ZP), </w:t>
      </w:r>
    </w:p>
    <w:p w:rsidR="005D309C" w:rsidRPr="00024DA5" w:rsidRDefault="00F849AE" w:rsidP="00024DA5">
      <w:pPr>
        <w:numPr>
          <w:ilvl w:val="1"/>
          <w:numId w:val="38"/>
        </w:numPr>
        <w:ind w:hanging="360"/>
        <w:jc w:val="left"/>
        <w:rPr>
          <w:szCs w:val="24"/>
        </w:rPr>
      </w:pPr>
      <w:r w:rsidRPr="00024DA5">
        <w:rPr>
          <w:szCs w:val="24"/>
        </w:rPr>
        <w:t xml:space="preserve">výpoveď alebo okamžité skončenie pracovného pomeru (§ 74 ZP), </w:t>
      </w:r>
    </w:p>
    <w:p w:rsidR="005D309C" w:rsidRPr="00024DA5" w:rsidRDefault="00F849AE" w:rsidP="00024DA5">
      <w:pPr>
        <w:numPr>
          <w:ilvl w:val="1"/>
          <w:numId w:val="38"/>
        </w:numPr>
        <w:ind w:hanging="360"/>
        <w:jc w:val="left"/>
        <w:rPr>
          <w:szCs w:val="24"/>
        </w:rPr>
      </w:pPr>
      <w:r w:rsidRPr="00024DA5">
        <w:rPr>
          <w:szCs w:val="24"/>
        </w:rPr>
        <w:t xml:space="preserve">rovnomerné rozvrhnutie pracovného času (§ 86 ods.1 ZP), </w:t>
      </w:r>
    </w:p>
    <w:p w:rsidR="005D309C" w:rsidRPr="00024DA5" w:rsidRDefault="00F849AE" w:rsidP="00024DA5">
      <w:pPr>
        <w:numPr>
          <w:ilvl w:val="1"/>
          <w:numId w:val="38"/>
        </w:numPr>
        <w:ind w:hanging="360"/>
        <w:jc w:val="left"/>
        <w:rPr>
          <w:szCs w:val="24"/>
        </w:rPr>
      </w:pPr>
      <w:r w:rsidRPr="00024DA5">
        <w:rPr>
          <w:szCs w:val="24"/>
        </w:rPr>
        <w:t xml:space="preserve">zavedenie pružného pracovného času (§ 88 ods.1 ZP), </w:t>
      </w:r>
    </w:p>
    <w:p w:rsidR="005D309C" w:rsidRPr="00024DA5" w:rsidRDefault="00F849AE" w:rsidP="00024DA5">
      <w:pPr>
        <w:numPr>
          <w:ilvl w:val="1"/>
          <w:numId w:val="38"/>
        </w:numPr>
        <w:ind w:hanging="360"/>
        <w:jc w:val="left"/>
        <w:rPr>
          <w:szCs w:val="24"/>
        </w:rPr>
      </w:pPr>
      <w:r w:rsidRPr="00024DA5">
        <w:rPr>
          <w:szCs w:val="24"/>
        </w:rPr>
        <w:t xml:space="preserve">nariadenia práce v dňoch pracovného pokoja (§ 94 ods. 2 ZP), </w:t>
      </w:r>
    </w:p>
    <w:p w:rsidR="005D309C" w:rsidRPr="00024DA5" w:rsidRDefault="00F849AE" w:rsidP="00024DA5">
      <w:pPr>
        <w:numPr>
          <w:ilvl w:val="1"/>
          <w:numId w:val="38"/>
        </w:numPr>
        <w:ind w:hanging="360"/>
        <w:jc w:val="left"/>
        <w:rPr>
          <w:szCs w:val="24"/>
        </w:rPr>
      </w:pPr>
      <w:r w:rsidRPr="00024DA5">
        <w:rPr>
          <w:szCs w:val="24"/>
        </w:rPr>
        <w:t xml:space="preserve">organizáciu práce v noci (§ 98 ods. 6 ZP), </w:t>
      </w:r>
    </w:p>
    <w:p w:rsidR="005D309C" w:rsidRPr="00024DA5" w:rsidRDefault="00F849AE" w:rsidP="00024DA5">
      <w:pPr>
        <w:numPr>
          <w:ilvl w:val="1"/>
          <w:numId w:val="38"/>
        </w:numPr>
        <w:ind w:hanging="360"/>
        <w:jc w:val="left"/>
        <w:rPr>
          <w:szCs w:val="24"/>
        </w:rPr>
      </w:pPr>
      <w:r w:rsidRPr="00024DA5">
        <w:rPr>
          <w:szCs w:val="24"/>
        </w:rPr>
        <w:t xml:space="preserve">dočasné prerušenie výkonu práce zamestnancovi (§ 141a ZP), </w:t>
      </w:r>
    </w:p>
    <w:p w:rsidR="005D309C" w:rsidRPr="00024DA5" w:rsidRDefault="00F849AE" w:rsidP="00024DA5">
      <w:pPr>
        <w:numPr>
          <w:ilvl w:val="1"/>
          <w:numId w:val="38"/>
        </w:numPr>
        <w:ind w:hanging="360"/>
        <w:jc w:val="left"/>
        <w:rPr>
          <w:szCs w:val="24"/>
        </w:rPr>
      </w:pPr>
      <w:r w:rsidRPr="00024DA5">
        <w:rPr>
          <w:szCs w:val="24"/>
        </w:rPr>
        <w:t xml:space="preserve">rozhodnutie, či ide o neospravedlnené zameškanie práce (§ 144a ods. 6 ZP), </w:t>
      </w:r>
    </w:p>
    <w:p w:rsidR="005D309C" w:rsidRPr="00024DA5" w:rsidRDefault="00F849AE" w:rsidP="00024DA5">
      <w:pPr>
        <w:numPr>
          <w:ilvl w:val="1"/>
          <w:numId w:val="38"/>
        </w:numPr>
        <w:ind w:hanging="360"/>
        <w:jc w:val="left"/>
        <w:rPr>
          <w:szCs w:val="24"/>
        </w:rPr>
      </w:pPr>
      <w:r w:rsidRPr="00024DA5">
        <w:rPr>
          <w:szCs w:val="24"/>
        </w:rPr>
        <w:t xml:space="preserve">stanovenie podmienok, za ktorých bude zamestnancom poskytovať stravovanie počas   dovolenky, prekážok v práci alebo inej ospravedlnenej neprítomnosti zamestnanca v práci (§ 152 ods. 8,  písm. a) ZP), </w:t>
      </w:r>
    </w:p>
    <w:p w:rsidR="005D309C" w:rsidRPr="00024DA5" w:rsidRDefault="00F849AE" w:rsidP="00024DA5">
      <w:pPr>
        <w:numPr>
          <w:ilvl w:val="1"/>
          <w:numId w:val="38"/>
        </w:numPr>
        <w:ind w:hanging="360"/>
        <w:jc w:val="left"/>
        <w:rPr>
          <w:szCs w:val="24"/>
        </w:rPr>
      </w:pPr>
      <w:r w:rsidRPr="00024DA5">
        <w:rPr>
          <w:szCs w:val="24"/>
        </w:rPr>
        <w:t xml:space="preserve">umožnenie stravovať sa zamestnancom, ktorí pracujú mimo rámca rozvrhu pracovných zmien za rovnakých podmienok ako ostatným zamestnancom (§ 152 ods. 8 písm. b) ZP), </w:t>
      </w:r>
    </w:p>
    <w:p w:rsidR="005D309C" w:rsidRPr="00024DA5" w:rsidRDefault="00F849AE" w:rsidP="00024DA5">
      <w:pPr>
        <w:numPr>
          <w:ilvl w:val="1"/>
          <w:numId w:val="38"/>
        </w:numPr>
        <w:ind w:hanging="360"/>
        <w:jc w:val="left"/>
        <w:rPr>
          <w:szCs w:val="24"/>
        </w:rPr>
      </w:pPr>
      <w:r w:rsidRPr="00024DA5">
        <w:rPr>
          <w:szCs w:val="24"/>
        </w:rPr>
        <w:t xml:space="preserve">rozšírenie okruhu osôb, ktorým zabezpečí stravovanie (§ 152 ods. 8 písm. c) ZP), </w:t>
      </w:r>
    </w:p>
    <w:p w:rsidR="005D309C" w:rsidRPr="00024DA5" w:rsidRDefault="00F849AE" w:rsidP="00024DA5">
      <w:pPr>
        <w:numPr>
          <w:ilvl w:val="1"/>
          <w:numId w:val="38"/>
        </w:numPr>
        <w:ind w:hanging="360"/>
        <w:jc w:val="left"/>
        <w:rPr>
          <w:szCs w:val="24"/>
        </w:rPr>
      </w:pPr>
      <w:r w:rsidRPr="00024DA5">
        <w:rPr>
          <w:szCs w:val="24"/>
        </w:rPr>
        <w:t xml:space="preserve">opatrenia zamerané na starostlivosť o kvalifikáciu zamestnancov, jej prehlbovanie a zvyšovanie (§ 153 ZP), </w:t>
      </w:r>
    </w:p>
    <w:p w:rsidR="005D309C" w:rsidRPr="00024DA5" w:rsidRDefault="00F849AE" w:rsidP="00024DA5">
      <w:pPr>
        <w:numPr>
          <w:ilvl w:val="1"/>
          <w:numId w:val="38"/>
        </w:numPr>
        <w:ind w:hanging="360"/>
        <w:jc w:val="left"/>
        <w:rPr>
          <w:szCs w:val="24"/>
        </w:rPr>
      </w:pPr>
      <w:r w:rsidRPr="00024DA5">
        <w:rPr>
          <w:szCs w:val="24"/>
        </w:rPr>
        <w:t xml:space="preserve">opatrenia na utváranie podmienok na zamestnávanie zamestnancov so zmenenou pracovnou schopnosťou (§ 159 ods. 4 ZP), </w:t>
      </w:r>
    </w:p>
    <w:p w:rsidR="005D309C" w:rsidRPr="00024DA5" w:rsidRDefault="00F849AE" w:rsidP="00024DA5">
      <w:pPr>
        <w:numPr>
          <w:ilvl w:val="1"/>
          <w:numId w:val="38"/>
        </w:numPr>
        <w:ind w:hanging="360"/>
        <w:jc w:val="left"/>
        <w:rPr>
          <w:szCs w:val="24"/>
        </w:rPr>
      </w:pPr>
      <w:r w:rsidRPr="00024DA5">
        <w:rPr>
          <w:szCs w:val="24"/>
        </w:rPr>
        <w:t xml:space="preserve">požadovanú náhradu škody a obsah dohody na jej náhradu od zamestnanca (§ 191 ods. 4 ZP), </w:t>
      </w:r>
    </w:p>
    <w:p w:rsidR="005D309C" w:rsidRPr="00024DA5" w:rsidRDefault="00F849AE" w:rsidP="00024DA5">
      <w:pPr>
        <w:numPr>
          <w:ilvl w:val="1"/>
          <w:numId w:val="38"/>
        </w:numPr>
        <w:ind w:hanging="360"/>
        <w:jc w:val="left"/>
        <w:rPr>
          <w:szCs w:val="24"/>
        </w:rPr>
      </w:pPr>
      <w:r w:rsidRPr="00024DA5">
        <w:rPr>
          <w:szCs w:val="24"/>
        </w:rPr>
        <w:t xml:space="preserve">rozsah zodpovednosti zamestnávateľa za škodu zamestnancovi a jej náhrady pri   pracovnom úraze alebo chorobe z povolania (§ 198 ods. 2 ZP), </w:t>
      </w:r>
    </w:p>
    <w:p w:rsidR="005D309C" w:rsidRPr="00024DA5" w:rsidRDefault="00F849AE" w:rsidP="00024DA5">
      <w:pPr>
        <w:numPr>
          <w:ilvl w:val="1"/>
          <w:numId w:val="38"/>
        </w:numPr>
        <w:ind w:hanging="360"/>
        <w:jc w:val="left"/>
        <w:rPr>
          <w:szCs w:val="24"/>
        </w:rPr>
      </w:pPr>
      <w:r w:rsidRPr="00024DA5">
        <w:rPr>
          <w:szCs w:val="24"/>
        </w:rPr>
        <w:t xml:space="preserve">stav, štruktúru a predpokladaný vývoj zamestnanosti a plánované opatrenia, najmä, ak je ohrozená  zamestnanosť (§ 237 ods. 2 písm. a) ZP), </w:t>
      </w:r>
    </w:p>
    <w:p w:rsidR="005D309C" w:rsidRPr="00024DA5" w:rsidRDefault="00F849AE" w:rsidP="00024DA5">
      <w:pPr>
        <w:numPr>
          <w:ilvl w:val="1"/>
          <w:numId w:val="38"/>
        </w:numPr>
        <w:ind w:hanging="360"/>
        <w:jc w:val="left"/>
        <w:rPr>
          <w:szCs w:val="24"/>
        </w:rPr>
      </w:pPr>
      <w:r w:rsidRPr="00024DA5">
        <w:rPr>
          <w:szCs w:val="24"/>
        </w:rPr>
        <w:t xml:space="preserve">zásadné otázky podnikovej sociálnej politiky, opatrenia na zlepšenie hygieny pri práci  </w:t>
      </w:r>
    </w:p>
    <w:p w:rsidR="005D309C" w:rsidRPr="00024DA5" w:rsidRDefault="00F849AE" w:rsidP="00024DA5">
      <w:pPr>
        <w:numPr>
          <w:ilvl w:val="1"/>
          <w:numId w:val="38"/>
        </w:numPr>
        <w:ind w:hanging="360"/>
        <w:jc w:val="left"/>
        <w:rPr>
          <w:szCs w:val="24"/>
        </w:rPr>
      </w:pPr>
      <w:r w:rsidRPr="00024DA5">
        <w:rPr>
          <w:szCs w:val="24"/>
        </w:rPr>
        <w:t xml:space="preserve">a pracovného prostredia (§ 237 ods.2 písm. b) ZP), </w:t>
      </w:r>
    </w:p>
    <w:p w:rsidR="005D309C" w:rsidRPr="00024DA5" w:rsidRDefault="00F849AE" w:rsidP="00024DA5">
      <w:pPr>
        <w:numPr>
          <w:ilvl w:val="1"/>
          <w:numId w:val="38"/>
        </w:numPr>
        <w:ind w:hanging="360"/>
        <w:jc w:val="left"/>
        <w:rPr>
          <w:szCs w:val="24"/>
        </w:rPr>
      </w:pPr>
      <w:r w:rsidRPr="00024DA5">
        <w:rPr>
          <w:szCs w:val="24"/>
        </w:rPr>
        <w:t xml:space="preserve">rozhodnutia, ktoré môžu viesť k zásadným zmenám v organizácii práce alebo v zmluvných podmienkach (§ 237 ods. 2 písm. c) ZP ), </w:t>
      </w:r>
    </w:p>
    <w:p w:rsidR="005D309C" w:rsidRPr="00024DA5" w:rsidRDefault="00F849AE" w:rsidP="00024DA5">
      <w:pPr>
        <w:numPr>
          <w:ilvl w:val="1"/>
          <w:numId w:val="38"/>
        </w:numPr>
        <w:ind w:hanging="360"/>
        <w:jc w:val="left"/>
        <w:rPr>
          <w:szCs w:val="24"/>
        </w:rPr>
      </w:pPr>
      <w:r w:rsidRPr="00024DA5">
        <w:rPr>
          <w:szCs w:val="24"/>
        </w:rPr>
        <w:t xml:space="preserve">organizačné zmeny, za ktoré sa považujú obmedzenie alebo zastavenie činnosti  zamestnávateľa alebo jeho časti, zlúčenie, splynutie, rozdelenie, zmena právnej formy  zamestnávateľa (§ 237 ods. 2 písm. d) ZP), </w:t>
      </w:r>
    </w:p>
    <w:p w:rsidR="005D309C" w:rsidRPr="00024DA5" w:rsidRDefault="00F849AE" w:rsidP="00024DA5">
      <w:pPr>
        <w:numPr>
          <w:ilvl w:val="1"/>
          <w:numId w:val="38"/>
        </w:numPr>
        <w:ind w:hanging="360"/>
        <w:jc w:val="left"/>
        <w:rPr>
          <w:szCs w:val="24"/>
        </w:rPr>
      </w:pPr>
      <w:r w:rsidRPr="00024DA5">
        <w:rPr>
          <w:szCs w:val="24"/>
        </w:rPr>
        <w:t xml:space="preserve">opatrenia na predchádzanie vzniku úrazov a chorôb z povolania a na ochranu zdravia zamestnancov (§ 237 ods. 2 písm. e) ZP); </w:t>
      </w:r>
    </w:p>
    <w:p w:rsidR="005D309C" w:rsidRPr="00024DA5" w:rsidRDefault="00F849AE" w:rsidP="00024DA5">
      <w:pPr>
        <w:numPr>
          <w:ilvl w:val="1"/>
          <w:numId w:val="38"/>
        </w:numPr>
        <w:ind w:hanging="360"/>
        <w:jc w:val="left"/>
        <w:rPr>
          <w:szCs w:val="24"/>
        </w:rPr>
      </w:pPr>
      <w:r w:rsidRPr="00024DA5">
        <w:rPr>
          <w:szCs w:val="24"/>
        </w:rPr>
        <w:t xml:space="preserve">zabezpečenie mimoriadnej lekárskej prehliadky vo vzťahu k práci(§ 30e ods.6 zákona č.355/2007) </w:t>
      </w:r>
    </w:p>
    <w:p w:rsidR="005D309C" w:rsidRPr="00024DA5" w:rsidRDefault="00F849AE" w:rsidP="00024DA5">
      <w:pPr>
        <w:spacing w:after="0" w:line="259" w:lineRule="auto"/>
        <w:ind w:left="1148" w:firstLine="0"/>
        <w:jc w:val="left"/>
        <w:rPr>
          <w:szCs w:val="24"/>
        </w:rPr>
      </w:pPr>
      <w:r w:rsidRPr="00024DA5">
        <w:rPr>
          <w:szCs w:val="24"/>
        </w:rPr>
        <w:t xml:space="preserve"> </w:t>
      </w:r>
    </w:p>
    <w:p w:rsidR="005D309C" w:rsidRPr="00024DA5" w:rsidRDefault="00F849AE" w:rsidP="00024DA5">
      <w:pPr>
        <w:spacing w:after="26" w:line="259" w:lineRule="auto"/>
        <w:ind w:left="428" w:firstLine="0"/>
        <w:jc w:val="left"/>
        <w:rPr>
          <w:szCs w:val="24"/>
        </w:rPr>
      </w:pPr>
      <w:r w:rsidRPr="00024DA5">
        <w:rPr>
          <w:szCs w:val="24"/>
        </w:rPr>
        <w:t xml:space="preserve"> </w:t>
      </w:r>
    </w:p>
    <w:p w:rsidR="005D309C" w:rsidRPr="00024DA5" w:rsidRDefault="00F849AE" w:rsidP="00024DA5">
      <w:pPr>
        <w:numPr>
          <w:ilvl w:val="0"/>
          <w:numId w:val="38"/>
        </w:numPr>
        <w:ind w:hanging="360"/>
        <w:jc w:val="left"/>
        <w:rPr>
          <w:szCs w:val="24"/>
        </w:rPr>
      </w:pPr>
      <w:r w:rsidRPr="00024DA5">
        <w:rPr>
          <w:b/>
          <w:szCs w:val="24"/>
        </w:rPr>
        <w:t>umožniť odborovej organizácii</w:t>
      </w:r>
      <w:r w:rsidRPr="00024DA5">
        <w:rPr>
          <w:szCs w:val="24"/>
        </w:rPr>
        <w:t xml:space="preserve"> vykonávanie kontrolnej činnosti v oblasti dodržiavania pracovnoprávnych predpisov vrátane mzdových predpisov a záväzkov vyplývajúcich z </w:t>
      </w:r>
      <w:r w:rsidRPr="00024DA5">
        <w:rPr>
          <w:szCs w:val="24"/>
        </w:rPr>
        <w:lastRenderedPageBreak/>
        <w:t xml:space="preserve">tejto kolektívnej zmluvy a za tým účelom jej poskytovať potrebné informácie, konzultácie a doklady (§ 239 ZP). </w:t>
      </w:r>
    </w:p>
    <w:p w:rsidR="005D309C" w:rsidRPr="00024DA5" w:rsidRDefault="00F849AE" w:rsidP="00024DA5">
      <w:pPr>
        <w:spacing w:after="24" w:line="259" w:lineRule="auto"/>
        <w:ind w:left="788" w:firstLine="0"/>
        <w:jc w:val="left"/>
        <w:rPr>
          <w:szCs w:val="24"/>
        </w:rPr>
      </w:pPr>
      <w:r w:rsidRPr="00024DA5">
        <w:rPr>
          <w:b/>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19 </w:t>
      </w:r>
    </w:p>
    <w:p w:rsidR="005D309C" w:rsidRPr="00024DA5" w:rsidRDefault="00024DA5" w:rsidP="00024DA5">
      <w:pPr>
        <w:spacing w:after="5" w:line="271" w:lineRule="auto"/>
        <w:ind w:left="807" w:right="374"/>
        <w:jc w:val="left"/>
        <w:rPr>
          <w:szCs w:val="24"/>
        </w:rPr>
      </w:pPr>
      <w:r>
        <w:rPr>
          <w:b/>
          <w:szCs w:val="24"/>
        </w:rPr>
        <w:t xml:space="preserve">                                         </w:t>
      </w:r>
      <w:r w:rsidR="00F849AE" w:rsidRPr="00024DA5">
        <w:rPr>
          <w:b/>
          <w:szCs w:val="24"/>
        </w:rPr>
        <w:t xml:space="preserve">Záväzky odborovej organizácie </w:t>
      </w:r>
    </w:p>
    <w:p w:rsidR="005D309C" w:rsidRPr="00024DA5" w:rsidRDefault="00F849AE" w:rsidP="00024DA5">
      <w:pPr>
        <w:spacing w:after="20" w:line="259" w:lineRule="auto"/>
        <w:ind w:left="428" w:firstLine="0"/>
        <w:jc w:val="left"/>
        <w:rPr>
          <w:szCs w:val="24"/>
        </w:rPr>
      </w:pPr>
      <w:r w:rsidRPr="00024DA5">
        <w:rPr>
          <w:b/>
          <w:szCs w:val="24"/>
        </w:rPr>
        <w:t xml:space="preserve"> </w:t>
      </w:r>
    </w:p>
    <w:p w:rsidR="005D309C" w:rsidRPr="00024DA5" w:rsidRDefault="00F849AE" w:rsidP="00024DA5">
      <w:pPr>
        <w:numPr>
          <w:ilvl w:val="0"/>
          <w:numId w:val="39"/>
        </w:numPr>
        <w:ind w:hanging="567"/>
        <w:jc w:val="left"/>
        <w:rPr>
          <w:szCs w:val="24"/>
        </w:rPr>
      </w:pPr>
      <w:r w:rsidRPr="00024DA5">
        <w:rPr>
          <w:szCs w:val="24"/>
        </w:rPr>
        <w:t xml:space="preserve">Odborová organizácia sa zaväzuje po dobu účinnosti tejto KZ dodržiavať sociálny mier so zamestnávateľom v zmysle článku 14 ods.1 tejto KZ. </w:t>
      </w:r>
    </w:p>
    <w:p w:rsidR="005D309C" w:rsidRPr="00024DA5" w:rsidRDefault="00F849AE" w:rsidP="00024DA5">
      <w:pPr>
        <w:numPr>
          <w:ilvl w:val="0"/>
          <w:numId w:val="39"/>
        </w:numPr>
        <w:ind w:hanging="567"/>
        <w:jc w:val="left"/>
        <w:rPr>
          <w:szCs w:val="24"/>
        </w:rPr>
      </w:pPr>
      <w:r w:rsidRPr="00024DA5">
        <w:rPr>
          <w:szCs w:val="24"/>
        </w:rPr>
        <w:t xml:space="preserve">Odborová organizácia sa zaväzuje informovať zamestnávateľa o situácii vedúcej k porušeniu sociálneho mieru z jej strany a zo strany zamestnancov. </w:t>
      </w:r>
    </w:p>
    <w:p w:rsidR="005D309C" w:rsidRPr="00024DA5" w:rsidRDefault="00F849AE" w:rsidP="00024DA5">
      <w:pPr>
        <w:numPr>
          <w:ilvl w:val="0"/>
          <w:numId w:val="39"/>
        </w:numPr>
        <w:ind w:hanging="567"/>
        <w:jc w:val="left"/>
        <w:rPr>
          <w:szCs w:val="24"/>
        </w:rPr>
      </w:pPr>
      <w:r w:rsidRPr="00024DA5">
        <w:rPr>
          <w:szCs w:val="24"/>
        </w:rPr>
        <w:t xml:space="preserve">Odborová organizácia sa zaväzuje prizývať na zasadnutia svojich najvyšších orgánov zástupcu zamestnávateľa za účelom hodnotenia plnenia záväzkov z  KZ. </w:t>
      </w:r>
    </w:p>
    <w:p w:rsidR="005D309C" w:rsidRPr="00024DA5" w:rsidRDefault="00F849AE" w:rsidP="00024DA5">
      <w:pPr>
        <w:numPr>
          <w:ilvl w:val="0"/>
          <w:numId w:val="39"/>
        </w:numPr>
        <w:spacing w:after="85"/>
        <w:ind w:hanging="567"/>
        <w:jc w:val="left"/>
        <w:rPr>
          <w:szCs w:val="24"/>
        </w:rPr>
      </w:pPr>
      <w:r w:rsidRPr="00024DA5">
        <w:rPr>
          <w:szCs w:val="24"/>
        </w:rPr>
        <w:t xml:space="preserve">Odborová organizácia sa zaväzuje informovať zamestnávateľa o každej zmene v odborovom orgáne základnej organizácie, pôsobiacej u zamestnávateľa (§ 230 ZP). </w:t>
      </w:r>
    </w:p>
    <w:p w:rsidR="005D309C" w:rsidRPr="00024DA5" w:rsidRDefault="00F849AE" w:rsidP="00024DA5">
      <w:pPr>
        <w:spacing w:after="29" w:line="259" w:lineRule="auto"/>
        <w:ind w:left="1133" w:firstLine="0"/>
        <w:jc w:val="left"/>
        <w:rPr>
          <w:szCs w:val="24"/>
        </w:rPr>
      </w:pPr>
      <w:r w:rsidRPr="00024DA5">
        <w:rPr>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20 </w:t>
      </w:r>
    </w:p>
    <w:p w:rsidR="005D309C" w:rsidRPr="00024DA5" w:rsidRDefault="00024DA5" w:rsidP="00024DA5">
      <w:pPr>
        <w:spacing w:after="5" w:line="271" w:lineRule="auto"/>
        <w:ind w:left="807" w:right="375"/>
        <w:jc w:val="left"/>
        <w:rPr>
          <w:szCs w:val="24"/>
        </w:rPr>
      </w:pPr>
      <w:r>
        <w:rPr>
          <w:b/>
          <w:szCs w:val="24"/>
        </w:rPr>
        <w:t xml:space="preserve">                                      </w:t>
      </w:r>
      <w:r w:rsidR="00F849AE" w:rsidRPr="00024DA5">
        <w:rPr>
          <w:b/>
          <w:szCs w:val="24"/>
        </w:rPr>
        <w:t>Bezpečnosť a ochrana zdravia pri práci</w:t>
      </w:r>
      <w:r w:rsidR="00F849AE" w:rsidRPr="00024DA5">
        <w:rPr>
          <w:b/>
          <w:i/>
          <w:szCs w:val="24"/>
        </w:rPr>
        <w:t xml:space="preserve"> </w:t>
      </w:r>
    </w:p>
    <w:p w:rsidR="005D309C" w:rsidRPr="00024DA5" w:rsidRDefault="00F849AE" w:rsidP="00024DA5">
      <w:pPr>
        <w:spacing w:after="21" w:line="259" w:lineRule="auto"/>
        <w:ind w:left="428" w:firstLine="0"/>
        <w:jc w:val="left"/>
        <w:rPr>
          <w:szCs w:val="24"/>
        </w:rPr>
      </w:pPr>
      <w:r w:rsidRPr="00024DA5">
        <w:rPr>
          <w:szCs w:val="24"/>
        </w:rPr>
        <w:t xml:space="preserve"> </w:t>
      </w:r>
    </w:p>
    <w:p w:rsidR="005D309C" w:rsidRPr="00024DA5" w:rsidRDefault="00F849AE" w:rsidP="00024DA5">
      <w:pPr>
        <w:numPr>
          <w:ilvl w:val="0"/>
          <w:numId w:val="40"/>
        </w:numPr>
        <w:ind w:hanging="567"/>
        <w:jc w:val="left"/>
        <w:rPr>
          <w:szCs w:val="24"/>
        </w:rPr>
      </w:pPr>
      <w:r w:rsidRPr="00024DA5">
        <w:rPr>
          <w:szCs w:val="24"/>
        </w:rPr>
        <w:t xml:space="preserve">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 </w:t>
      </w:r>
    </w:p>
    <w:p w:rsidR="005D309C" w:rsidRPr="00024DA5" w:rsidRDefault="00F849AE" w:rsidP="00024DA5">
      <w:pPr>
        <w:numPr>
          <w:ilvl w:val="0"/>
          <w:numId w:val="40"/>
        </w:numPr>
        <w:ind w:hanging="567"/>
        <w:jc w:val="left"/>
        <w:rPr>
          <w:szCs w:val="24"/>
        </w:rPr>
      </w:pPr>
      <w:r w:rsidRPr="00024DA5">
        <w:rPr>
          <w:szCs w:val="24"/>
        </w:rPr>
        <w:t xml:space="preserve">Zamestnávateľ v záujme toho sa zaväzuje: </w:t>
      </w:r>
    </w:p>
    <w:p w:rsidR="005D309C" w:rsidRPr="00024DA5" w:rsidRDefault="00F849AE" w:rsidP="00024DA5">
      <w:pPr>
        <w:numPr>
          <w:ilvl w:val="1"/>
          <w:numId w:val="40"/>
        </w:numPr>
        <w:ind w:left="1213" w:hanging="425"/>
        <w:jc w:val="left"/>
        <w:rPr>
          <w:szCs w:val="24"/>
        </w:rPr>
      </w:pPr>
      <w:r w:rsidRPr="00024DA5">
        <w:rPr>
          <w:szCs w:val="24"/>
        </w:rPr>
        <w:t xml:space="preserve">zaraďovať zamestnancov na výkon práce so zreteľom na ich zdravotný stav,  schopnosti, kvalifikačné predpoklady a odbornú spôsobilosť (§ 6 ods. 1 písm. o/ zákona o BOZP), </w:t>
      </w:r>
    </w:p>
    <w:p w:rsidR="005D309C" w:rsidRPr="00024DA5" w:rsidRDefault="00F849AE" w:rsidP="00024DA5">
      <w:pPr>
        <w:numPr>
          <w:ilvl w:val="1"/>
          <w:numId w:val="40"/>
        </w:numPr>
        <w:ind w:left="1213" w:hanging="425"/>
        <w:jc w:val="left"/>
        <w:rPr>
          <w:szCs w:val="24"/>
        </w:rPr>
      </w:pPr>
      <w:r w:rsidRPr="00024DA5">
        <w:rPr>
          <w:szCs w:val="24"/>
        </w:rPr>
        <w:t xml:space="preserve">bezodkladne oznámiť vznik registrovaného pracovného úrazu príslušnému odborovému orgánu (§ 17 ods. 5 písm. a) bod 1  zákona o BOZP), </w:t>
      </w:r>
    </w:p>
    <w:p w:rsidR="005D309C" w:rsidRPr="00024DA5" w:rsidRDefault="00F849AE" w:rsidP="00024DA5">
      <w:pPr>
        <w:numPr>
          <w:ilvl w:val="1"/>
          <w:numId w:val="40"/>
        </w:numPr>
        <w:ind w:left="1213" w:hanging="425"/>
        <w:jc w:val="left"/>
        <w:rPr>
          <w:szCs w:val="24"/>
        </w:rPr>
      </w:pPr>
      <w:r w:rsidRPr="00024DA5">
        <w:rPr>
          <w:szCs w:val="24"/>
        </w:rPr>
        <w:t xml:space="preserve">c/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 </w:t>
      </w:r>
    </w:p>
    <w:p w:rsidR="005D309C" w:rsidRPr="00024DA5" w:rsidRDefault="00F849AE" w:rsidP="00024DA5">
      <w:pPr>
        <w:numPr>
          <w:ilvl w:val="1"/>
          <w:numId w:val="40"/>
        </w:numPr>
        <w:ind w:left="1213" w:hanging="425"/>
        <w:jc w:val="left"/>
        <w:rPr>
          <w:szCs w:val="24"/>
        </w:rPr>
      </w:pPr>
      <w:r w:rsidRPr="00024DA5">
        <w:rPr>
          <w:szCs w:val="24"/>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024DA5">
        <w:rPr>
          <w:szCs w:val="24"/>
        </w:rPr>
        <w:t>písm.c</w:t>
      </w:r>
      <w:proofErr w:type="spellEnd"/>
      <w:r w:rsidRPr="00024DA5">
        <w:rPr>
          <w:szCs w:val="24"/>
        </w:rPr>
        <w:t xml:space="preserve">) zákona NR SR č.355/2007 Z. z.  </w:t>
      </w:r>
    </w:p>
    <w:p w:rsidR="005D309C" w:rsidRPr="00024DA5" w:rsidRDefault="00F849AE" w:rsidP="00024DA5">
      <w:pPr>
        <w:numPr>
          <w:ilvl w:val="1"/>
          <w:numId w:val="40"/>
        </w:numPr>
        <w:ind w:left="1213" w:hanging="425"/>
        <w:jc w:val="left"/>
        <w:rPr>
          <w:szCs w:val="24"/>
        </w:rPr>
      </w:pPr>
      <w:r w:rsidRPr="00024DA5">
        <w:rPr>
          <w:szCs w:val="24"/>
        </w:rPr>
        <w:t xml:space="preserve">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 </w:t>
      </w:r>
    </w:p>
    <w:p w:rsidR="005D309C" w:rsidRPr="00024DA5" w:rsidRDefault="00F849AE" w:rsidP="00024DA5">
      <w:pPr>
        <w:numPr>
          <w:ilvl w:val="1"/>
          <w:numId w:val="40"/>
        </w:numPr>
        <w:ind w:left="1213" w:hanging="425"/>
        <w:jc w:val="left"/>
        <w:rPr>
          <w:szCs w:val="24"/>
        </w:rPr>
      </w:pPr>
      <w:r w:rsidRPr="00024DA5">
        <w:rPr>
          <w:szCs w:val="24"/>
        </w:rPr>
        <w:t xml:space="preserve">odstraňovať nedostatky zistené kontrolnou činnosťou (§ 9 ods. 2 zákona o BOZP), </w:t>
      </w:r>
    </w:p>
    <w:p w:rsidR="005D309C" w:rsidRPr="00024DA5" w:rsidRDefault="00F849AE" w:rsidP="00024DA5">
      <w:pPr>
        <w:numPr>
          <w:ilvl w:val="1"/>
          <w:numId w:val="40"/>
        </w:numPr>
        <w:ind w:left="1213" w:hanging="425"/>
        <w:jc w:val="left"/>
        <w:rPr>
          <w:szCs w:val="24"/>
        </w:rPr>
      </w:pPr>
      <w:r w:rsidRPr="00024DA5">
        <w:rPr>
          <w:szCs w:val="24"/>
        </w:rPr>
        <w:t xml:space="preserve">vypracovať zoznam poskytovaných OOPP na základe posúdenia rizika a hodnotenia  nebezpečenstiev vyplývajúcich z pracovného procesu a pracovného prostredia (§ 6 ods. 2 písm. a) zákona o BOZP), </w:t>
      </w:r>
    </w:p>
    <w:p w:rsidR="005D309C" w:rsidRPr="00024DA5" w:rsidRDefault="00F849AE" w:rsidP="00024DA5">
      <w:pPr>
        <w:numPr>
          <w:ilvl w:val="1"/>
          <w:numId w:val="40"/>
        </w:numPr>
        <w:ind w:left="1213" w:hanging="425"/>
        <w:jc w:val="left"/>
        <w:rPr>
          <w:szCs w:val="24"/>
        </w:rPr>
      </w:pPr>
      <w:r w:rsidRPr="00024DA5">
        <w:rPr>
          <w:szCs w:val="24"/>
        </w:rPr>
        <w:lastRenderedPageBreak/>
        <w:t xml:space="preserve">poskytovať zamestnancom, u ktorých to vyžaduje ochrana ich života alebo zdravia, bezplatne OOPP a viesť ich evidenciu (§ 6 ods. 2 písm. b) zákona o BOZP), </w:t>
      </w:r>
    </w:p>
    <w:p w:rsidR="005D309C" w:rsidRPr="00024DA5" w:rsidRDefault="00F849AE" w:rsidP="00024DA5">
      <w:pPr>
        <w:numPr>
          <w:ilvl w:val="1"/>
          <w:numId w:val="40"/>
        </w:numPr>
        <w:ind w:left="1213" w:hanging="425"/>
        <w:jc w:val="left"/>
        <w:rPr>
          <w:szCs w:val="24"/>
        </w:rPr>
      </w:pPr>
      <w:r w:rsidRPr="00024DA5">
        <w:rPr>
          <w:szCs w:val="24"/>
        </w:rPr>
        <w:t xml:space="preserve">poskytovať zamestnancom ochranný pracovný odev a ochrannú pracovnú obuv, ak pracujú v prostredí v ktorom odev alebo obuv podlieha mimoriadnemu opotrebovaniu alebo mimoriadnemu znečisteniu ( 6 ods. 3 písm. a) zákona o BOZP), </w:t>
      </w:r>
    </w:p>
    <w:p w:rsidR="005D309C" w:rsidRPr="00024DA5" w:rsidRDefault="00F849AE" w:rsidP="00024DA5">
      <w:pPr>
        <w:numPr>
          <w:ilvl w:val="1"/>
          <w:numId w:val="40"/>
        </w:numPr>
        <w:spacing w:line="269" w:lineRule="auto"/>
        <w:ind w:left="1213" w:hanging="425"/>
        <w:jc w:val="left"/>
        <w:rPr>
          <w:szCs w:val="24"/>
        </w:rPr>
      </w:pPr>
      <w:r w:rsidRPr="00024DA5">
        <w:rPr>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w:t>
      </w:r>
      <w:r w:rsidRPr="00024DA5">
        <w:rPr>
          <w:rFonts w:eastAsia="Arial"/>
          <w:szCs w:val="24"/>
        </w:rPr>
        <w:t xml:space="preserve"> </w:t>
      </w:r>
      <w:r w:rsidRPr="00024DA5">
        <w:rPr>
          <w:szCs w:val="24"/>
        </w:rPr>
        <w:t xml:space="preserve"> (§ 6 ods. 3 písm. b/ zákona o BOZP), </w:t>
      </w:r>
    </w:p>
    <w:p w:rsidR="005D309C" w:rsidRPr="00024DA5" w:rsidRDefault="00F849AE" w:rsidP="00024DA5">
      <w:pPr>
        <w:numPr>
          <w:ilvl w:val="1"/>
          <w:numId w:val="40"/>
        </w:numPr>
        <w:ind w:left="1213" w:hanging="425"/>
        <w:jc w:val="left"/>
        <w:rPr>
          <w:szCs w:val="24"/>
        </w:rPr>
      </w:pPr>
      <w:r w:rsidRPr="00024DA5">
        <w:rPr>
          <w:szCs w:val="24"/>
        </w:rPr>
        <w:t xml:space="preserve">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 </w:t>
      </w:r>
    </w:p>
    <w:p w:rsidR="005D309C" w:rsidRPr="00024DA5" w:rsidRDefault="00F849AE" w:rsidP="00024DA5">
      <w:pPr>
        <w:numPr>
          <w:ilvl w:val="1"/>
          <w:numId w:val="40"/>
        </w:numPr>
        <w:ind w:left="1213" w:hanging="425"/>
        <w:jc w:val="left"/>
        <w:rPr>
          <w:szCs w:val="24"/>
        </w:rPr>
      </w:pPr>
      <w:r w:rsidRPr="00024DA5">
        <w:rPr>
          <w:szCs w:val="24"/>
        </w:rPr>
        <w:t xml:space="preserve">kontrolovať či zamestnanec nie je v pracovnom čase pod vplyvom alkoholu (§ 9 ods. 1 písm. b) zákona o BOZP), </w:t>
      </w:r>
    </w:p>
    <w:p w:rsidR="005D309C" w:rsidRPr="00024DA5" w:rsidRDefault="00F849AE" w:rsidP="00024DA5">
      <w:pPr>
        <w:numPr>
          <w:ilvl w:val="1"/>
          <w:numId w:val="40"/>
        </w:numPr>
        <w:ind w:left="1213" w:hanging="425"/>
        <w:jc w:val="left"/>
        <w:rPr>
          <w:szCs w:val="24"/>
        </w:rPr>
      </w:pPr>
      <w:r w:rsidRPr="00024DA5">
        <w:rPr>
          <w:szCs w:val="24"/>
        </w:rPr>
        <w:t xml:space="preserve">kontrolovať určený zákaz fajčenia v priestoroch zamestnávateľa (§ 9 ods. 1 písm. b/ zákona o BOZP), </w:t>
      </w:r>
    </w:p>
    <w:p w:rsidR="005D309C" w:rsidRPr="00024DA5" w:rsidRDefault="00F849AE" w:rsidP="00024DA5">
      <w:pPr>
        <w:numPr>
          <w:ilvl w:val="1"/>
          <w:numId w:val="40"/>
        </w:numPr>
        <w:ind w:left="1213" w:hanging="425"/>
        <w:jc w:val="left"/>
        <w:rPr>
          <w:szCs w:val="24"/>
        </w:rPr>
      </w:pPr>
      <w:r w:rsidRPr="00024DA5">
        <w:rPr>
          <w:szCs w:val="24"/>
        </w:rPr>
        <w:t xml:space="preserve">umožniť vykonávanie kontroly nad stavom BOZP príslušnému odborovému inšpektorovi a povereným pracovníkom OZ </w:t>
      </w:r>
      <w:proofErr w:type="spellStart"/>
      <w:r w:rsidRPr="00024DA5">
        <w:rPr>
          <w:szCs w:val="24"/>
        </w:rPr>
        <w:t>PŠaV</w:t>
      </w:r>
      <w:proofErr w:type="spellEnd"/>
      <w:r w:rsidRPr="00024DA5">
        <w:rPr>
          <w:szCs w:val="24"/>
        </w:rPr>
        <w:t xml:space="preserve"> (ZIBP) (§ 149 ZP a § 29 zákona o BOZP), </w:t>
      </w:r>
    </w:p>
    <w:p w:rsidR="005D309C" w:rsidRPr="00024DA5" w:rsidRDefault="00F849AE" w:rsidP="00024DA5">
      <w:pPr>
        <w:numPr>
          <w:ilvl w:val="1"/>
          <w:numId w:val="40"/>
        </w:numPr>
        <w:ind w:left="1213" w:hanging="425"/>
        <w:jc w:val="left"/>
        <w:rPr>
          <w:szCs w:val="24"/>
        </w:rPr>
      </w:pPr>
      <w:r w:rsidRPr="00024DA5">
        <w:rPr>
          <w:szCs w:val="24"/>
        </w:rPr>
        <w:t xml:space="preserve">znášať náklady spojené so zaisťovaním BOZP a nepresúvať ich na zamestnancov (§ 6 ods. 11 zákona o BOZP). </w:t>
      </w:r>
    </w:p>
    <w:p w:rsidR="005D309C" w:rsidRPr="00024DA5" w:rsidRDefault="00F849AE" w:rsidP="00024DA5">
      <w:pPr>
        <w:numPr>
          <w:ilvl w:val="1"/>
          <w:numId w:val="40"/>
        </w:numPr>
        <w:ind w:left="1213" w:hanging="425"/>
        <w:jc w:val="left"/>
        <w:rPr>
          <w:szCs w:val="24"/>
        </w:rPr>
      </w:pPr>
      <w:r w:rsidRPr="00024DA5">
        <w:rPr>
          <w:szCs w:val="24"/>
        </w:rPr>
        <w:t xml:space="preserve">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 </w:t>
      </w:r>
    </w:p>
    <w:p w:rsidR="005D309C" w:rsidRPr="00024DA5" w:rsidRDefault="00F849AE" w:rsidP="00024DA5">
      <w:pPr>
        <w:spacing w:after="29" w:line="259" w:lineRule="auto"/>
        <w:ind w:left="428" w:firstLine="0"/>
        <w:jc w:val="left"/>
        <w:rPr>
          <w:szCs w:val="24"/>
        </w:rPr>
      </w:pPr>
      <w:r w:rsidRPr="00024DA5">
        <w:rPr>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21 </w:t>
      </w:r>
    </w:p>
    <w:p w:rsidR="005D309C" w:rsidRPr="00024DA5" w:rsidRDefault="00024DA5" w:rsidP="00024DA5">
      <w:pPr>
        <w:spacing w:after="5" w:line="271" w:lineRule="auto"/>
        <w:ind w:left="807" w:right="372"/>
        <w:jc w:val="left"/>
        <w:rPr>
          <w:szCs w:val="24"/>
        </w:rPr>
      </w:pPr>
      <w:r>
        <w:rPr>
          <w:b/>
          <w:szCs w:val="24"/>
        </w:rPr>
        <w:t xml:space="preserve">                          </w:t>
      </w:r>
      <w:r w:rsidR="00F849AE" w:rsidRPr="00024DA5">
        <w:rPr>
          <w:b/>
          <w:szCs w:val="24"/>
        </w:rPr>
        <w:t xml:space="preserve">Kontrola odborovým orgánov v oblasti BOZP </w:t>
      </w:r>
    </w:p>
    <w:p w:rsidR="005D309C" w:rsidRPr="00024DA5" w:rsidRDefault="00F849AE" w:rsidP="00024DA5">
      <w:pPr>
        <w:spacing w:after="25" w:line="259" w:lineRule="auto"/>
        <w:ind w:left="428" w:firstLine="0"/>
        <w:jc w:val="left"/>
        <w:rPr>
          <w:szCs w:val="24"/>
        </w:rPr>
      </w:pPr>
      <w:r w:rsidRPr="00024DA5">
        <w:rPr>
          <w:szCs w:val="24"/>
        </w:rPr>
        <w:t xml:space="preserve"> </w:t>
      </w:r>
    </w:p>
    <w:p w:rsidR="005D309C" w:rsidRPr="00024DA5" w:rsidRDefault="00F849AE" w:rsidP="00024DA5">
      <w:pPr>
        <w:numPr>
          <w:ilvl w:val="0"/>
          <w:numId w:val="41"/>
        </w:numPr>
        <w:ind w:hanging="567"/>
        <w:jc w:val="left"/>
        <w:rPr>
          <w:szCs w:val="24"/>
        </w:rPr>
      </w:pPr>
      <w:r w:rsidRPr="00024DA5">
        <w:rPr>
          <w:szCs w:val="24"/>
        </w:rPr>
        <w:t xml:space="preserve">Odborová organizácia sa zaväzuje vykonávať kontrolu nad stavom BOZP u zamestnávateľa. </w:t>
      </w:r>
    </w:p>
    <w:p w:rsidR="005D309C" w:rsidRPr="00024DA5" w:rsidRDefault="00F849AE" w:rsidP="00024DA5">
      <w:pPr>
        <w:numPr>
          <w:ilvl w:val="0"/>
          <w:numId w:val="41"/>
        </w:numPr>
        <w:ind w:hanging="567"/>
        <w:jc w:val="left"/>
        <w:rPr>
          <w:szCs w:val="24"/>
        </w:rPr>
      </w:pPr>
      <w:r w:rsidRPr="00024DA5">
        <w:rPr>
          <w:szCs w:val="24"/>
        </w:rPr>
        <w:t xml:space="preserve">Odborová organizácia v záujme toho bude  v súlade s § 149 ZP </w:t>
      </w:r>
    </w:p>
    <w:p w:rsidR="005D309C" w:rsidRPr="00024DA5" w:rsidRDefault="00F849AE" w:rsidP="00024DA5">
      <w:pPr>
        <w:numPr>
          <w:ilvl w:val="1"/>
          <w:numId w:val="42"/>
        </w:numPr>
        <w:ind w:hanging="360"/>
        <w:jc w:val="left"/>
        <w:rPr>
          <w:szCs w:val="24"/>
        </w:rPr>
      </w:pPr>
      <w:r w:rsidRPr="00024DA5">
        <w:rPr>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5D309C" w:rsidRPr="00024DA5" w:rsidRDefault="00F849AE" w:rsidP="00024DA5">
      <w:pPr>
        <w:numPr>
          <w:ilvl w:val="1"/>
          <w:numId w:val="42"/>
        </w:numPr>
        <w:ind w:hanging="360"/>
        <w:jc w:val="left"/>
        <w:rPr>
          <w:szCs w:val="24"/>
        </w:rPr>
      </w:pPr>
      <w:r w:rsidRPr="00024DA5">
        <w:rPr>
          <w:szCs w:val="24"/>
        </w:rPr>
        <w:t xml:space="preserve">kontrolovať či zamestnávateľ riadne vyšetruje príčiny pracovných úrazov, zúčastňovať sa na zisťovaní príčin pracovných úrazov a chorôb z povolania, prípadne ich sami vyšetrovať,  </w:t>
      </w:r>
    </w:p>
    <w:p w:rsidR="005D309C" w:rsidRPr="00024DA5" w:rsidRDefault="00F849AE" w:rsidP="00024DA5">
      <w:pPr>
        <w:numPr>
          <w:ilvl w:val="1"/>
          <w:numId w:val="42"/>
        </w:numPr>
        <w:ind w:hanging="360"/>
        <w:jc w:val="left"/>
        <w:rPr>
          <w:szCs w:val="24"/>
        </w:rPr>
      </w:pPr>
      <w:r w:rsidRPr="00024DA5">
        <w:rPr>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5D309C" w:rsidRPr="00024DA5" w:rsidRDefault="00F849AE" w:rsidP="00024DA5">
      <w:pPr>
        <w:numPr>
          <w:ilvl w:val="1"/>
          <w:numId w:val="42"/>
        </w:numPr>
        <w:ind w:hanging="360"/>
        <w:jc w:val="left"/>
        <w:rPr>
          <w:szCs w:val="24"/>
        </w:rPr>
      </w:pPr>
      <w:r w:rsidRPr="00024DA5">
        <w:rPr>
          <w:szCs w:val="24"/>
        </w:rPr>
        <w:lastRenderedPageBreak/>
        <w:t xml:space="preserve">upozorniť zamestnávateľa na prácu nadčas a nočnú prácu, ktorá by ohrozovala bezpečnosť a ochranu zdravia zamestnancov, </w:t>
      </w:r>
    </w:p>
    <w:p w:rsidR="005D309C" w:rsidRPr="00024DA5" w:rsidRDefault="00F849AE" w:rsidP="00024DA5">
      <w:pPr>
        <w:numPr>
          <w:ilvl w:val="1"/>
          <w:numId w:val="42"/>
        </w:numPr>
        <w:ind w:hanging="360"/>
        <w:jc w:val="left"/>
        <w:rPr>
          <w:szCs w:val="24"/>
        </w:rPr>
      </w:pPr>
      <w:r w:rsidRPr="00024DA5">
        <w:rPr>
          <w:szCs w:val="24"/>
        </w:rPr>
        <w:t>zúčastňovať sa  rokovaní</w:t>
      </w:r>
      <w:r w:rsidRPr="00024DA5">
        <w:rPr>
          <w:color w:val="FF0000"/>
          <w:szCs w:val="24"/>
        </w:rPr>
        <w:t xml:space="preserve"> </w:t>
      </w:r>
      <w:r w:rsidRPr="00024DA5">
        <w:rPr>
          <w:szCs w:val="24"/>
        </w:rPr>
        <w:t xml:space="preserve">o otázkach BOZP. </w:t>
      </w:r>
    </w:p>
    <w:p w:rsidR="005D309C" w:rsidRPr="00024DA5" w:rsidRDefault="00F849AE" w:rsidP="00024DA5">
      <w:pPr>
        <w:spacing w:after="29" w:line="259" w:lineRule="auto"/>
        <w:ind w:left="428" w:firstLine="0"/>
        <w:jc w:val="left"/>
        <w:rPr>
          <w:szCs w:val="24"/>
        </w:rPr>
      </w:pPr>
      <w:r w:rsidRPr="00024DA5">
        <w:rPr>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22 </w:t>
      </w:r>
    </w:p>
    <w:p w:rsidR="005D309C" w:rsidRPr="00024DA5" w:rsidRDefault="00024DA5" w:rsidP="00024DA5">
      <w:pPr>
        <w:spacing w:after="5" w:line="271" w:lineRule="auto"/>
        <w:ind w:left="807" w:right="375"/>
        <w:jc w:val="left"/>
        <w:rPr>
          <w:szCs w:val="24"/>
        </w:rPr>
      </w:pPr>
      <w:r>
        <w:rPr>
          <w:b/>
          <w:szCs w:val="24"/>
        </w:rPr>
        <w:t xml:space="preserve">                                                    </w:t>
      </w:r>
      <w:r w:rsidR="00F849AE" w:rsidRPr="00024DA5">
        <w:rPr>
          <w:b/>
          <w:szCs w:val="24"/>
        </w:rPr>
        <w:t xml:space="preserve">Zdravotná starostlivosť </w:t>
      </w:r>
    </w:p>
    <w:p w:rsidR="005D309C" w:rsidRPr="00024DA5" w:rsidRDefault="00F849AE" w:rsidP="00024DA5">
      <w:pPr>
        <w:spacing w:after="17" w:line="259" w:lineRule="auto"/>
        <w:ind w:left="485" w:firstLine="0"/>
        <w:jc w:val="left"/>
        <w:rPr>
          <w:szCs w:val="24"/>
        </w:rPr>
      </w:pPr>
      <w:r w:rsidRPr="00024DA5">
        <w:rPr>
          <w:b/>
          <w:szCs w:val="24"/>
        </w:rPr>
        <w:t xml:space="preserve"> </w:t>
      </w:r>
    </w:p>
    <w:p w:rsidR="005D309C" w:rsidRPr="00024DA5" w:rsidRDefault="00F849AE" w:rsidP="00024DA5">
      <w:pPr>
        <w:ind w:left="438"/>
        <w:jc w:val="left"/>
        <w:rPr>
          <w:szCs w:val="24"/>
        </w:rPr>
      </w:pPr>
      <w:r w:rsidRPr="00024DA5">
        <w:rPr>
          <w:szCs w:val="24"/>
        </w:rPr>
        <w:t xml:space="preserve">Zamestnávateľ sa zaväzuje: </w:t>
      </w:r>
    </w:p>
    <w:p w:rsidR="005D309C" w:rsidRPr="00024DA5" w:rsidRDefault="00F849AE" w:rsidP="00024DA5">
      <w:pPr>
        <w:numPr>
          <w:ilvl w:val="1"/>
          <w:numId w:val="41"/>
        </w:numPr>
        <w:ind w:hanging="360"/>
        <w:jc w:val="left"/>
        <w:rPr>
          <w:szCs w:val="24"/>
        </w:rPr>
      </w:pPr>
      <w:r w:rsidRPr="00024DA5">
        <w:rPr>
          <w:szCs w:val="24"/>
        </w:rPr>
        <w:t xml:space="preserve">umožniť preventívne lekárske prehliadky  zdravotného stavu zamestnanca na svoj náklad, (§30e ods. 18 zákona NR SR č.355/2007 </w:t>
      </w:r>
      <w:proofErr w:type="spellStart"/>
      <w:r w:rsidRPr="00024DA5">
        <w:rPr>
          <w:szCs w:val="24"/>
        </w:rPr>
        <w:t>Z.z</w:t>
      </w:r>
      <w:proofErr w:type="spellEnd"/>
      <w:r w:rsidRPr="00024DA5">
        <w:rPr>
          <w:szCs w:val="24"/>
        </w:rPr>
        <w:t xml:space="preserve"> ), </w:t>
      </w:r>
    </w:p>
    <w:p w:rsidR="005D309C" w:rsidRPr="00024DA5" w:rsidRDefault="00F849AE" w:rsidP="00024DA5">
      <w:pPr>
        <w:numPr>
          <w:ilvl w:val="1"/>
          <w:numId w:val="41"/>
        </w:numPr>
        <w:ind w:hanging="360"/>
        <w:jc w:val="left"/>
        <w:rPr>
          <w:szCs w:val="24"/>
        </w:rPr>
      </w:pPr>
      <w:r w:rsidRPr="00024DA5">
        <w:rPr>
          <w:szCs w:val="24"/>
        </w:rPr>
        <w:t xml:space="preserve">vybaviť pracoviská príslušnými hygienickými pomôckami a stav lekárničiek udržiavať v zmysle platných noriem, </w:t>
      </w:r>
    </w:p>
    <w:p w:rsidR="005D309C" w:rsidRPr="00024DA5" w:rsidRDefault="00F849AE" w:rsidP="00024DA5">
      <w:pPr>
        <w:numPr>
          <w:ilvl w:val="1"/>
          <w:numId w:val="41"/>
        </w:numPr>
        <w:ind w:hanging="360"/>
        <w:jc w:val="left"/>
        <w:rPr>
          <w:szCs w:val="24"/>
        </w:rPr>
      </w:pPr>
      <w:r w:rsidRPr="00024DA5">
        <w:rPr>
          <w:szCs w:val="24"/>
        </w:rPr>
        <w:t xml:space="preserve">počas dočasnej pracovnej neschopnosti zamestnanca výška náhrady príjmu je v období </w:t>
      </w:r>
    </w:p>
    <w:p w:rsidR="005D309C" w:rsidRPr="00024DA5" w:rsidRDefault="00F849AE" w:rsidP="00024DA5">
      <w:pPr>
        <w:numPr>
          <w:ilvl w:val="2"/>
          <w:numId w:val="41"/>
        </w:numPr>
        <w:ind w:hanging="360"/>
        <w:jc w:val="left"/>
        <w:rPr>
          <w:szCs w:val="24"/>
        </w:rPr>
      </w:pPr>
      <w:r w:rsidRPr="00024DA5">
        <w:rPr>
          <w:szCs w:val="24"/>
        </w:rPr>
        <w:t>od prvého d</w:t>
      </w:r>
      <w:r w:rsidR="00F035D4" w:rsidRPr="00024DA5">
        <w:rPr>
          <w:szCs w:val="24"/>
        </w:rPr>
        <w:t>ňa pracovnej neschopnosti 50</w:t>
      </w:r>
      <w:r w:rsidRPr="00024DA5">
        <w:rPr>
          <w:szCs w:val="24"/>
        </w:rPr>
        <w:t xml:space="preserve">% denného vymeriavacieho základu zamestnanca, </w:t>
      </w:r>
    </w:p>
    <w:p w:rsidR="005D309C" w:rsidRPr="00024DA5" w:rsidRDefault="00F849AE" w:rsidP="00024DA5">
      <w:pPr>
        <w:numPr>
          <w:ilvl w:val="2"/>
          <w:numId w:val="41"/>
        </w:numPr>
        <w:ind w:hanging="360"/>
        <w:jc w:val="left"/>
        <w:rPr>
          <w:szCs w:val="24"/>
        </w:rPr>
      </w:pPr>
      <w:r w:rsidRPr="00024DA5">
        <w:rPr>
          <w:szCs w:val="24"/>
        </w:rPr>
        <w:t>od štvrtého dňa do desiateho dňa dočasnej pracovnej n</w:t>
      </w:r>
      <w:r w:rsidR="00F035D4" w:rsidRPr="00024DA5">
        <w:rPr>
          <w:szCs w:val="24"/>
        </w:rPr>
        <w:t>eschopnosti zamestnanca  75</w:t>
      </w:r>
      <w:r w:rsidRPr="00024DA5">
        <w:rPr>
          <w:szCs w:val="24"/>
        </w:rPr>
        <w:t xml:space="preserve">% denného vymeriavacieho základu (§ 8 zákona č. 462/2003 </w:t>
      </w:r>
    </w:p>
    <w:p w:rsidR="005D309C" w:rsidRPr="00024DA5" w:rsidRDefault="00F849AE" w:rsidP="00024DA5">
      <w:pPr>
        <w:ind w:left="1878"/>
        <w:jc w:val="left"/>
        <w:rPr>
          <w:szCs w:val="24"/>
        </w:rPr>
      </w:pPr>
      <w:r w:rsidRPr="00024DA5">
        <w:rPr>
          <w:szCs w:val="24"/>
        </w:rPr>
        <w:t xml:space="preserve">Z. z.). </w:t>
      </w:r>
    </w:p>
    <w:p w:rsidR="005D309C" w:rsidRPr="00024DA5" w:rsidRDefault="00F849AE" w:rsidP="00024DA5">
      <w:pPr>
        <w:numPr>
          <w:ilvl w:val="1"/>
          <w:numId w:val="41"/>
        </w:numPr>
        <w:ind w:hanging="360"/>
        <w:jc w:val="left"/>
        <w:rPr>
          <w:szCs w:val="24"/>
        </w:rPr>
      </w:pPr>
      <w:r w:rsidRPr="00024DA5">
        <w:rPr>
          <w:szCs w:val="24"/>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 </w:t>
      </w:r>
    </w:p>
    <w:p w:rsidR="005D309C" w:rsidRPr="00024DA5" w:rsidRDefault="00F849AE" w:rsidP="00024DA5">
      <w:pPr>
        <w:spacing w:after="29" w:line="259" w:lineRule="auto"/>
        <w:ind w:left="1148" w:firstLine="0"/>
        <w:jc w:val="left"/>
        <w:rPr>
          <w:szCs w:val="24"/>
        </w:rPr>
      </w:pPr>
      <w:r w:rsidRPr="00024DA5">
        <w:rPr>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23 </w:t>
      </w:r>
    </w:p>
    <w:p w:rsidR="005D309C" w:rsidRPr="00024DA5" w:rsidRDefault="00F849AE" w:rsidP="00024DA5">
      <w:pPr>
        <w:pStyle w:val="Nadpis1"/>
        <w:ind w:left="1921" w:right="0"/>
        <w:rPr>
          <w:szCs w:val="24"/>
        </w:rPr>
      </w:pPr>
      <w:r w:rsidRPr="00024DA5">
        <w:rPr>
          <w:szCs w:val="24"/>
        </w:rPr>
        <w:t xml:space="preserve">Rekreačná starostlivosť a starostlivosť o deti zamestnancov </w:t>
      </w:r>
    </w:p>
    <w:p w:rsidR="005D309C" w:rsidRPr="00024DA5" w:rsidRDefault="00F849AE" w:rsidP="00024DA5">
      <w:pPr>
        <w:spacing w:after="36" w:line="259" w:lineRule="auto"/>
        <w:ind w:left="428" w:firstLine="0"/>
        <w:jc w:val="left"/>
        <w:rPr>
          <w:szCs w:val="24"/>
        </w:rPr>
      </w:pPr>
      <w:r w:rsidRPr="00024DA5">
        <w:rPr>
          <w:rFonts w:eastAsia="Calibri"/>
          <w:szCs w:val="24"/>
        </w:rPr>
        <w:t xml:space="preserve"> </w:t>
      </w:r>
    </w:p>
    <w:p w:rsidR="00D02BC4" w:rsidRPr="00024DA5" w:rsidRDefault="00F849AE" w:rsidP="00024DA5">
      <w:pPr>
        <w:ind w:left="139"/>
        <w:jc w:val="left"/>
        <w:rPr>
          <w:szCs w:val="24"/>
        </w:rPr>
      </w:pPr>
      <w:r w:rsidRPr="00024DA5">
        <w:rPr>
          <w:szCs w:val="24"/>
        </w:rPr>
        <w:t>(1)</w:t>
      </w:r>
      <w:r w:rsidRPr="00024DA5">
        <w:rPr>
          <w:rFonts w:eastAsia="Arial"/>
          <w:szCs w:val="24"/>
        </w:rPr>
        <w:t xml:space="preserve"> </w:t>
      </w:r>
      <w:r w:rsidRPr="00024DA5">
        <w:rPr>
          <w:szCs w:val="24"/>
        </w:rPr>
        <w:t>Základná organizácia zabezpečí v rámci využívania vlastných i prenajatých rekreačných zariadení organizovanie doplnkovej rekreácie v čase hlavných i vedľajších prázdnin. Podľa  vnútorných</w:t>
      </w:r>
      <w:r w:rsidRPr="00024DA5">
        <w:rPr>
          <w:color w:val="FF0000"/>
          <w:szCs w:val="24"/>
        </w:rPr>
        <w:t xml:space="preserve"> </w:t>
      </w:r>
      <w:r w:rsidRPr="00024DA5">
        <w:rPr>
          <w:szCs w:val="24"/>
        </w:rPr>
        <w:t xml:space="preserve">zväzových zásad v čase hlavných prázdnin poskytne príspevok na rekreačné poukazy pre zamestnancov – členov  OZ </w:t>
      </w:r>
      <w:proofErr w:type="spellStart"/>
      <w:r w:rsidRPr="00024DA5">
        <w:rPr>
          <w:szCs w:val="24"/>
        </w:rPr>
        <w:t>PŠaV</w:t>
      </w:r>
      <w:proofErr w:type="spellEnd"/>
      <w:r w:rsidRPr="00024DA5">
        <w:rPr>
          <w:szCs w:val="24"/>
        </w:rPr>
        <w:t xml:space="preserve"> na Slovensku</w:t>
      </w:r>
      <w:r w:rsidRPr="00024DA5">
        <w:rPr>
          <w:color w:val="FF0000"/>
          <w:szCs w:val="24"/>
        </w:rPr>
        <w:t xml:space="preserve"> </w:t>
      </w:r>
      <w:r w:rsidRPr="00024DA5">
        <w:rPr>
          <w:szCs w:val="24"/>
        </w:rPr>
        <w:t xml:space="preserve">a ich rodinných príslušníkov. </w:t>
      </w:r>
    </w:p>
    <w:p w:rsidR="005D309C" w:rsidRPr="00024DA5" w:rsidRDefault="00F849AE" w:rsidP="00024DA5">
      <w:pPr>
        <w:ind w:left="139"/>
        <w:jc w:val="left"/>
        <w:rPr>
          <w:szCs w:val="24"/>
        </w:rPr>
      </w:pPr>
      <w:r w:rsidRPr="00024DA5">
        <w:rPr>
          <w:szCs w:val="24"/>
        </w:rPr>
        <w:t>(2)</w:t>
      </w:r>
      <w:r w:rsidRPr="00024DA5">
        <w:rPr>
          <w:rFonts w:eastAsia="Arial"/>
          <w:szCs w:val="24"/>
        </w:rPr>
        <w:t xml:space="preserve"> </w:t>
      </w:r>
      <w:r w:rsidRPr="00024DA5">
        <w:rPr>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024DA5">
        <w:rPr>
          <w:color w:val="FF0000"/>
          <w:szCs w:val="24"/>
        </w:rPr>
        <w:t xml:space="preserve"> </w:t>
      </w:r>
      <w:r w:rsidRPr="00024DA5">
        <w:rPr>
          <w:szCs w:val="24"/>
        </w:rPr>
        <w:t xml:space="preserve">organizačnými zásadami. </w:t>
      </w:r>
    </w:p>
    <w:p w:rsidR="005D309C" w:rsidRPr="00024DA5" w:rsidRDefault="00F849AE" w:rsidP="00024DA5">
      <w:pPr>
        <w:ind w:left="696" w:hanging="567"/>
        <w:jc w:val="left"/>
        <w:rPr>
          <w:szCs w:val="24"/>
        </w:rPr>
      </w:pPr>
      <w:r w:rsidRPr="00024DA5">
        <w:rPr>
          <w:szCs w:val="24"/>
        </w:rPr>
        <w:t>(3)</w:t>
      </w:r>
      <w:r w:rsidRPr="00024DA5">
        <w:rPr>
          <w:rFonts w:eastAsia="Arial"/>
          <w:szCs w:val="24"/>
        </w:rPr>
        <w:t xml:space="preserve"> </w:t>
      </w:r>
      <w:r w:rsidRPr="00024DA5">
        <w:rPr>
          <w:szCs w:val="24"/>
        </w:rPr>
        <w:t xml:space="preserve">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 </w:t>
      </w:r>
    </w:p>
    <w:p w:rsidR="005D309C" w:rsidRPr="00024DA5" w:rsidRDefault="00F849AE" w:rsidP="00024DA5">
      <w:pPr>
        <w:spacing w:after="29" w:line="259" w:lineRule="auto"/>
        <w:ind w:left="711" w:firstLine="0"/>
        <w:jc w:val="left"/>
        <w:rPr>
          <w:szCs w:val="24"/>
        </w:rPr>
      </w:pPr>
      <w:r w:rsidRPr="00024DA5">
        <w:rPr>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 xml:space="preserve">Článok 24 </w:t>
      </w:r>
    </w:p>
    <w:p w:rsidR="005D309C" w:rsidRPr="00024DA5" w:rsidRDefault="00024DA5" w:rsidP="00024DA5">
      <w:pPr>
        <w:spacing w:after="5" w:line="271" w:lineRule="auto"/>
        <w:ind w:left="807" w:right="375"/>
        <w:jc w:val="left"/>
        <w:rPr>
          <w:szCs w:val="24"/>
        </w:rPr>
      </w:pPr>
      <w:r>
        <w:rPr>
          <w:b/>
          <w:szCs w:val="24"/>
        </w:rPr>
        <w:t xml:space="preserve">                                                    </w:t>
      </w:r>
      <w:r w:rsidR="00F849AE" w:rsidRPr="00024DA5">
        <w:rPr>
          <w:b/>
          <w:szCs w:val="24"/>
        </w:rPr>
        <w:t xml:space="preserve">Stravovanie </w:t>
      </w:r>
    </w:p>
    <w:p w:rsidR="005D309C" w:rsidRPr="00024DA5" w:rsidRDefault="00F849AE" w:rsidP="00024DA5">
      <w:pPr>
        <w:spacing w:after="36" w:line="259" w:lineRule="auto"/>
        <w:ind w:left="428" w:firstLine="0"/>
        <w:jc w:val="left"/>
        <w:rPr>
          <w:szCs w:val="24"/>
        </w:rPr>
      </w:pPr>
      <w:r w:rsidRPr="00024DA5">
        <w:rPr>
          <w:rFonts w:eastAsia="Calibri"/>
          <w:szCs w:val="24"/>
        </w:rPr>
        <w:t xml:space="preserve"> </w:t>
      </w:r>
    </w:p>
    <w:p w:rsidR="005D309C" w:rsidRPr="00024DA5" w:rsidRDefault="00F849AE" w:rsidP="00024DA5">
      <w:pPr>
        <w:numPr>
          <w:ilvl w:val="0"/>
          <w:numId w:val="43"/>
        </w:numPr>
        <w:ind w:hanging="567"/>
        <w:jc w:val="left"/>
        <w:rPr>
          <w:szCs w:val="24"/>
        </w:rPr>
      </w:pPr>
      <w:r w:rsidRPr="00024DA5">
        <w:rPr>
          <w:szCs w:val="24"/>
        </w:rPr>
        <w:t xml:space="preserve">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 </w:t>
      </w:r>
    </w:p>
    <w:p w:rsidR="005D309C" w:rsidRPr="00024DA5" w:rsidRDefault="00F849AE" w:rsidP="00024DA5">
      <w:pPr>
        <w:numPr>
          <w:ilvl w:val="0"/>
          <w:numId w:val="43"/>
        </w:numPr>
        <w:ind w:hanging="567"/>
        <w:jc w:val="left"/>
        <w:rPr>
          <w:szCs w:val="24"/>
        </w:rPr>
      </w:pPr>
      <w:r w:rsidRPr="00024DA5">
        <w:rPr>
          <w:szCs w:val="24"/>
        </w:rPr>
        <w:lastRenderedPageBreak/>
        <w:t xml:space="preserve">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 </w:t>
      </w:r>
    </w:p>
    <w:p w:rsidR="005D309C" w:rsidRPr="00024DA5" w:rsidRDefault="00F849AE" w:rsidP="00024DA5">
      <w:pPr>
        <w:numPr>
          <w:ilvl w:val="0"/>
          <w:numId w:val="43"/>
        </w:numPr>
        <w:ind w:hanging="567"/>
        <w:jc w:val="left"/>
        <w:rPr>
          <w:szCs w:val="24"/>
        </w:rPr>
      </w:pPr>
      <w:r w:rsidRPr="00024DA5">
        <w:rPr>
          <w:szCs w:val="24"/>
        </w:rPr>
        <w:t xml:space="preserve">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 </w:t>
      </w:r>
    </w:p>
    <w:p w:rsidR="005D309C" w:rsidRPr="00024DA5" w:rsidRDefault="00F849AE" w:rsidP="00024DA5">
      <w:pPr>
        <w:numPr>
          <w:ilvl w:val="0"/>
          <w:numId w:val="43"/>
        </w:numPr>
        <w:ind w:hanging="567"/>
        <w:jc w:val="left"/>
        <w:rPr>
          <w:szCs w:val="24"/>
        </w:rPr>
      </w:pPr>
      <w:r w:rsidRPr="00024DA5">
        <w:rPr>
          <w:szCs w:val="24"/>
        </w:rPr>
        <w:t>Zamestnávateľ sa zaväzuje prispievať na stravovanie aj zo sociálneho fondu v zmysle zákona č. 152/1994 Z. z. o sociálnom fonde v znení ne</w:t>
      </w:r>
      <w:r w:rsidR="00F035D4" w:rsidRPr="00024DA5">
        <w:rPr>
          <w:szCs w:val="24"/>
        </w:rPr>
        <w:t>skorších predpisov v sume 0,08</w:t>
      </w:r>
      <w:r w:rsidRPr="00024DA5">
        <w:rPr>
          <w:szCs w:val="24"/>
        </w:rPr>
        <w:t xml:space="preserve">€ na jedno hlavné jedlo. </w:t>
      </w:r>
    </w:p>
    <w:p w:rsidR="005D309C" w:rsidRPr="00024DA5" w:rsidRDefault="00F849AE" w:rsidP="00024DA5">
      <w:pPr>
        <w:spacing w:after="48" w:line="259" w:lineRule="auto"/>
        <w:ind w:left="428" w:firstLine="0"/>
        <w:jc w:val="left"/>
        <w:rPr>
          <w:szCs w:val="24"/>
        </w:rPr>
      </w:pPr>
      <w:r w:rsidRPr="00024DA5">
        <w:rPr>
          <w:szCs w:val="24"/>
        </w:rPr>
        <w:t xml:space="preserve"> </w:t>
      </w:r>
    </w:p>
    <w:p w:rsidR="005D309C" w:rsidRPr="00024DA5" w:rsidRDefault="005D309C" w:rsidP="00024DA5">
      <w:pPr>
        <w:spacing w:after="46" w:line="259" w:lineRule="auto"/>
        <w:ind w:left="428" w:firstLine="0"/>
        <w:jc w:val="left"/>
        <w:rPr>
          <w:szCs w:val="24"/>
        </w:rPr>
      </w:pPr>
    </w:p>
    <w:p w:rsidR="005D309C" w:rsidRPr="00024DA5" w:rsidRDefault="00024DA5" w:rsidP="00024DA5">
      <w:pPr>
        <w:spacing w:after="5" w:line="271" w:lineRule="auto"/>
        <w:ind w:left="807" w:right="371"/>
        <w:jc w:val="left"/>
        <w:rPr>
          <w:szCs w:val="24"/>
        </w:rPr>
      </w:pPr>
      <w:r>
        <w:rPr>
          <w:b/>
          <w:szCs w:val="24"/>
        </w:rPr>
        <w:t xml:space="preserve">                                                           </w:t>
      </w:r>
      <w:r w:rsidR="00B52556" w:rsidRPr="00024DA5">
        <w:rPr>
          <w:b/>
          <w:szCs w:val="24"/>
        </w:rPr>
        <w:t>Článok 25</w:t>
      </w:r>
      <w:r w:rsidR="00F849AE" w:rsidRPr="00024DA5">
        <w:rPr>
          <w:b/>
          <w:szCs w:val="24"/>
        </w:rPr>
        <w:t xml:space="preserve"> </w:t>
      </w:r>
    </w:p>
    <w:p w:rsidR="005D309C" w:rsidRPr="00024DA5" w:rsidRDefault="00024DA5" w:rsidP="00024DA5">
      <w:pPr>
        <w:spacing w:after="5" w:line="271" w:lineRule="auto"/>
        <w:ind w:left="807" w:right="374"/>
        <w:jc w:val="left"/>
        <w:rPr>
          <w:szCs w:val="24"/>
        </w:rPr>
      </w:pPr>
      <w:r>
        <w:rPr>
          <w:b/>
          <w:szCs w:val="24"/>
        </w:rPr>
        <w:t xml:space="preserve">                                              </w:t>
      </w:r>
      <w:r w:rsidR="00F849AE" w:rsidRPr="00024DA5">
        <w:rPr>
          <w:b/>
          <w:szCs w:val="24"/>
        </w:rPr>
        <w:t xml:space="preserve">Starostlivosť o kvalifikáciu </w:t>
      </w:r>
    </w:p>
    <w:p w:rsidR="005D309C" w:rsidRPr="00024DA5" w:rsidRDefault="00F849AE" w:rsidP="00024DA5">
      <w:pPr>
        <w:spacing w:after="36" w:line="259" w:lineRule="auto"/>
        <w:ind w:left="428" w:firstLine="0"/>
        <w:jc w:val="left"/>
        <w:rPr>
          <w:szCs w:val="24"/>
        </w:rPr>
      </w:pPr>
      <w:r w:rsidRPr="00024DA5">
        <w:rPr>
          <w:rFonts w:eastAsia="Calibri"/>
          <w:szCs w:val="24"/>
        </w:rPr>
        <w:t xml:space="preserve"> </w:t>
      </w:r>
    </w:p>
    <w:p w:rsidR="005D309C" w:rsidRPr="00024DA5" w:rsidRDefault="00F849AE" w:rsidP="00024DA5">
      <w:pPr>
        <w:numPr>
          <w:ilvl w:val="0"/>
          <w:numId w:val="44"/>
        </w:numPr>
        <w:spacing w:line="269" w:lineRule="auto"/>
        <w:ind w:hanging="567"/>
        <w:jc w:val="left"/>
        <w:rPr>
          <w:szCs w:val="24"/>
        </w:rPr>
      </w:pPr>
      <w:r w:rsidRPr="00024DA5">
        <w:rPr>
          <w:szCs w:val="24"/>
        </w:rPr>
        <w:t>Zamestnávateľ sa zaväzuje starať sa o prehlbovanie kvalifikácie zamestnancov, prípadne jej zvyšovanie, dodržiavať § 3 ods. 3 a 5 OVZ a dbať,</w:t>
      </w:r>
      <w:r w:rsidRPr="00024DA5">
        <w:rPr>
          <w:color w:val="FF0000"/>
          <w:szCs w:val="24"/>
        </w:rPr>
        <w:t xml:space="preserve"> </w:t>
      </w:r>
      <w:r w:rsidRPr="00024DA5">
        <w:rPr>
          <w:szCs w:val="24"/>
        </w:rPr>
        <w:t xml:space="preserve">aby zamestnanci boli zamestnávaní prácami zodpovedajúcimi dosiahnutej kvalifikácii. </w:t>
      </w:r>
    </w:p>
    <w:p w:rsidR="005D309C" w:rsidRPr="00024DA5" w:rsidRDefault="00F849AE" w:rsidP="00024DA5">
      <w:pPr>
        <w:numPr>
          <w:ilvl w:val="0"/>
          <w:numId w:val="44"/>
        </w:numPr>
        <w:ind w:hanging="567"/>
        <w:jc w:val="left"/>
        <w:rPr>
          <w:szCs w:val="24"/>
        </w:rPr>
      </w:pPr>
      <w:r w:rsidRPr="00024DA5">
        <w:rPr>
          <w:szCs w:val="24"/>
        </w:rPr>
        <w:t xml:space="preserve">Zamestnancom, ktorí si zvyšujú kvalifikáciu a majú uzavreté príslušné dohody so zamestnávateľom, bude poskytovať pracovné úľavy a ekonomické zabezpečenie podľa platných predpisov. </w:t>
      </w:r>
      <w:r w:rsidRPr="00024DA5">
        <w:rPr>
          <w:color w:val="FF0000"/>
          <w:szCs w:val="24"/>
        </w:rPr>
        <w:t xml:space="preserve"> </w:t>
      </w:r>
    </w:p>
    <w:p w:rsidR="005D309C" w:rsidRPr="00024DA5" w:rsidRDefault="00F849AE" w:rsidP="00024DA5">
      <w:pPr>
        <w:numPr>
          <w:ilvl w:val="0"/>
          <w:numId w:val="44"/>
        </w:numPr>
        <w:ind w:hanging="567"/>
        <w:jc w:val="left"/>
        <w:rPr>
          <w:szCs w:val="24"/>
        </w:rPr>
      </w:pPr>
      <w:r w:rsidRPr="00024DA5">
        <w:rPr>
          <w:szCs w:val="24"/>
        </w:rPr>
        <w:t xml:space="preserve">Zamestnávateľ poskytne pedagogickému zamestnancovi a odbornému zamestnancovi pracovné voľno s náhradou funkčného platu v rozsahu </w:t>
      </w:r>
    </w:p>
    <w:p w:rsidR="005D309C" w:rsidRPr="00024DA5" w:rsidRDefault="00F849AE" w:rsidP="00024DA5">
      <w:pPr>
        <w:numPr>
          <w:ilvl w:val="1"/>
          <w:numId w:val="44"/>
        </w:numPr>
        <w:spacing w:after="3" w:line="262" w:lineRule="auto"/>
        <w:ind w:hanging="360"/>
        <w:jc w:val="left"/>
        <w:rPr>
          <w:szCs w:val="24"/>
        </w:rPr>
      </w:pPr>
      <w:r w:rsidRPr="00024DA5">
        <w:rPr>
          <w:szCs w:val="24"/>
        </w:rPr>
        <w:t xml:space="preserve">päť pracovných dní v kalendárnom roku na účasť na kontinuálnom vzdelávaní, </w:t>
      </w:r>
    </w:p>
    <w:p w:rsidR="005D309C" w:rsidRPr="00024DA5" w:rsidRDefault="00F849AE" w:rsidP="00024DA5">
      <w:pPr>
        <w:numPr>
          <w:ilvl w:val="1"/>
          <w:numId w:val="44"/>
        </w:numPr>
        <w:ind w:hanging="360"/>
        <w:jc w:val="left"/>
        <w:rPr>
          <w:szCs w:val="24"/>
        </w:rPr>
      </w:pPr>
      <w:r w:rsidRPr="00024DA5">
        <w:rPr>
          <w:szCs w:val="24"/>
        </w:rPr>
        <w:t xml:space="preserve">ďalších päť pracovných dní na prípravu a vykonanie prvej atestácie alebo druhej atestácie. </w:t>
      </w:r>
    </w:p>
    <w:p w:rsidR="005D309C" w:rsidRPr="00024DA5" w:rsidRDefault="00F849AE" w:rsidP="00024DA5">
      <w:pPr>
        <w:numPr>
          <w:ilvl w:val="1"/>
          <w:numId w:val="44"/>
        </w:numPr>
        <w:spacing w:after="34"/>
        <w:ind w:hanging="360"/>
        <w:jc w:val="left"/>
        <w:rPr>
          <w:szCs w:val="24"/>
        </w:rPr>
      </w:pPr>
      <w:r w:rsidRPr="00024DA5">
        <w:rPr>
          <w:szCs w:val="24"/>
        </w:rPr>
        <w:t xml:space="preserve">ďalších päť pracovných dní na účasť na funkčnom vzdelávaní alebo na funkčnom inovačnom vzdelávaní, ak ide o vedúceho zamestnanca </w:t>
      </w:r>
    </w:p>
    <w:p w:rsidR="005D309C" w:rsidRPr="00024DA5" w:rsidRDefault="00F849AE" w:rsidP="00024DA5">
      <w:pPr>
        <w:numPr>
          <w:ilvl w:val="0"/>
          <w:numId w:val="44"/>
        </w:numPr>
        <w:ind w:hanging="567"/>
        <w:jc w:val="left"/>
        <w:rPr>
          <w:szCs w:val="24"/>
        </w:rPr>
      </w:pPr>
      <w:r w:rsidRPr="00024DA5">
        <w:rPr>
          <w:szCs w:val="24"/>
        </w:rPr>
        <w:t xml:space="preserve">Ak trvá pracovný pomer pedagogického zamestnanca len v období školského vyučovania, vzniká mu za každý kalendárny mesiac trvania pracovného pomeru nárok na pol dňa pracovného voľna podľa odseku 3 písm. a). </w:t>
      </w:r>
    </w:p>
    <w:p w:rsidR="005D309C" w:rsidRPr="00024DA5" w:rsidRDefault="00F849AE" w:rsidP="00024DA5">
      <w:pPr>
        <w:numPr>
          <w:ilvl w:val="0"/>
          <w:numId w:val="44"/>
        </w:numPr>
        <w:ind w:hanging="567"/>
        <w:jc w:val="left"/>
        <w:rPr>
          <w:szCs w:val="24"/>
        </w:rPr>
      </w:pPr>
      <w:r w:rsidRPr="00024DA5">
        <w:rPr>
          <w:szCs w:val="24"/>
        </w:rPr>
        <w:t xml:space="preserve">Pracovné voľno podľa odseku 3 čerpá pedagogický zamestnanec alebo odborný zamestnanec po dohode so zamestnávateľom, spravidla keď je obmedzená alebo prerušená prevádzka pracoviska. </w:t>
      </w:r>
    </w:p>
    <w:p w:rsidR="005D309C" w:rsidRPr="00024DA5" w:rsidRDefault="00F849AE" w:rsidP="00024DA5">
      <w:pPr>
        <w:spacing w:after="38" w:line="259" w:lineRule="auto"/>
        <w:ind w:left="428" w:firstLine="0"/>
        <w:jc w:val="left"/>
        <w:rPr>
          <w:szCs w:val="24"/>
        </w:rPr>
      </w:pPr>
      <w:r w:rsidRPr="00024DA5">
        <w:rPr>
          <w:rFonts w:eastAsia="Calibri"/>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B52556" w:rsidRPr="00024DA5">
        <w:rPr>
          <w:b/>
          <w:szCs w:val="24"/>
        </w:rPr>
        <w:t>Článok 26</w:t>
      </w:r>
      <w:r w:rsidR="00F849AE" w:rsidRPr="00024DA5">
        <w:rPr>
          <w:b/>
          <w:szCs w:val="24"/>
        </w:rPr>
        <w:t xml:space="preserve"> </w:t>
      </w:r>
    </w:p>
    <w:p w:rsidR="005D309C" w:rsidRPr="00024DA5" w:rsidRDefault="00024DA5" w:rsidP="00024DA5">
      <w:pPr>
        <w:spacing w:after="5" w:line="271" w:lineRule="auto"/>
        <w:ind w:left="807" w:right="373"/>
        <w:jc w:val="left"/>
        <w:rPr>
          <w:szCs w:val="24"/>
        </w:rPr>
      </w:pPr>
      <w:r>
        <w:rPr>
          <w:b/>
          <w:szCs w:val="24"/>
        </w:rPr>
        <w:t xml:space="preserve">                           </w:t>
      </w:r>
      <w:r w:rsidR="00F849AE" w:rsidRPr="00024DA5">
        <w:rPr>
          <w:b/>
          <w:szCs w:val="24"/>
        </w:rPr>
        <w:t xml:space="preserve">Zásady pre tvorbu a použitie sociálneho fondu </w:t>
      </w:r>
    </w:p>
    <w:p w:rsidR="005D309C" w:rsidRPr="00024DA5" w:rsidRDefault="00F849AE" w:rsidP="00024DA5">
      <w:pPr>
        <w:spacing w:after="19" w:line="259" w:lineRule="auto"/>
        <w:ind w:left="428" w:firstLine="0"/>
        <w:jc w:val="left"/>
        <w:rPr>
          <w:szCs w:val="24"/>
        </w:rPr>
      </w:pPr>
      <w:r w:rsidRPr="00024DA5">
        <w:rPr>
          <w:b/>
          <w:i/>
          <w:szCs w:val="24"/>
        </w:rPr>
        <w:t xml:space="preserve"> </w:t>
      </w:r>
    </w:p>
    <w:p w:rsidR="005D309C" w:rsidRPr="00024DA5" w:rsidRDefault="00F849AE" w:rsidP="00024DA5">
      <w:pPr>
        <w:numPr>
          <w:ilvl w:val="0"/>
          <w:numId w:val="45"/>
        </w:numPr>
        <w:ind w:hanging="567"/>
        <w:jc w:val="left"/>
        <w:rPr>
          <w:szCs w:val="24"/>
        </w:rPr>
      </w:pPr>
      <w:r w:rsidRPr="00024DA5">
        <w:rPr>
          <w:szCs w:val="24"/>
        </w:rPr>
        <w:t xml:space="preserve">Zmluvné strany sa dohodli, že výška sociálneho fondu sa  určuje nasledovne: </w:t>
      </w:r>
    </w:p>
    <w:p w:rsidR="005D309C" w:rsidRPr="00024DA5" w:rsidRDefault="00F849AE" w:rsidP="00024DA5">
      <w:pPr>
        <w:ind w:left="721"/>
        <w:jc w:val="left"/>
        <w:rPr>
          <w:szCs w:val="24"/>
        </w:rPr>
      </w:pPr>
      <w:r w:rsidRPr="00024DA5">
        <w:rPr>
          <w:szCs w:val="24"/>
        </w:rPr>
        <w:t xml:space="preserve">Celkový ročný prídel do sociálneho fondu je tvorený: </w:t>
      </w:r>
    </w:p>
    <w:p w:rsidR="005D309C" w:rsidRPr="00024DA5" w:rsidRDefault="00F849AE" w:rsidP="00024DA5">
      <w:pPr>
        <w:numPr>
          <w:ilvl w:val="1"/>
          <w:numId w:val="45"/>
        </w:numPr>
        <w:ind w:hanging="360"/>
        <w:jc w:val="left"/>
        <w:rPr>
          <w:szCs w:val="24"/>
        </w:rPr>
      </w:pPr>
      <w:r w:rsidRPr="00024DA5">
        <w:rPr>
          <w:szCs w:val="24"/>
        </w:rPr>
        <w:t xml:space="preserve">povinným prídelom je vo výške 1% a </w:t>
      </w:r>
    </w:p>
    <w:p w:rsidR="005D309C" w:rsidRPr="00024DA5" w:rsidRDefault="00B52556" w:rsidP="00024DA5">
      <w:pPr>
        <w:numPr>
          <w:ilvl w:val="1"/>
          <w:numId w:val="45"/>
        </w:numPr>
        <w:ind w:hanging="360"/>
        <w:jc w:val="left"/>
        <w:rPr>
          <w:szCs w:val="24"/>
        </w:rPr>
      </w:pPr>
      <w:r w:rsidRPr="00024DA5">
        <w:rPr>
          <w:szCs w:val="24"/>
        </w:rPr>
        <w:t>ďalším prídelom vo výške 0,05</w:t>
      </w:r>
      <w:r w:rsidR="00F849AE" w:rsidRPr="00024DA5">
        <w:rPr>
          <w:szCs w:val="24"/>
        </w:rPr>
        <w:t xml:space="preserve">%  </w:t>
      </w:r>
    </w:p>
    <w:p w:rsidR="005D309C" w:rsidRPr="00024DA5" w:rsidRDefault="00F849AE" w:rsidP="00024DA5">
      <w:pPr>
        <w:numPr>
          <w:ilvl w:val="0"/>
          <w:numId w:val="45"/>
        </w:numPr>
        <w:ind w:hanging="567"/>
        <w:jc w:val="left"/>
        <w:rPr>
          <w:szCs w:val="24"/>
        </w:rPr>
      </w:pPr>
      <w:r w:rsidRPr="00024DA5">
        <w:rPr>
          <w:szCs w:val="24"/>
        </w:rPr>
        <w:t xml:space="preserve">Základom na určenie ročného prídelu do fondu je súhrn hrubých platov zúčtovaných zamestnancom na výplatu za kalendárny rok. Základom na určenie mesačného prídelu do </w:t>
      </w:r>
      <w:r w:rsidRPr="00024DA5">
        <w:rPr>
          <w:szCs w:val="24"/>
        </w:rPr>
        <w:lastRenderedPageBreak/>
        <w:t>fondu je súhrn hrubých  platov zúčtovaných zamestnancom na výplatu za príslušný kalendárny mesiac.</w:t>
      </w:r>
      <w:r w:rsidRPr="00024DA5">
        <w:rPr>
          <w:color w:val="FF0000"/>
          <w:szCs w:val="24"/>
        </w:rPr>
        <w:t>.</w:t>
      </w:r>
      <w:r w:rsidRPr="00024DA5">
        <w:rPr>
          <w:szCs w:val="24"/>
        </w:rPr>
        <w:t xml:space="preserve"> </w:t>
      </w:r>
    </w:p>
    <w:p w:rsidR="005D309C" w:rsidRPr="00024DA5" w:rsidRDefault="00F849AE" w:rsidP="00024DA5">
      <w:pPr>
        <w:numPr>
          <w:ilvl w:val="0"/>
          <w:numId w:val="45"/>
        </w:numPr>
        <w:ind w:hanging="567"/>
        <w:jc w:val="left"/>
        <w:rPr>
          <w:szCs w:val="24"/>
        </w:rPr>
      </w:pPr>
      <w:r w:rsidRPr="00024DA5">
        <w:rPr>
          <w:szCs w:val="24"/>
        </w:rPr>
        <w:t xml:space="preserve">Zamestnávateľ poskytne odborovej organizácii príspevok z fondu na úhradu jej nákladov pri realizácií kolektívneho vyjednávania v sume rovnajúcej sa 0,05% zo súhrnu hrubých miezd alebo platov zúčtovaných zamestnancom na výplatu za kalendárny rok. </w:t>
      </w:r>
    </w:p>
    <w:p w:rsidR="005D309C" w:rsidRPr="00024DA5" w:rsidRDefault="00F849AE" w:rsidP="00024DA5">
      <w:pPr>
        <w:numPr>
          <w:ilvl w:val="0"/>
          <w:numId w:val="45"/>
        </w:numPr>
        <w:ind w:hanging="567"/>
        <w:jc w:val="left"/>
        <w:rPr>
          <w:szCs w:val="24"/>
        </w:rPr>
      </w:pPr>
      <w:r w:rsidRPr="00024DA5">
        <w:rPr>
          <w:szCs w:val="24"/>
        </w:rPr>
        <w:t xml:space="preserve">Podrobnejšie je upravená tvorba fondu, jeho výška, použitie a poskytovanie príspevku zamestnancom a odborovej organizácii v prílohe B/, ktorá je súčasťou tejto KZ. </w:t>
      </w:r>
    </w:p>
    <w:p w:rsidR="005D309C" w:rsidRPr="00024DA5" w:rsidRDefault="00F849AE" w:rsidP="00024DA5">
      <w:pPr>
        <w:spacing w:after="29" w:line="259" w:lineRule="auto"/>
        <w:ind w:left="428" w:firstLine="0"/>
        <w:jc w:val="left"/>
        <w:rPr>
          <w:szCs w:val="24"/>
        </w:rPr>
      </w:pPr>
      <w:r w:rsidRPr="00024DA5">
        <w:rPr>
          <w:szCs w:val="24"/>
        </w:rPr>
        <w:t xml:space="preserve"> </w:t>
      </w:r>
    </w:p>
    <w:p w:rsidR="005D309C" w:rsidRPr="00024DA5" w:rsidRDefault="00024DA5" w:rsidP="00024DA5">
      <w:pPr>
        <w:spacing w:after="5" w:line="271" w:lineRule="auto"/>
        <w:ind w:left="807" w:right="378"/>
        <w:jc w:val="left"/>
        <w:rPr>
          <w:szCs w:val="24"/>
        </w:rPr>
      </w:pPr>
      <w:r>
        <w:rPr>
          <w:b/>
          <w:szCs w:val="24"/>
        </w:rPr>
        <w:t xml:space="preserve">                                                            </w:t>
      </w:r>
      <w:r w:rsidR="00F849AE" w:rsidRPr="00024DA5">
        <w:rPr>
          <w:b/>
          <w:szCs w:val="24"/>
        </w:rPr>
        <w:t xml:space="preserve">Štvrtá časť </w:t>
      </w:r>
    </w:p>
    <w:p w:rsidR="005D309C" w:rsidRPr="00024DA5" w:rsidRDefault="00F849AE" w:rsidP="00024DA5">
      <w:pPr>
        <w:spacing w:after="41" w:line="259" w:lineRule="auto"/>
        <w:ind w:left="428" w:firstLine="0"/>
        <w:jc w:val="left"/>
        <w:rPr>
          <w:szCs w:val="24"/>
        </w:rPr>
      </w:pPr>
      <w:r w:rsidRPr="00024DA5">
        <w:rPr>
          <w:rFonts w:eastAsia="Calibri"/>
          <w:szCs w:val="24"/>
        </w:rPr>
        <w:t xml:space="preserve"> </w:t>
      </w:r>
    </w:p>
    <w:p w:rsidR="005D309C" w:rsidRPr="00024DA5" w:rsidRDefault="00024DA5" w:rsidP="00024DA5">
      <w:pPr>
        <w:spacing w:after="5" w:line="271" w:lineRule="auto"/>
        <w:ind w:left="807" w:right="371"/>
        <w:jc w:val="left"/>
        <w:rPr>
          <w:szCs w:val="24"/>
        </w:rPr>
      </w:pPr>
      <w:r>
        <w:rPr>
          <w:b/>
          <w:szCs w:val="24"/>
        </w:rPr>
        <w:t xml:space="preserve">                                                             </w:t>
      </w:r>
      <w:r w:rsidR="00F849AE" w:rsidRPr="00024DA5">
        <w:rPr>
          <w:b/>
          <w:szCs w:val="24"/>
        </w:rPr>
        <w:t>Článok 2</w:t>
      </w:r>
      <w:r w:rsidR="00B52556" w:rsidRPr="00024DA5">
        <w:rPr>
          <w:b/>
          <w:szCs w:val="24"/>
        </w:rPr>
        <w:t>7</w:t>
      </w:r>
    </w:p>
    <w:p w:rsidR="005D309C" w:rsidRPr="00024DA5" w:rsidRDefault="00024DA5" w:rsidP="00024DA5">
      <w:pPr>
        <w:spacing w:after="5" w:line="271" w:lineRule="auto"/>
        <w:ind w:left="807" w:right="379"/>
        <w:jc w:val="left"/>
        <w:rPr>
          <w:szCs w:val="24"/>
        </w:rPr>
      </w:pPr>
      <w:r>
        <w:rPr>
          <w:b/>
          <w:szCs w:val="24"/>
        </w:rPr>
        <w:t xml:space="preserve">                                                   </w:t>
      </w:r>
      <w:r w:rsidR="00F849AE" w:rsidRPr="00024DA5">
        <w:rPr>
          <w:b/>
          <w:szCs w:val="24"/>
        </w:rPr>
        <w:t xml:space="preserve">Záverečné ustanovenia </w:t>
      </w:r>
    </w:p>
    <w:p w:rsidR="005D309C" w:rsidRPr="00024DA5" w:rsidRDefault="00F849AE" w:rsidP="00024DA5">
      <w:pPr>
        <w:spacing w:after="25" w:line="259" w:lineRule="auto"/>
        <w:ind w:left="428" w:firstLine="0"/>
        <w:jc w:val="left"/>
        <w:rPr>
          <w:szCs w:val="24"/>
        </w:rPr>
      </w:pPr>
      <w:r w:rsidRPr="00024DA5">
        <w:rPr>
          <w:szCs w:val="24"/>
        </w:rPr>
        <w:t xml:space="preserve"> </w:t>
      </w:r>
    </w:p>
    <w:p w:rsidR="005D309C" w:rsidRPr="00024DA5" w:rsidRDefault="00F849AE" w:rsidP="00024DA5">
      <w:pPr>
        <w:numPr>
          <w:ilvl w:val="0"/>
          <w:numId w:val="46"/>
        </w:numPr>
        <w:ind w:hanging="567"/>
        <w:jc w:val="left"/>
        <w:rPr>
          <w:szCs w:val="24"/>
        </w:rPr>
      </w:pPr>
      <w:r w:rsidRPr="00024DA5">
        <w:rPr>
          <w:szCs w:val="24"/>
        </w:rPr>
        <w:t>Zmluvné strany sa dohodli vykonávať hodnotenie plnen</w:t>
      </w:r>
      <w:r w:rsidR="00B52556" w:rsidRPr="00024DA5">
        <w:rPr>
          <w:szCs w:val="24"/>
        </w:rPr>
        <w:t xml:space="preserve">ia záväzkov a práv tejto KZ  </w:t>
      </w:r>
      <w:r w:rsidRPr="00024DA5">
        <w:rPr>
          <w:szCs w:val="24"/>
        </w:rPr>
        <w:t xml:space="preserve">ročne písomnou formou protokolu o </w:t>
      </w:r>
      <w:r w:rsidR="00B52556" w:rsidRPr="00024DA5">
        <w:rPr>
          <w:szCs w:val="24"/>
        </w:rPr>
        <w:t>vyhodnotení plnenia  KZ,</w:t>
      </w:r>
      <w:r w:rsidRPr="00024DA5">
        <w:rPr>
          <w:szCs w:val="24"/>
        </w:rPr>
        <w:t xml:space="preserve"> najnes</w:t>
      </w:r>
      <w:r w:rsidR="00B52556" w:rsidRPr="00024DA5">
        <w:rPr>
          <w:szCs w:val="24"/>
        </w:rPr>
        <w:t>kôr</w:t>
      </w:r>
      <w:r w:rsidRPr="00024DA5">
        <w:rPr>
          <w:szCs w:val="24"/>
        </w:rPr>
        <w:t xml:space="preserve"> do 15. februára v príslušnom roku. </w:t>
      </w:r>
    </w:p>
    <w:p w:rsidR="005D309C" w:rsidRPr="00024DA5" w:rsidRDefault="00F849AE" w:rsidP="00024DA5">
      <w:pPr>
        <w:spacing w:after="36" w:line="259" w:lineRule="auto"/>
        <w:ind w:left="428" w:firstLine="0"/>
        <w:jc w:val="left"/>
        <w:rPr>
          <w:szCs w:val="24"/>
        </w:rPr>
      </w:pPr>
      <w:r w:rsidRPr="00024DA5">
        <w:rPr>
          <w:rFonts w:eastAsia="Calibri"/>
          <w:szCs w:val="24"/>
        </w:rPr>
        <w:t xml:space="preserve"> </w:t>
      </w:r>
    </w:p>
    <w:p w:rsidR="005D309C" w:rsidRPr="00024DA5" w:rsidRDefault="00F849AE" w:rsidP="00024DA5">
      <w:pPr>
        <w:numPr>
          <w:ilvl w:val="0"/>
          <w:numId w:val="46"/>
        </w:numPr>
        <w:ind w:hanging="567"/>
        <w:jc w:val="left"/>
        <w:rPr>
          <w:szCs w:val="24"/>
        </w:rPr>
      </w:pPr>
      <w:r w:rsidRPr="00024DA5">
        <w:rPr>
          <w:szCs w:val="24"/>
        </w:rPr>
        <w:t xml:space="preserve">Táto KZ je vyhotovená v dvoch rovnopisoch. Každá zo zmluvných strán dostane po jednom  podpísanom rovnopise.  </w:t>
      </w:r>
    </w:p>
    <w:p w:rsidR="005D309C" w:rsidRPr="00024DA5" w:rsidRDefault="00F849AE" w:rsidP="00024DA5">
      <w:pPr>
        <w:spacing w:after="22" w:line="259" w:lineRule="auto"/>
        <w:ind w:left="428" w:firstLine="0"/>
        <w:jc w:val="left"/>
        <w:rPr>
          <w:szCs w:val="24"/>
        </w:rPr>
      </w:pPr>
      <w:r w:rsidRPr="00024DA5">
        <w:rPr>
          <w:rFonts w:eastAsia="Calibri"/>
          <w:szCs w:val="24"/>
        </w:rPr>
        <w:t xml:space="preserve"> </w:t>
      </w:r>
    </w:p>
    <w:p w:rsidR="005D309C" w:rsidRPr="00024DA5" w:rsidRDefault="00F849AE" w:rsidP="00024DA5">
      <w:pPr>
        <w:numPr>
          <w:ilvl w:val="0"/>
          <w:numId w:val="46"/>
        </w:numPr>
        <w:ind w:hanging="567"/>
        <w:jc w:val="left"/>
        <w:rPr>
          <w:szCs w:val="24"/>
        </w:rPr>
      </w:pPr>
      <w:r w:rsidRPr="00024DA5">
        <w:rPr>
          <w:szCs w:val="24"/>
        </w:rPr>
        <w:t>Zmluvné strany vyhlasujú, že túto  KZ</w:t>
      </w:r>
      <w:r w:rsidRPr="00024DA5">
        <w:rPr>
          <w:color w:val="FF0000"/>
          <w:szCs w:val="24"/>
        </w:rPr>
        <w:t xml:space="preserve"> </w:t>
      </w:r>
      <w:r w:rsidRPr="00024DA5">
        <w:rPr>
          <w:szCs w:val="24"/>
        </w:rPr>
        <w:t xml:space="preserve">si prečítali, súhlasia s jej obsahom a preto ju na znak toho podpisujú. </w:t>
      </w:r>
    </w:p>
    <w:p w:rsidR="005D309C" w:rsidRPr="00024DA5" w:rsidRDefault="00F849AE" w:rsidP="00024DA5">
      <w:pPr>
        <w:spacing w:after="416" w:line="259" w:lineRule="auto"/>
        <w:ind w:left="1148" w:firstLine="0"/>
        <w:jc w:val="left"/>
        <w:rPr>
          <w:szCs w:val="24"/>
        </w:rPr>
      </w:pPr>
      <w:r w:rsidRPr="00024DA5">
        <w:rPr>
          <w:szCs w:val="24"/>
        </w:rPr>
        <w:t xml:space="preserve"> </w:t>
      </w:r>
    </w:p>
    <w:p w:rsidR="005D309C" w:rsidRPr="00024DA5" w:rsidRDefault="002C4F1D" w:rsidP="00024DA5">
      <w:pPr>
        <w:spacing w:after="364"/>
        <w:ind w:left="438"/>
        <w:jc w:val="left"/>
        <w:rPr>
          <w:szCs w:val="24"/>
        </w:rPr>
      </w:pPr>
      <w:r>
        <w:rPr>
          <w:szCs w:val="24"/>
        </w:rPr>
        <w:t>Vo Vavrečke, dňa  29.3.2019</w:t>
      </w:r>
    </w:p>
    <w:p w:rsidR="005D309C" w:rsidRPr="00024DA5" w:rsidRDefault="002C4F1D" w:rsidP="002C4F1D">
      <w:pPr>
        <w:spacing w:after="274"/>
        <w:jc w:val="left"/>
        <w:rPr>
          <w:szCs w:val="24"/>
        </w:rPr>
      </w:pPr>
      <w:r>
        <w:rPr>
          <w:szCs w:val="24"/>
        </w:rPr>
        <w:t xml:space="preserve">                Mgr. Zdena </w:t>
      </w:r>
      <w:proofErr w:type="spellStart"/>
      <w:r>
        <w:rPr>
          <w:szCs w:val="24"/>
        </w:rPr>
        <w:t>Buganová</w:t>
      </w:r>
      <w:proofErr w:type="spellEnd"/>
      <w:r w:rsidR="00F849AE" w:rsidRPr="00024DA5">
        <w:rPr>
          <w:szCs w:val="24"/>
        </w:rPr>
        <w:t xml:space="preserve">                        </w:t>
      </w:r>
      <w:r>
        <w:rPr>
          <w:szCs w:val="24"/>
        </w:rPr>
        <w:t xml:space="preserve">                          Mgr. Dana </w:t>
      </w:r>
      <w:proofErr w:type="spellStart"/>
      <w:r>
        <w:rPr>
          <w:szCs w:val="24"/>
        </w:rPr>
        <w:t>Serdelová</w:t>
      </w:r>
      <w:proofErr w:type="spellEnd"/>
    </w:p>
    <w:p w:rsidR="005D309C" w:rsidRPr="00024DA5" w:rsidRDefault="00F849AE" w:rsidP="00024DA5">
      <w:pPr>
        <w:tabs>
          <w:tab w:val="center" w:pos="1463"/>
          <w:tab w:val="center" w:pos="3260"/>
          <w:tab w:val="center" w:pos="3968"/>
          <w:tab w:val="center" w:pos="4676"/>
          <w:tab w:val="center" w:pos="6650"/>
          <w:tab w:val="center" w:pos="8217"/>
        </w:tabs>
        <w:spacing w:after="248"/>
        <w:ind w:left="0" w:firstLine="0"/>
        <w:jc w:val="left"/>
        <w:rPr>
          <w:szCs w:val="24"/>
        </w:rPr>
      </w:pPr>
      <w:r w:rsidRPr="00024DA5">
        <w:rPr>
          <w:rFonts w:eastAsia="Calibri"/>
          <w:szCs w:val="24"/>
        </w:rPr>
        <w:tab/>
      </w:r>
      <w:r w:rsidR="00B52556" w:rsidRPr="00024DA5">
        <w:rPr>
          <w:rFonts w:eastAsia="Calibri"/>
          <w:szCs w:val="24"/>
        </w:rPr>
        <w:t xml:space="preserve">               </w:t>
      </w:r>
      <w:r w:rsidRPr="00024DA5">
        <w:rPr>
          <w:szCs w:val="24"/>
        </w:rPr>
        <w:t xml:space="preserve">odborová organizácia  </w:t>
      </w:r>
      <w:r w:rsidRPr="00024DA5">
        <w:rPr>
          <w:szCs w:val="24"/>
        </w:rPr>
        <w:tab/>
        <w:t xml:space="preserve"> </w:t>
      </w:r>
      <w:r w:rsidRPr="00024DA5">
        <w:rPr>
          <w:szCs w:val="24"/>
        </w:rPr>
        <w:tab/>
        <w:t xml:space="preserve">      </w:t>
      </w:r>
      <w:r w:rsidRPr="00024DA5">
        <w:rPr>
          <w:szCs w:val="24"/>
        </w:rPr>
        <w:tab/>
        <w:t xml:space="preserve"> </w:t>
      </w:r>
      <w:r w:rsidRPr="00024DA5">
        <w:rPr>
          <w:szCs w:val="24"/>
        </w:rPr>
        <w:tab/>
        <w:t xml:space="preserve">                   zamestnávateľ </w:t>
      </w:r>
      <w:r w:rsidRPr="00024DA5">
        <w:rPr>
          <w:szCs w:val="24"/>
        </w:rPr>
        <w:tab/>
        <w:t xml:space="preserve"> </w:t>
      </w:r>
    </w:p>
    <w:p w:rsidR="005D309C" w:rsidRPr="00024DA5" w:rsidRDefault="00F849AE" w:rsidP="00024DA5">
      <w:pPr>
        <w:spacing w:after="0" w:line="259" w:lineRule="auto"/>
        <w:ind w:left="428" w:firstLine="0"/>
        <w:jc w:val="left"/>
        <w:rPr>
          <w:szCs w:val="24"/>
        </w:rPr>
      </w:pPr>
      <w:r w:rsidRPr="00024DA5">
        <w:rPr>
          <w:rFonts w:eastAsia="Calibri"/>
          <w:szCs w:val="24"/>
        </w:rPr>
        <w:t xml:space="preserve"> </w:t>
      </w:r>
      <w:r w:rsidRPr="00024DA5">
        <w:rPr>
          <w:rFonts w:eastAsia="Calibri"/>
          <w:szCs w:val="24"/>
        </w:rPr>
        <w:tab/>
      </w:r>
      <w:r w:rsidR="00B52556" w:rsidRPr="00024DA5">
        <w:rPr>
          <w:szCs w:val="24"/>
        </w:rPr>
        <w:t xml:space="preserve"> </w:t>
      </w:r>
    </w:p>
    <w:p w:rsidR="00B52556" w:rsidRPr="00024DA5" w:rsidRDefault="00B52556" w:rsidP="00024DA5">
      <w:pPr>
        <w:spacing w:after="0" w:line="259" w:lineRule="auto"/>
        <w:ind w:left="428" w:firstLine="0"/>
        <w:jc w:val="left"/>
        <w:rPr>
          <w:szCs w:val="24"/>
        </w:rPr>
      </w:pPr>
    </w:p>
    <w:p w:rsidR="00B52556" w:rsidRPr="00024DA5" w:rsidRDefault="00B52556" w:rsidP="00024DA5">
      <w:pPr>
        <w:spacing w:after="0" w:line="259" w:lineRule="auto"/>
        <w:ind w:left="428" w:firstLine="0"/>
        <w:jc w:val="left"/>
        <w:rPr>
          <w:szCs w:val="24"/>
        </w:rPr>
      </w:pPr>
    </w:p>
    <w:p w:rsidR="00B52556" w:rsidRPr="00024DA5" w:rsidRDefault="00B52556" w:rsidP="00024DA5">
      <w:pPr>
        <w:spacing w:after="0" w:line="259" w:lineRule="auto"/>
        <w:ind w:left="428" w:firstLine="0"/>
        <w:jc w:val="left"/>
        <w:rPr>
          <w:szCs w:val="24"/>
        </w:rPr>
      </w:pPr>
    </w:p>
    <w:p w:rsidR="00B52556" w:rsidRPr="00024DA5" w:rsidRDefault="00B52556" w:rsidP="00024DA5">
      <w:pPr>
        <w:spacing w:after="0" w:line="259" w:lineRule="auto"/>
        <w:ind w:left="428" w:firstLine="0"/>
        <w:jc w:val="left"/>
        <w:rPr>
          <w:szCs w:val="24"/>
        </w:rPr>
      </w:pPr>
    </w:p>
    <w:p w:rsidR="00FE2AD4" w:rsidRDefault="00B52556" w:rsidP="00024DA5">
      <w:pPr>
        <w:spacing w:after="0" w:line="259" w:lineRule="auto"/>
        <w:ind w:left="428" w:firstLine="0"/>
        <w:jc w:val="left"/>
        <w:rPr>
          <w:szCs w:val="24"/>
        </w:rPr>
      </w:pPr>
      <w:r w:rsidRPr="00024DA5">
        <w:rPr>
          <w:szCs w:val="24"/>
        </w:rPr>
        <w:t xml:space="preserve">                                                                 </w:t>
      </w: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B52556" w:rsidRPr="00024DA5" w:rsidRDefault="00FE2AD4" w:rsidP="00024DA5">
      <w:pPr>
        <w:spacing w:after="0" w:line="259" w:lineRule="auto"/>
        <w:ind w:left="428" w:firstLine="0"/>
        <w:jc w:val="left"/>
        <w:rPr>
          <w:szCs w:val="24"/>
        </w:rPr>
      </w:pPr>
      <w:r>
        <w:rPr>
          <w:szCs w:val="24"/>
        </w:rPr>
        <w:t xml:space="preserve">                                                               </w:t>
      </w:r>
      <w:r w:rsidR="00B52556" w:rsidRPr="00024DA5">
        <w:rPr>
          <w:szCs w:val="24"/>
        </w:rPr>
        <w:t xml:space="preserve"> Príloha B</w:t>
      </w:r>
    </w:p>
    <w:p w:rsidR="005D309C" w:rsidRPr="00024DA5" w:rsidRDefault="00F849AE" w:rsidP="00024DA5">
      <w:pPr>
        <w:spacing w:after="24" w:line="259" w:lineRule="auto"/>
        <w:ind w:left="1868" w:firstLine="0"/>
        <w:jc w:val="left"/>
        <w:rPr>
          <w:szCs w:val="24"/>
        </w:rPr>
      </w:pPr>
      <w:r w:rsidRPr="00024DA5">
        <w:rPr>
          <w:b/>
          <w:szCs w:val="24"/>
        </w:rPr>
        <w:t xml:space="preserve"> </w:t>
      </w:r>
    </w:p>
    <w:p w:rsidR="005D309C" w:rsidRPr="00024DA5" w:rsidRDefault="00024DA5" w:rsidP="00024DA5">
      <w:pPr>
        <w:spacing w:after="18" w:line="259" w:lineRule="auto"/>
        <w:ind w:left="436" w:right="470"/>
        <w:jc w:val="left"/>
        <w:rPr>
          <w:szCs w:val="24"/>
        </w:rPr>
      </w:pPr>
      <w:r>
        <w:rPr>
          <w:b/>
          <w:szCs w:val="24"/>
        </w:rPr>
        <w:t xml:space="preserve">                                  </w:t>
      </w:r>
      <w:r w:rsidR="00F849AE" w:rsidRPr="00024DA5">
        <w:rPr>
          <w:b/>
          <w:szCs w:val="24"/>
        </w:rPr>
        <w:t xml:space="preserve">Zásady pre tvorbu a použitie sociálneho fondu </w:t>
      </w:r>
    </w:p>
    <w:p w:rsidR="005D309C" w:rsidRPr="00024DA5" w:rsidRDefault="00024DA5" w:rsidP="00024DA5">
      <w:pPr>
        <w:spacing w:after="18" w:line="259" w:lineRule="auto"/>
        <w:ind w:left="436"/>
        <w:jc w:val="left"/>
        <w:rPr>
          <w:szCs w:val="24"/>
        </w:rPr>
      </w:pPr>
      <w:r>
        <w:rPr>
          <w:b/>
          <w:szCs w:val="24"/>
        </w:rPr>
        <w:t xml:space="preserve">                                                                  </w:t>
      </w:r>
      <w:r w:rsidR="00F849AE" w:rsidRPr="00024DA5">
        <w:rPr>
          <w:b/>
          <w:szCs w:val="24"/>
        </w:rPr>
        <w:t xml:space="preserve">Článok 1 </w:t>
      </w:r>
    </w:p>
    <w:p w:rsidR="005D309C" w:rsidRPr="00024DA5" w:rsidRDefault="00024DA5" w:rsidP="00024DA5">
      <w:pPr>
        <w:spacing w:after="18" w:line="259" w:lineRule="auto"/>
        <w:ind w:left="436" w:right="1"/>
        <w:jc w:val="left"/>
        <w:rPr>
          <w:szCs w:val="24"/>
        </w:rPr>
      </w:pPr>
      <w:r>
        <w:rPr>
          <w:b/>
          <w:szCs w:val="24"/>
        </w:rPr>
        <w:t xml:space="preserve">                                                        </w:t>
      </w:r>
      <w:r w:rsidR="00F849AE" w:rsidRPr="00024DA5">
        <w:rPr>
          <w:b/>
          <w:szCs w:val="24"/>
        </w:rPr>
        <w:t xml:space="preserve">Všeobecné ustanovenia </w:t>
      </w:r>
    </w:p>
    <w:p w:rsidR="005D309C" w:rsidRPr="00024DA5" w:rsidRDefault="00F849AE" w:rsidP="00024DA5">
      <w:pPr>
        <w:spacing w:after="19" w:line="259" w:lineRule="auto"/>
        <w:ind w:left="0" w:firstLine="0"/>
        <w:jc w:val="left"/>
        <w:rPr>
          <w:szCs w:val="24"/>
        </w:rPr>
      </w:pPr>
      <w:r w:rsidRPr="00024DA5">
        <w:rPr>
          <w:szCs w:val="24"/>
        </w:rPr>
        <w:t xml:space="preserve"> </w:t>
      </w:r>
    </w:p>
    <w:p w:rsidR="005D309C" w:rsidRPr="00024DA5" w:rsidRDefault="00F849AE" w:rsidP="00024DA5">
      <w:pPr>
        <w:numPr>
          <w:ilvl w:val="1"/>
          <w:numId w:val="46"/>
        </w:numPr>
        <w:spacing w:after="13"/>
        <w:ind w:left="1198" w:hanging="425"/>
        <w:jc w:val="left"/>
        <w:rPr>
          <w:szCs w:val="24"/>
        </w:rPr>
      </w:pPr>
      <w:r w:rsidRPr="00024DA5">
        <w:rPr>
          <w:szCs w:val="24"/>
        </w:rPr>
        <w:t xml:space="preserve">V tejto prílohe sa  upravuje podrobnejšie tvorba,  použitie, podmienky čerpania, rozpočet a </w:t>
      </w:r>
    </w:p>
    <w:p w:rsidR="005D309C" w:rsidRPr="00024DA5" w:rsidRDefault="00F849AE" w:rsidP="00024DA5">
      <w:pPr>
        <w:numPr>
          <w:ilvl w:val="1"/>
          <w:numId w:val="46"/>
        </w:numPr>
        <w:spacing w:after="13"/>
        <w:ind w:left="1198" w:hanging="425"/>
        <w:jc w:val="left"/>
        <w:rPr>
          <w:szCs w:val="24"/>
        </w:rPr>
      </w:pPr>
      <w:r w:rsidRPr="00024DA5">
        <w:rPr>
          <w:szCs w:val="24"/>
        </w:rPr>
        <w:t xml:space="preserve">Hospodárenie s prostriedkami sociálneho fondu v zmysle zákona č. 152/1994 (ďalej len "SF") v znení neskorších predpisov u zamestnávateľa. </w:t>
      </w:r>
    </w:p>
    <w:p w:rsidR="005D309C" w:rsidRPr="00024DA5" w:rsidRDefault="00F849AE" w:rsidP="00024DA5">
      <w:pPr>
        <w:numPr>
          <w:ilvl w:val="1"/>
          <w:numId w:val="46"/>
        </w:numPr>
        <w:spacing w:after="13"/>
        <w:ind w:left="1198" w:hanging="425"/>
        <w:jc w:val="left"/>
        <w:rPr>
          <w:szCs w:val="24"/>
        </w:rPr>
      </w:pPr>
      <w:r w:rsidRPr="00024DA5">
        <w:rPr>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5D309C" w:rsidRPr="00024DA5" w:rsidRDefault="00F849AE" w:rsidP="00024DA5">
      <w:pPr>
        <w:numPr>
          <w:ilvl w:val="1"/>
          <w:numId w:val="46"/>
        </w:numPr>
        <w:spacing w:after="13"/>
        <w:ind w:left="1198" w:hanging="425"/>
        <w:jc w:val="left"/>
        <w:rPr>
          <w:szCs w:val="24"/>
        </w:rPr>
      </w:pPr>
      <w:r w:rsidRPr="00024DA5">
        <w:rPr>
          <w:szCs w:val="24"/>
        </w:rPr>
        <w:t xml:space="preserve">V priebehu roka sa môže rozpočet SF v jednotlivých položkách upravovať podľa potrieb zamestnancov po odsúhlasení zamestnávateľom a  odborovou organizáciou. </w:t>
      </w:r>
    </w:p>
    <w:p w:rsidR="005D309C" w:rsidRPr="00024DA5" w:rsidRDefault="00F849AE" w:rsidP="00024DA5">
      <w:pPr>
        <w:numPr>
          <w:ilvl w:val="1"/>
          <w:numId w:val="46"/>
        </w:numPr>
        <w:spacing w:after="13"/>
        <w:ind w:left="1198" w:hanging="425"/>
        <w:jc w:val="left"/>
        <w:rPr>
          <w:szCs w:val="24"/>
        </w:rPr>
      </w:pPr>
      <w:r w:rsidRPr="00024DA5">
        <w:rPr>
          <w:szCs w:val="24"/>
        </w:rPr>
        <w:t xml:space="preserve">Nevyčerpané finančné prostriedky SF prechádzajú do nasledujúceho obdobia. </w:t>
      </w:r>
    </w:p>
    <w:p w:rsidR="005D309C" w:rsidRPr="00024DA5" w:rsidRDefault="00F849AE" w:rsidP="00024DA5">
      <w:pPr>
        <w:numPr>
          <w:ilvl w:val="1"/>
          <w:numId w:val="46"/>
        </w:numPr>
        <w:spacing w:after="13"/>
        <w:ind w:left="1198" w:hanging="425"/>
        <w:jc w:val="left"/>
        <w:rPr>
          <w:szCs w:val="24"/>
        </w:rPr>
      </w:pPr>
      <w:r w:rsidRPr="00024DA5">
        <w:rPr>
          <w:szCs w:val="24"/>
        </w:rPr>
        <w:t>Prostriedky SF sa vedú na samostatnom účte zamestnávateľa č. ú:</w:t>
      </w:r>
      <w:r w:rsidR="00B52556" w:rsidRPr="00024DA5">
        <w:rPr>
          <w:szCs w:val="24"/>
        </w:rPr>
        <w:t xml:space="preserve"> IBAN SK 28 5600 0000 0040 1027 0002</w:t>
      </w:r>
    </w:p>
    <w:p w:rsidR="005D309C" w:rsidRPr="00024DA5" w:rsidRDefault="00F849AE" w:rsidP="00024DA5">
      <w:pPr>
        <w:numPr>
          <w:ilvl w:val="1"/>
          <w:numId w:val="46"/>
        </w:numPr>
        <w:spacing w:after="13"/>
        <w:ind w:left="1198" w:hanging="425"/>
        <w:jc w:val="left"/>
        <w:rPr>
          <w:szCs w:val="24"/>
        </w:rPr>
      </w:pPr>
      <w:r w:rsidRPr="00024DA5">
        <w:rPr>
          <w:szCs w:val="24"/>
        </w:rPr>
        <w:t xml:space="preserve">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 </w:t>
      </w:r>
    </w:p>
    <w:p w:rsidR="005D309C" w:rsidRPr="00024DA5" w:rsidRDefault="00F849AE" w:rsidP="00024DA5">
      <w:pPr>
        <w:numPr>
          <w:ilvl w:val="1"/>
          <w:numId w:val="46"/>
        </w:numPr>
        <w:spacing w:after="13"/>
        <w:ind w:left="1198" w:hanging="425"/>
        <w:jc w:val="left"/>
        <w:rPr>
          <w:szCs w:val="24"/>
        </w:rPr>
      </w:pPr>
      <w:r w:rsidRPr="00024DA5">
        <w:rPr>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 </w:t>
      </w:r>
    </w:p>
    <w:p w:rsidR="005D309C" w:rsidRPr="00024DA5" w:rsidRDefault="00F849AE" w:rsidP="00024DA5">
      <w:pPr>
        <w:numPr>
          <w:ilvl w:val="1"/>
          <w:numId w:val="46"/>
        </w:numPr>
        <w:spacing w:after="13"/>
        <w:ind w:left="1198" w:hanging="425"/>
        <w:jc w:val="left"/>
        <w:rPr>
          <w:szCs w:val="24"/>
        </w:rPr>
      </w:pPr>
      <w:r w:rsidRPr="00024DA5">
        <w:rPr>
          <w:szCs w:val="24"/>
        </w:rPr>
        <w:t xml:space="preserve">Zamestnávateľ je povinný odsúhlasiť všetky výdavky zo SF s odborovou organizáciou. </w:t>
      </w:r>
    </w:p>
    <w:p w:rsidR="005D309C" w:rsidRPr="00024DA5" w:rsidRDefault="00F849AE" w:rsidP="00024DA5">
      <w:pPr>
        <w:spacing w:after="13"/>
        <w:ind w:left="783"/>
        <w:jc w:val="left"/>
        <w:rPr>
          <w:szCs w:val="24"/>
        </w:rPr>
      </w:pPr>
      <w:r w:rsidRPr="00024DA5">
        <w:rPr>
          <w:szCs w:val="24"/>
        </w:rPr>
        <w:t>(10)Za dodržiavanie pravidiel o hospodárení zo SF je zodpovedný poverený zamestnanec zames</w:t>
      </w:r>
      <w:r w:rsidR="00B52556" w:rsidRPr="00024DA5">
        <w:rPr>
          <w:szCs w:val="24"/>
        </w:rPr>
        <w:t xml:space="preserve">tnávateľa  p. </w:t>
      </w:r>
      <w:proofErr w:type="spellStart"/>
      <w:r w:rsidR="00B52556" w:rsidRPr="00024DA5">
        <w:rPr>
          <w:szCs w:val="24"/>
        </w:rPr>
        <w:t>Gloneková</w:t>
      </w:r>
      <w:proofErr w:type="spellEnd"/>
      <w:r w:rsidR="00B52556" w:rsidRPr="00024DA5">
        <w:rPr>
          <w:szCs w:val="24"/>
        </w:rPr>
        <w:t xml:space="preserve"> Iveta </w:t>
      </w:r>
      <w:r w:rsidRPr="00024DA5">
        <w:rPr>
          <w:szCs w:val="24"/>
        </w:rPr>
        <w:t xml:space="preserve">a predseda odborovej organizácie. </w:t>
      </w:r>
    </w:p>
    <w:p w:rsidR="005D309C" w:rsidRPr="00024DA5" w:rsidRDefault="00F849AE" w:rsidP="00024DA5">
      <w:pPr>
        <w:spacing w:after="25" w:line="259" w:lineRule="auto"/>
        <w:ind w:left="428" w:firstLine="0"/>
        <w:jc w:val="left"/>
        <w:rPr>
          <w:szCs w:val="24"/>
        </w:rPr>
      </w:pPr>
      <w:r w:rsidRPr="00024DA5">
        <w:rPr>
          <w:szCs w:val="24"/>
        </w:rPr>
        <w:t xml:space="preserve"> </w:t>
      </w:r>
    </w:p>
    <w:p w:rsidR="00B52556" w:rsidRPr="00024DA5" w:rsidRDefault="00B52556" w:rsidP="00024DA5">
      <w:pPr>
        <w:spacing w:after="18" w:line="259" w:lineRule="auto"/>
        <w:ind w:left="436" w:right="1142"/>
        <w:jc w:val="left"/>
        <w:rPr>
          <w:b/>
          <w:szCs w:val="24"/>
        </w:rPr>
      </w:pPr>
    </w:p>
    <w:p w:rsidR="00945DAE" w:rsidRPr="00024DA5" w:rsidRDefault="00945DAE" w:rsidP="00024DA5">
      <w:pPr>
        <w:spacing w:after="18" w:line="259" w:lineRule="auto"/>
        <w:ind w:left="0" w:right="1142" w:firstLine="0"/>
        <w:jc w:val="left"/>
        <w:rPr>
          <w:b/>
          <w:szCs w:val="24"/>
        </w:rPr>
      </w:pPr>
    </w:p>
    <w:p w:rsidR="00D02BC4" w:rsidRPr="00024DA5" w:rsidRDefault="00D02BC4" w:rsidP="00024DA5">
      <w:pPr>
        <w:spacing w:after="18" w:line="259" w:lineRule="auto"/>
        <w:ind w:left="0" w:right="1142" w:firstLine="0"/>
        <w:jc w:val="left"/>
        <w:rPr>
          <w:b/>
          <w:szCs w:val="24"/>
        </w:rPr>
      </w:pPr>
    </w:p>
    <w:p w:rsidR="00D02BC4" w:rsidRPr="00024DA5" w:rsidRDefault="00D02BC4" w:rsidP="00024DA5">
      <w:pPr>
        <w:spacing w:after="18" w:line="259" w:lineRule="auto"/>
        <w:ind w:left="0" w:right="1142" w:firstLine="0"/>
        <w:jc w:val="left"/>
        <w:rPr>
          <w:b/>
          <w:szCs w:val="24"/>
        </w:rPr>
      </w:pPr>
    </w:p>
    <w:p w:rsidR="000038F5" w:rsidRPr="00024DA5" w:rsidRDefault="000038F5" w:rsidP="00024DA5">
      <w:pPr>
        <w:spacing w:after="18" w:line="259" w:lineRule="auto"/>
        <w:ind w:left="0" w:right="1142" w:firstLine="0"/>
        <w:jc w:val="left"/>
        <w:rPr>
          <w:b/>
          <w:szCs w:val="24"/>
        </w:rPr>
      </w:pPr>
    </w:p>
    <w:p w:rsidR="00FE2AD4" w:rsidRDefault="00945DAE" w:rsidP="00024DA5">
      <w:pPr>
        <w:spacing w:after="18" w:line="259" w:lineRule="auto"/>
        <w:ind w:left="0" w:right="1142" w:firstLine="0"/>
        <w:jc w:val="left"/>
        <w:rPr>
          <w:b/>
          <w:szCs w:val="24"/>
        </w:rPr>
      </w:pPr>
      <w:r w:rsidRPr="00024DA5">
        <w:rPr>
          <w:b/>
          <w:szCs w:val="24"/>
        </w:rPr>
        <w:t xml:space="preserve">                                         </w:t>
      </w:r>
      <w:r w:rsidR="00024DA5">
        <w:rPr>
          <w:b/>
          <w:szCs w:val="24"/>
        </w:rPr>
        <w:t xml:space="preserve">                             </w:t>
      </w:r>
      <w:r w:rsidRPr="00024DA5">
        <w:rPr>
          <w:b/>
          <w:szCs w:val="24"/>
        </w:rPr>
        <w:t xml:space="preserve">   </w:t>
      </w:r>
    </w:p>
    <w:p w:rsidR="00FE2AD4" w:rsidRDefault="00FE2AD4" w:rsidP="00024DA5">
      <w:pPr>
        <w:spacing w:after="18" w:line="259" w:lineRule="auto"/>
        <w:ind w:left="0" w:right="1142" w:firstLine="0"/>
        <w:jc w:val="left"/>
        <w:rPr>
          <w:b/>
          <w:szCs w:val="24"/>
        </w:rPr>
      </w:pPr>
    </w:p>
    <w:p w:rsidR="00FE2AD4" w:rsidRDefault="00FE2AD4" w:rsidP="00024DA5">
      <w:pPr>
        <w:spacing w:after="18" w:line="259" w:lineRule="auto"/>
        <w:ind w:left="0" w:right="1142" w:firstLine="0"/>
        <w:jc w:val="left"/>
        <w:rPr>
          <w:b/>
          <w:szCs w:val="24"/>
        </w:rPr>
      </w:pPr>
    </w:p>
    <w:p w:rsidR="00FE2AD4" w:rsidRDefault="00FE2AD4" w:rsidP="00024DA5">
      <w:pPr>
        <w:spacing w:after="18" w:line="259" w:lineRule="auto"/>
        <w:ind w:left="0" w:right="1142" w:firstLine="0"/>
        <w:jc w:val="left"/>
        <w:rPr>
          <w:b/>
          <w:szCs w:val="24"/>
        </w:rPr>
      </w:pPr>
    </w:p>
    <w:p w:rsidR="005D309C" w:rsidRPr="00024DA5" w:rsidRDefault="00FE2AD4" w:rsidP="00024DA5">
      <w:pPr>
        <w:spacing w:after="18" w:line="259" w:lineRule="auto"/>
        <w:ind w:left="0" w:right="1142" w:firstLine="0"/>
        <w:jc w:val="left"/>
        <w:rPr>
          <w:szCs w:val="24"/>
        </w:rPr>
      </w:pPr>
      <w:r>
        <w:rPr>
          <w:b/>
          <w:szCs w:val="24"/>
        </w:rPr>
        <w:t xml:space="preserve">                                                                         </w:t>
      </w:r>
      <w:r w:rsidR="00F849AE" w:rsidRPr="00024DA5">
        <w:rPr>
          <w:b/>
          <w:szCs w:val="24"/>
        </w:rPr>
        <w:t xml:space="preserve">Článok 2 </w:t>
      </w:r>
    </w:p>
    <w:p w:rsidR="005D309C" w:rsidRPr="00024DA5" w:rsidRDefault="00F849AE" w:rsidP="00024DA5">
      <w:pPr>
        <w:spacing w:after="15" w:line="258" w:lineRule="auto"/>
        <w:ind w:left="1854"/>
        <w:jc w:val="left"/>
        <w:rPr>
          <w:szCs w:val="24"/>
        </w:rPr>
      </w:pPr>
      <w:r w:rsidRPr="00024DA5">
        <w:rPr>
          <w:b/>
          <w:szCs w:val="24"/>
        </w:rPr>
        <w:t xml:space="preserve">Rozpočet sociálneho fondu na roky 2019 a 2020 </w:t>
      </w:r>
    </w:p>
    <w:p w:rsidR="005D309C" w:rsidRPr="00024DA5" w:rsidRDefault="00F849AE" w:rsidP="00024DA5">
      <w:pPr>
        <w:spacing w:after="30" w:line="259" w:lineRule="auto"/>
        <w:ind w:left="428" w:firstLine="0"/>
        <w:jc w:val="left"/>
        <w:rPr>
          <w:szCs w:val="24"/>
        </w:rPr>
      </w:pPr>
      <w:r w:rsidRPr="00024DA5">
        <w:rPr>
          <w:szCs w:val="24"/>
        </w:rPr>
        <w:t xml:space="preserve"> </w:t>
      </w:r>
    </w:p>
    <w:p w:rsidR="005D309C" w:rsidRPr="00024DA5" w:rsidRDefault="00F849AE" w:rsidP="00024DA5">
      <w:pPr>
        <w:pStyle w:val="Nadpis2"/>
        <w:ind w:left="423"/>
        <w:rPr>
          <w:sz w:val="24"/>
          <w:szCs w:val="24"/>
        </w:rPr>
      </w:pPr>
      <w:r w:rsidRPr="00024DA5">
        <w:rPr>
          <w:sz w:val="24"/>
          <w:szCs w:val="24"/>
        </w:rPr>
        <w:t xml:space="preserve">Predpokladaný príjem sociálneho fondu na rok 2019 </w:t>
      </w:r>
    </w:p>
    <w:tbl>
      <w:tblPr>
        <w:tblStyle w:val="TableGrid"/>
        <w:tblW w:w="8298" w:type="dxa"/>
        <w:tblInd w:w="428" w:type="dxa"/>
        <w:tblLook w:val="04A0"/>
      </w:tblPr>
      <w:tblGrid>
        <w:gridCol w:w="4249"/>
        <w:gridCol w:w="2124"/>
        <w:gridCol w:w="1925"/>
      </w:tblGrid>
      <w:tr w:rsidR="005D309C" w:rsidRPr="00024DA5">
        <w:trPr>
          <w:trHeight w:val="249"/>
        </w:trPr>
        <w:tc>
          <w:tcPr>
            <w:tcW w:w="4249" w:type="dxa"/>
            <w:tcBorders>
              <w:top w:val="nil"/>
              <w:left w:val="nil"/>
              <w:bottom w:val="nil"/>
              <w:right w:val="nil"/>
            </w:tcBorders>
          </w:tcPr>
          <w:p w:rsidR="005D309C" w:rsidRPr="00024DA5" w:rsidRDefault="00F849AE" w:rsidP="00024DA5">
            <w:pPr>
              <w:tabs>
                <w:tab w:val="center" w:pos="2833"/>
                <w:tab w:val="center" w:pos="3541"/>
              </w:tabs>
              <w:spacing w:after="0" w:line="259" w:lineRule="auto"/>
              <w:ind w:left="0" w:firstLine="0"/>
              <w:jc w:val="left"/>
              <w:rPr>
                <w:sz w:val="24"/>
                <w:szCs w:val="24"/>
              </w:rPr>
            </w:pPr>
            <w:r w:rsidRPr="00024DA5">
              <w:rPr>
                <w:sz w:val="24"/>
                <w:szCs w:val="24"/>
              </w:rPr>
              <w:t>- povinný prí</w:t>
            </w:r>
            <w:r w:rsidR="00B52556" w:rsidRPr="00024DA5">
              <w:rPr>
                <w:sz w:val="24"/>
                <w:szCs w:val="24"/>
              </w:rPr>
              <w:t xml:space="preserve">del vo výške 1,05%                                                                                                          </w:t>
            </w:r>
            <w:r w:rsidRPr="00024DA5">
              <w:rPr>
                <w:sz w:val="24"/>
                <w:szCs w:val="24"/>
              </w:rPr>
              <w:tab/>
              <w:t xml:space="preserve"> </w:t>
            </w:r>
            <w:r w:rsidRPr="00024DA5">
              <w:rPr>
                <w:sz w:val="24"/>
                <w:szCs w:val="24"/>
              </w:rPr>
              <w:tab/>
              <w:t xml:space="preserve"> </w:t>
            </w: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c>
          <w:tcPr>
            <w:tcW w:w="1925" w:type="dxa"/>
            <w:tcBorders>
              <w:top w:val="nil"/>
              <w:left w:val="nil"/>
              <w:bottom w:val="nil"/>
              <w:right w:val="nil"/>
            </w:tcBorders>
          </w:tcPr>
          <w:p w:rsidR="005D309C" w:rsidRPr="00024DA5" w:rsidRDefault="00B52556" w:rsidP="00024DA5">
            <w:pPr>
              <w:spacing w:after="0" w:line="259" w:lineRule="auto"/>
              <w:ind w:left="0" w:firstLine="0"/>
              <w:jc w:val="left"/>
              <w:rPr>
                <w:sz w:val="24"/>
                <w:szCs w:val="24"/>
              </w:rPr>
            </w:pPr>
            <w:r w:rsidRPr="00024DA5">
              <w:rPr>
                <w:sz w:val="24"/>
                <w:szCs w:val="24"/>
              </w:rPr>
              <w:t xml:space="preserve">      2 100€</w:t>
            </w:r>
          </w:p>
        </w:tc>
      </w:tr>
      <w:tr w:rsidR="005D309C" w:rsidRPr="00024DA5">
        <w:trPr>
          <w:trHeight w:val="253"/>
        </w:trPr>
        <w:tc>
          <w:tcPr>
            <w:tcW w:w="4249" w:type="dxa"/>
            <w:tcBorders>
              <w:top w:val="nil"/>
              <w:left w:val="nil"/>
              <w:bottom w:val="nil"/>
              <w:right w:val="nil"/>
            </w:tcBorders>
          </w:tcPr>
          <w:p w:rsidR="005D309C" w:rsidRPr="00024DA5" w:rsidRDefault="00F849AE" w:rsidP="00024DA5">
            <w:pPr>
              <w:tabs>
                <w:tab w:val="center" w:pos="3541"/>
              </w:tabs>
              <w:spacing w:after="0" w:line="259" w:lineRule="auto"/>
              <w:ind w:left="0" w:firstLine="0"/>
              <w:jc w:val="left"/>
              <w:rPr>
                <w:sz w:val="24"/>
                <w:szCs w:val="24"/>
              </w:rPr>
            </w:pPr>
            <w:r w:rsidRPr="00024DA5">
              <w:rPr>
                <w:sz w:val="24"/>
                <w:szCs w:val="24"/>
              </w:rPr>
              <w:t xml:space="preserve">   </w:t>
            </w: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p>
        </w:tc>
        <w:tc>
          <w:tcPr>
            <w:tcW w:w="1925"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r>
      <w:tr w:rsidR="005D309C" w:rsidRPr="00024DA5">
        <w:trPr>
          <w:trHeight w:val="252"/>
        </w:trPr>
        <w:tc>
          <w:tcPr>
            <w:tcW w:w="4249" w:type="dxa"/>
            <w:tcBorders>
              <w:top w:val="nil"/>
              <w:left w:val="nil"/>
              <w:bottom w:val="nil"/>
              <w:right w:val="nil"/>
            </w:tcBorders>
          </w:tcPr>
          <w:p w:rsidR="005D309C" w:rsidRPr="00024DA5" w:rsidRDefault="00B52556" w:rsidP="00024DA5">
            <w:pPr>
              <w:spacing w:after="0" w:line="259" w:lineRule="auto"/>
              <w:jc w:val="left"/>
              <w:rPr>
                <w:sz w:val="24"/>
                <w:szCs w:val="24"/>
              </w:rPr>
            </w:pPr>
            <w:r w:rsidRPr="00024DA5">
              <w:rPr>
                <w:sz w:val="24"/>
                <w:szCs w:val="24"/>
              </w:rPr>
              <w:t>-</w:t>
            </w:r>
            <w:r w:rsidR="00F849AE" w:rsidRPr="00024DA5">
              <w:rPr>
                <w:sz w:val="24"/>
                <w:szCs w:val="24"/>
              </w:rPr>
              <w:t xml:space="preserve">zostatok SF z predchádzajúcich rokov  </w:t>
            </w: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p>
        </w:tc>
        <w:tc>
          <w:tcPr>
            <w:tcW w:w="1925" w:type="dxa"/>
            <w:tcBorders>
              <w:top w:val="nil"/>
              <w:left w:val="nil"/>
              <w:bottom w:val="nil"/>
              <w:right w:val="nil"/>
            </w:tcBorders>
          </w:tcPr>
          <w:p w:rsidR="005D309C" w:rsidRPr="00024DA5" w:rsidRDefault="00B52556" w:rsidP="00024DA5">
            <w:pPr>
              <w:spacing w:after="0" w:line="259" w:lineRule="auto"/>
              <w:ind w:left="0" w:firstLine="0"/>
              <w:jc w:val="left"/>
              <w:rPr>
                <w:sz w:val="24"/>
                <w:szCs w:val="24"/>
              </w:rPr>
            </w:pPr>
            <w:r w:rsidRPr="00024DA5">
              <w:rPr>
                <w:sz w:val="24"/>
                <w:szCs w:val="24"/>
              </w:rPr>
              <w:t xml:space="preserve">       1 118,37</w:t>
            </w:r>
          </w:p>
        </w:tc>
      </w:tr>
      <w:tr w:rsidR="005D309C" w:rsidRPr="00024DA5">
        <w:trPr>
          <w:trHeight w:val="253"/>
        </w:trPr>
        <w:tc>
          <w:tcPr>
            <w:tcW w:w="4249"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p>
        </w:tc>
        <w:tc>
          <w:tcPr>
            <w:tcW w:w="1925"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trPr>
          <w:trHeight w:val="253"/>
        </w:trPr>
        <w:tc>
          <w:tcPr>
            <w:tcW w:w="4249"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p>
        </w:tc>
        <w:tc>
          <w:tcPr>
            <w:tcW w:w="1925"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trPr>
          <w:trHeight w:val="248"/>
        </w:trPr>
        <w:tc>
          <w:tcPr>
            <w:tcW w:w="4249" w:type="dxa"/>
            <w:tcBorders>
              <w:top w:val="nil"/>
              <w:left w:val="nil"/>
              <w:bottom w:val="nil"/>
              <w:right w:val="nil"/>
            </w:tcBorders>
          </w:tcPr>
          <w:p w:rsidR="005D309C" w:rsidRPr="00024DA5" w:rsidRDefault="00F849AE" w:rsidP="00024DA5">
            <w:pPr>
              <w:tabs>
                <w:tab w:val="center" w:pos="1416"/>
                <w:tab w:val="center" w:pos="2125"/>
                <w:tab w:val="center" w:pos="2833"/>
                <w:tab w:val="center" w:pos="3541"/>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24"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c>
          <w:tcPr>
            <w:tcW w:w="1925" w:type="dxa"/>
            <w:tcBorders>
              <w:top w:val="nil"/>
              <w:left w:val="nil"/>
              <w:bottom w:val="nil"/>
              <w:right w:val="nil"/>
            </w:tcBorders>
          </w:tcPr>
          <w:p w:rsidR="005D309C" w:rsidRPr="00024DA5" w:rsidRDefault="00FD2005" w:rsidP="00024DA5">
            <w:pPr>
              <w:spacing w:after="0" w:line="259" w:lineRule="auto"/>
              <w:ind w:left="0" w:firstLine="0"/>
              <w:jc w:val="left"/>
              <w:rPr>
                <w:b/>
                <w:sz w:val="24"/>
                <w:szCs w:val="24"/>
              </w:rPr>
            </w:pPr>
            <w:r w:rsidRPr="00024DA5">
              <w:rPr>
                <w:b/>
                <w:sz w:val="24"/>
                <w:szCs w:val="24"/>
              </w:rPr>
              <w:t xml:space="preserve">       3 228,37</w:t>
            </w:r>
          </w:p>
        </w:tc>
      </w:tr>
    </w:tbl>
    <w:p w:rsidR="005D309C" w:rsidRPr="00024DA5" w:rsidRDefault="00FE2AD4" w:rsidP="00024DA5">
      <w:pPr>
        <w:spacing w:after="0" w:line="259" w:lineRule="auto"/>
        <w:ind w:right="872"/>
        <w:jc w:val="left"/>
        <w:rPr>
          <w:szCs w:val="24"/>
        </w:rPr>
      </w:pPr>
      <w:r>
        <w:rPr>
          <w:szCs w:val="24"/>
        </w:rPr>
        <w:t xml:space="preserve">         </w:t>
      </w:r>
      <w:r w:rsidR="00F849AE" w:rsidRPr="00024DA5">
        <w:rPr>
          <w:szCs w:val="24"/>
        </w:rPr>
        <w:t xml:space="preserve">Spolu:  </w:t>
      </w:r>
      <w:r>
        <w:rPr>
          <w:szCs w:val="24"/>
        </w:rPr>
        <w:t xml:space="preserve">           </w:t>
      </w:r>
    </w:p>
    <w:tbl>
      <w:tblPr>
        <w:tblStyle w:val="TableGrid"/>
        <w:tblW w:w="8243" w:type="dxa"/>
        <w:tblInd w:w="428" w:type="dxa"/>
        <w:tblLook w:val="04A0"/>
      </w:tblPr>
      <w:tblGrid>
        <w:gridCol w:w="6207"/>
        <w:gridCol w:w="2036"/>
      </w:tblGrid>
      <w:tr w:rsidR="005D309C" w:rsidRPr="00024DA5">
        <w:trPr>
          <w:trHeight w:val="504"/>
        </w:trPr>
        <w:tc>
          <w:tcPr>
            <w:tcW w:w="6207" w:type="dxa"/>
            <w:tcBorders>
              <w:top w:val="nil"/>
              <w:left w:val="nil"/>
              <w:bottom w:val="nil"/>
              <w:right w:val="nil"/>
            </w:tcBorders>
          </w:tcPr>
          <w:p w:rsidR="005D309C" w:rsidRPr="00024DA5" w:rsidRDefault="00F849AE" w:rsidP="00024DA5">
            <w:pPr>
              <w:spacing w:after="33" w:line="259" w:lineRule="auto"/>
              <w:ind w:left="0" w:right="487"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p>
          <w:p w:rsidR="005D309C" w:rsidRPr="00024DA5" w:rsidRDefault="00F849AE" w:rsidP="00024DA5">
            <w:pPr>
              <w:spacing w:after="0" w:line="259" w:lineRule="auto"/>
              <w:ind w:left="0" w:firstLine="0"/>
              <w:jc w:val="left"/>
              <w:rPr>
                <w:sz w:val="24"/>
                <w:szCs w:val="24"/>
              </w:rPr>
            </w:pPr>
            <w:r w:rsidRPr="00024DA5">
              <w:rPr>
                <w:b/>
                <w:sz w:val="24"/>
                <w:szCs w:val="24"/>
              </w:rPr>
              <w:t xml:space="preserve">Predpokladané výdavky zo sociálneho fondu na rok 2019 </w:t>
            </w:r>
          </w:p>
        </w:tc>
        <w:tc>
          <w:tcPr>
            <w:tcW w:w="2036" w:type="dxa"/>
            <w:tcBorders>
              <w:top w:val="nil"/>
              <w:left w:val="nil"/>
              <w:bottom w:val="nil"/>
              <w:right w:val="nil"/>
            </w:tcBorders>
          </w:tcPr>
          <w:p w:rsidR="005D309C" w:rsidRPr="00024DA5" w:rsidRDefault="00F849AE" w:rsidP="00024DA5">
            <w:pPr>
              <w:spacing w:after="0" w:line="259" w:lineRule="auto"/>
              <w:ind w:left="166"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p>
        </w:tc>
      </w:tr>
      <w:tr w:rsidR="005D309C" w:rsidRPr="00024DA5">
        <w:trPr>
          <w:trHeight w:val="251"/>
        </w:trPr>
        <w:tc>
          <w:tcPr>
            <w:tcW w:w="6207"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stravovanie zamestnancov nad rozsah ustanovený osôb predpisom </w:t>
            </w:r>
          </w:p>
        </w:tc>
        <w:tc>
          <w:tcPr>
            <w:tcW w:w="2036" w:type="dxa"/>
            <w:tcBorders>
              <w:top w:val="nil"/>
              <w:left w:val="nil"/>
              <w:bottom w:val="nil"/>
              <w:right w:val="nil"/>
            </w:tcBorders>
          </w:tcPr>
          <w:p w:rsidR="005D309C" w:rsidRPr="00024DA5" w:rsidRDefault="00FD2005" w:rsidP="00024DA5">
            <w:pPr>
              <w:spacing w:after="0" w:line="259" w:lineRule="auto"/>
              <w:jc w:val="left"/>
              <w:rPr>
                <w:sz w:val="24"/>
                <w:szCs w:val="24"/>
              </w:rPr>
            </w:pPr>
            <w:r w:rsidRPr="00024DA5">
              <w:rPr>
                <w:sz w:val="24"/>
                <w:szCs w:val="24"/>
              </w:rPr>
              <w:t xml:space="preserve">            165€</w:t>
            </w:r>
            <w:r w:rsidR="00F849AE" w:rsidRPr="00024DA5">
              <w:rPr>
                <w:sz w:val="24"/>
                <w:szCs w:val="24"/>
              </w:rPr>
              <w:t xml:space="preserve"> </w:t>
            </w:r>
          </w:p>
        </w:tc>
      </w:tr>
      <w:tr w:rsidR="005D309C" w:rsidRPr="00024DA5">
        <w:trPr>
          <w:trHeight w:val="253"/>
        </w:trPr>
        <w:tc>
          <w:tcPr>
            <w:tcW w:w="6207" w:type="dxa"/>
            <w:tcBorders>
              <w:top w:val="nil"/>
              <w:left w:val="nil"/>
              <w:bottom w:val="nil"/>
              <w:right w:val="nil"/>
            </w:tcBorders>
          </w:tcPr>
          <w:p w:rsidR="005D309C" w:rsidRPr="00024DA5" w:rsidRDefault="00F849AE" w:rsidP="00024DA5">
            <w:pPr>
              <w:tabs>
                <w:tab w:val="center" w:pos="3541"/>
                <w:tab w:val="center" w:pos="4249"/>
                <w:tab w:val="center" w:pos="4957"/>
                <w:tab w:val="center" w:pos="5665"/>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036" w:type="dxa"/>
            <w:tcBorders>
              <w:top w:val="nil"/>
              <w:left w:val="nil"/>
              <w:bottom w:val="nil"/>
              <w:right w:val="nil"/>
            </w:tcBorders>
          </w:tcPr>
          <w:p w:rsidR="005D309C" w:rsidRPr="00024DA5" w:rsidRDefault="00FD2005" w:rsidP="00024DA5">
            <w:pPr>
              <w:spacing w:after="0" w:line="259" w:lineRule="auto"/>
              <w:ind w:left="2" w:firstLine="0"/>
              <w:jc w:val="left"/>
              <w:rPr>
                <w:sz w:val="24"/>
                <w:szCs w:val="24"/>
              </w:rPr>
            </w:pPr>
            <w:r w:rsidRPr="00024DA5">
              <w:rPr>
                <w:sz w:val="24"/>
                <w:szCs w:val="24"/>
              </w:rPr>
              <w:t xml:space="preserve">                 </w:t>
            </w:r>
          </w:p>
        </w:tc>
      </w:tr>
      <w:tr w:rsidR="005D309C" w:rsidRPr="00024DA5">
        <w:trPr>
          <w:trHeight w:val="253"/>
        </w:trPr>
        <w:tc>
          <w:tcPr>
            <w:tcW w:w="6207" w:type="dxa"/>
            <w:tcBorders>
              <w:top w:val="nil"/>
              <w:left w:val="nil"/>
              <w:bottom w:val="nil"/>
              <w:right w:val="nil"/>
            </w:tcBorders>
          </w:tcPr>
          <w:p w:rsidR="005D309C" w:rsidRPr="00024DA5" w:rsidRDefault="00F849AE" w:rsidP="00024DA5">
            <w:pPr>
              <w:tabs>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xml:space="preserve">- sociálna výpomoc nenávratná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036" w:type="dxa"/>
            <w:tcBorders>
              <w:top w:val="nil"/>
              <w:left w:val="nil"/>
              <w:bottom w:val="nil"/>
              <w:right w:val="nil"/>
            </w:tcBorders>
          </w:tcPr>
          <w:p w:rsidR="005D309C" w:rsidRPr="00024DA5" w:rsidRDefault="00FD2005" w:rsidP="00024DA5">
            <w:pPr>
              <w:spacing w:after="0" w:line="259" w:lineRule="auto"/>
              <w:ind w:left="0" w:right="53" w:firstLine="0"/>
              <w:jc w:val="left"/>
              <w:rPr>
                <w:sz w:val="24"/>
                <w:szCs w:val="24"/>
              </w:rPr>
            </w:pPr>
            <w:r w:rsidRPr="00024DA5">
              <w:rPr>
                <w:sz w:val="24"/>
                <w:szCs w:val="24"/>
              </w:rPr>
              <w:t xml:space="preserve">               80€</w:t>
            </w:r>
            <w:r w:rsidR="00F849AE" w:rsidRPr="00024DA5">
              <w:rPr>
                <w:sz w:val="24"/>
                <w:szCs w:val="24"/>
              </w:rPr>
              <w:t xml:space="preserve"> </w:t>
            </w:r>
          </w:p>
        </w:tc>
      </w:tr>
      <w:tr w:rsidR="005D309C" w:rsidRPr="00024DA5">
        <w:trPr>
          <w:trHeight w:val="252"/>
        </w:trPr>
        <w:tc>
          <w:tcPr>
            <w:tcW w:w="6207" w:type="dxa"/>
            <w:tcBorders>
              <w:top w:val="nil"/>
              <w:left w:val="nil"/>
              <w:bottom w:val="nil"/>
              <w:right w:val="nil"/>
            </w:tcBorders>
          </w:tcPr>
          <w:p w:rsidR="005D309C" w:rsidRPr="00024DA5" w:rsidRDefault="00F849AE" w:rsidP="00024DA5">
            <w:pPr>
              <w:tabs>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036"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trPr>
          <w:trHeight w:val="253"/>
        </w:trPr>
        <w:tc>
          <w:tcPr>
            <w:tcW w:w="6207" w:type="dxa"/>
            <w:tcBorders>
              <w:top w:val="nil"/>
              <w:left w:val="nil"/>
              <w:bottom w:val="nil"/>
              <w:right w:val="nil"/>
            </w:tcBorders>
          </w:tcPr>
          <w:p w:rsidR="00FD2005" w:rsidRPr="00024DA5" w:rsidRDefault="00F849AE" w:rsidP="00024DA5">
            <w:pPr>
              <w:tabs>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xml:space="preserve">- zdravotná starostlivosť </w:t>
            </w:r>
            <w:r w:rsidR="00945DAE" w:rsidRPr="00024DA5">
              <w:rPr>
                <w:sz w:val="24"/>
                <w:szCs w:val="24"/>
              </w:rPr>
              <w:t>, servisné poukážky</w:t>
            </w:r>
          </w:p>
          <w:p w:rsidR="00FD2005" w:rsidRPr="00024DA5" w:rsidRDefault="00FD2005" w:rsidP="00024DA5">
            <w:pPr>
              <w:tabs>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xml:space="preserve">- kultúrna, spoločenská, vzdelávacia a športová činnosť </w:t>
            </w:r>
            <w:r w:rsidRPr="00024DA5">
              <w:rPr>
                <w:sz w:val="24"/>
                <w:szCs w:val="24"/>
              </w:rPr>
              <w:tab/>
              <w:t xml:space="preserve"> </w:t>
            </w:r>
            <w:r w:rsidRPr="00024DA5">
              <w:rPr>
                <w:sz w:val="24"/>
                <w:szCs w:val="24"/>
              </w:rPr>
              <w:tab/>
            </w:r>
          </w:p>
          <w:p w:rsidR="005D309C" w:rsidRPr="00024DA5" w:rsidRDefault="00945DAE" w:rsidP="00024DA5">
            <w:pPr>
              <w:tabs>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dary</w:t>
            </w:r>
            <w:r w:rsidR="00FD2005" w:rsidRPr="00024DA5">
              <w:rPr>
                <w:sz w:val="24"/>
                <w:szCs w:val="24"/>
              </w:rPr>
              <w:t xml:space="preserve">                                                                                  </w:t>
            </w:r>
            <w:r w:rsidR="00F849AE" w:rsidRPr="00024DA5">
              <w:rPr>
                <w:sz w:val="24"/>
                <w:szCs w:val="24"/>
              </w:rPr>
              <w:tab/>
              <w:t xml:space="preserve"> </w:t>
            </w:r>
            <w:r w:rsidR="00F849AE" w:rsidRPr="00024DA5">
              <w:rPr>
                <w:sz w:val="24"/>
                <w:szCs w:val="24"/>
              </w:rPr>
              <w:tab/>
              <w:t xml:space="preserve"> </w:t>
            </w:r>
            <w:r w:rsidR="00F849AE" w:rsidRPr="00024DA5">
              <w:rPr>
                <w:sz w:val="24"/>
                <w:szCs w:val="24"/>
              </w:rPr>
              <w:tab/>
              <w:t xml:space="preserve"> </w:t>
            </w:r>
          </w:p>
        </w:tc>
        <w:tc>
          <w:tcPr>
            <w:tcW w:w="2036" w:type="dxa"/>
            <w:tcBorders>
              <w:top w:val="nil"/>
              <w:left w:val="nil"/>
              <w:bottom w:val="nil"/>
              <w:right w:val="nil"/>
            </w:tcBorders>
          </w:tcPr>
          <w:p w:rsidR="00FD2005" w:rsidRPr="00024DA5" w:rsidRDefault="00FD2005" w:rsidP="00024DA5">
            <w:pPr>
              <w:spacing w:after="0" w:line="259" w:lineRule="auto"/>
              <w:ind w:left="2" w:firstLine="0"/>
              <w:jc w:val="left"/>
              <w:rPr>
                <w:sz w:val="24"/>
                <w:szCs w:val="24"/>
              </w:rPr>
            </w:pPr>
            <w:r w:rsidRPr="00024DA5">
              <w:rPr>
                <w:sz w:val="24"/>
                <w:szCs w:val="24"/>
              </w:rPr>
              <w:t xml:space="preserve">             650€</w:t>
            </w:r>
            <w:r w:rsidR="00F849AE" w:rsidRPr="00024DA5">
              <w:rPr>
                <w:sz w:val="24"/>
                <w:szCs w:val="24"/>
              </w:rPr>
              <w:t xml:space="preserve"> </w:t>
            </w:r>
          </w:p>
          <w:p w:rsidR="00FD2005" w:rsidRPr="00024DA5" w:rsidRDefault="00FD2005" w:rsidP="00024DA5">
            <w:pPr>
              <w:jc w:val="left"/>
              <w:rPr>
                <w:sz w:val="24"/>
                <w:szCs w:val="24"/>
              </w:rPr>
            </w:pPr>
            <w:r w:rsidRPr="00024DA5">
              <w:rPr>
                <w:sz w:val="24"/>
                <w:szCs w:val="24"/>
              </w:rPr>
              <w:t xml:space="preserve">             500€</w:t>
            </w:r>
          </w:p>
          <w:p w:rsidR="005D309C" w:rsidRPr="00024DA5" w:rsidRDefault="00FD2005" w:rsidP="00024DA5">
            <w:pPr>
              <w:jc w:val="left"/>
              <w:rPr>
                <w:sz w:val="24"/>
                <w:szCs w:val="24"/>
              </w:rPr>
            </w:pPr>
            <w:r w:rsidRPr="00024DA5">
              <w:rPr>
                <w:sz w:val="24"/>
                <w:szCs w:val="24"/>
              </w:rPr>
              <w:t xml:space="preserve">           </w:t>
            </w:r>
            <w:r w:rsidR="00945DAE" w:rsidRPr="00024DA5">
              <w:rPr>
                <w:sz w:val="24"/>
                <w:szCs w:val="24"/>
              </w:rPr>
              <w:t xml:space="preserve">  240€</w:t>
            </w:r>
          </w:p>
        </w:tc>
      </w:tr>
      <w:tr w:rsidR="005D309C" w:rsidRPr="00024DA5">
        <w:trPr>
          <w:trHeight w:val="253"/>
        </w:trPr>
        <w:tc>
          <w:tcPr>
            <w:tcW w:w="6207" w:type="dxa"/>
            <w:tcBorders>
              <w:top w:val="nil"/>
              <w:left w:val="nil"/>
              <w:bottom w:val="nil"/>
              <w:right w:val="nil"/>
            </w:tcBorders>
          </w:tcPr>
          <w:p w:rsidR="005D309C" w:rsidRPr="00024DA5" w:rsidRDefault="00F849AE" w:rsidP="00024DA5">
            <w:pPr>
              <w:tabs>
                <w:tab w:val="center" w:pos="4249"/>
                <w:tab w:val="center" w:pos="4957"/>
                <w:tab w:val="center" w:pos="5665"/>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036" w:type="dxa"/>
            <w:tcBorders>
              <w:top w:val="nil"/>
              <w:left w:val="nil"/>
              <w:bottom w:val="nil"/>
              <w:right w:val="nil"/>
            </w:tcBorders>
          </w:tcPr>
          <w:p w:rsidR="00945DAE" w:rsidRPr="00024DA5" w:rsidRDefault="00F849AE" w:rsidP="00024DA5">
            <w:pPr>
              <w:spacing w:after="0" w:line="259" w:lineRule="auto"/>
              <w:ind w:left="0" w:right="53" w:firstLine="0"/>
              <w:jc w:val="left"/>
              <w:rPr>
                <w:sz w:val="24"/>
                <w:szCs w:val="24"/>
              </w:rPr>
            </w:pPr>
            <w:r w:rsidRPr="00024DA5">
              <w:rPr>
                <w:sz w:val="24"/>
                <w:szCs w:val="24"/>
              </w:rPr>
              <w:t xml:space="preserve"> </w:t>
            </w:r>
          </w:p>
        </w:tc>
      </w:tr>
      <w:tr w:rsidR="005D309C" w:rsidRPr="00024DA5">
        <w:trPr>
          <w:trHeight w:val="253"/>
        </w:trPr>
        <w:tc>
          <w:tcPr>
            <w:tcW w:w="6207" w:type="dxa"/>
            <w:tcBorders>
              <w:top w:val="nil"/>
              <w:left w:val="nil"/>
              <w:bottom w:val="nil"/>
              <w:right w:val="nil"/>
            </w:tcBorders>
          </w:tcPr>
          <w:p w:rsidR="005D309C" w:rsidRPr="00024DA5" w:rsidRDefault="00F849AE" w:rsidP="00024DA5">
            <w:pPr>
              <w:tabs>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xml:space="preserve">  </w:t>
            </w:r>
            <w:r w:rsidR="00945DAE" w:rsidRPr="00024DA5">
              <w:rPr>
                <w:sz w:val="24"/>
                <w:szCs w:val="24"/>
              </w:rPr>
              <w:t>Spolu</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00945DAE" w:rsidRPr="00024DA5">
              <w:rPr>
                <w:sz w:val="24"/>
                <w:szCs w:val="24"/>
              </w:rPr>
              <w:t xml:space="preserve">   </w:t>
            </w:r>
          </w:p>
        </w:tc>
        <w:tc>
          <w:tcPr>
            <w:tcW w:w="2036" w:type="dxa"/>
            <w:tcBorders>
              <w:top w:val="nil"/>
              <w:left w:val="nil"/>
              <w:bottom w:val="nil"/>
              <w:right w:val="nil"/>
            </w:tcBorders>
          </w:tcPr>
          <w:p w:rsidR="005D309C" w:rsidRPr="00024DA5" w:rsidRDefault="00945DAE" w:rsidP="00024DA5">
            <w:pPr>
              <w:spacing w:after="0" w:line="259" w:lineRule="auto"/>
              <w:ind w:left="0" w:right="53" w:firstLine="0"/>
              <w:jc w:val="left"/>
              <w:rPr>
                <w:b/>
                <w:sz w:val="24"/>
                <w:szCs w:val="24"/>
              </w:rPr>
            </w:pPr>
            <w:r w:rsidRPr="00024DA5">
              <w:rPr>
                <w:b/>
                <w:sz w:val="24"/>
                <w:szCs w:val="24"/>
              </w:rPr>
              <w:t xml:space="preserve">         1 635 €</w:t>
            </w:r>
          </w:p>
        </w:tc>
      </w:tr>
      <w:tr w:rsidR="005D309C" w:rsidRPr="00024DA5">
        <w:trPr>
          <w:trHeight w:val="249"/>
        </w:trPr>
        <w:tc>
          <w:tcPr>
            <w:tcW w:w="6207" w:type="dxa"/>
            <w:tcBorders>
              <w:top w:val="nil"/>
              <w:left w:val="nil"/>
              <w:bottom w:val="nil"/>
              <w:right w:val="nil"/>
            </w:tcBorders>
          </w:tcPr>
          <w:p w:rsidR="005D309C" w:rsidRPr="00024DA5" w:rsidRDefault="00F849AE" w:rsidP="00024DA5">
            <w:pPr>
              <w:tabs>
                <w:tab w:val="center" w:pos="2125"/>
                <w:tab w:val="center" w:pos="2833"/>
                <w:tab w:val="center" w:pos="3541"/>
                <w:tab w:val="center" w:pos="4249"/>
                <w:tab w:val="center" w:pos="4957"/>
                <w:tab w:val="center" w:pos="5665"/>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036"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r>
    </w:tbl>
    <w:p w:rsidR="005D309C" w:rsidRPr="00024DA5" w:rsidRDefault="005D309C" w:rsidP="00024DA5">
      <w:pPr>
        <w:spacing w:after="13"/>
        <w:ind w:left="0" w:right="815" w:firstLine="0"/>
        <w:jc w:val="left"/>
        <w:rPr>
          <w:szCs w:val="24"/>
        </w:rPr>
      </w:pPr>
    </w:p>
    <w:tbl>
      <w:tblPr>
        <w:tblStyle w:val="TableGrid"/>
        <w:tblW w:w="8503" w:type="dxa"/>
        <w:tblInd w:w="428" w:type="dxa"/>
        <w:tblLook w:val="04A0"/>
      </w:tblPr>
      <w:tblGrid>
        <w:gridCol w:w="6373"/>
        <w:gridCol w:w="2130"/>
      </w:tblGrid>
      <w:tr w:rsidR="005D309C" w:rsidRPr="00024DA5" w:rsidTr="00945DAE">
        <w:trPr>
          <w:trHeight w:val="250"/>
        </w:trPr>
        <w:tc>
          <w:tcPr>
            <w:tcW w:w="6373" w:type="dxa"/>
            <w:tcBorders>
              <w:top w:val="nil"/>
              <w:left w:val="nil"/>
              <w:bottom w:val="nil"/>
              <w:right w:val="nil"/>
            </w:tcBorders>
          </w:tcPr>
          <w:p w:rsidR="005D309C" w:rsidRPr="00024DA5" w:rsidRDefault="00F849AE" w:rsidP="00024DA5">
            <w:pPr>
              <w:tabs>
                <w:tab w:val="center" w:pos="3541"/>
                <w:tab w:val="center" w:pos="4249"/>
                <w:tab w:val="center" w:pos="4957"/>
                <w:tab w:val="center" w:pos="5665"/>
              </w:tabs>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rsidTr="00945DAE">
        <w:trPr>
          <w:trHeight w:val="761"/>
        </w:trPr>
        <w:tc>
          <w:tcPr>
            <w:tcW w:w="6373" w:type="dxa"/>
            <w:tcBorders>
              <w:top w:val="nil"/>
              <w:left w:val="nil"/>
              <w:bottom w:val="nil"/>
              <w:right w:val="nil"/>
            </w:tcBorders>
          </w:tcPr>
          <w:p w:rsidR="005D309C" w:rsidRPr="00024DA5" w:rsidRDefault="00F849AE" w:rsidP="00024DA5">
            <w:pPr>
              <w:spacing w:after="27" w:line="259" w:lineRule="auto"/>
              <w:ind w:left="0" w:firstLine="0"/>
              <w:jc w:val="left"/>
              <w:rPr>
                <w:sz w:val="24"/>
                <w:szCs w:val="24"/>
              </w:rPr>
            </w:pPr>
            <w:r w:rsidRPr="00024DA5">
              <w:rPr>
                <w:b/>
                <w:sz w:val="24"/>
                <w:szCs w:val="24"/>
              </w:rPr>
              <w:t xml:space="preserve">Predpokladaný príjem sociálneho fondu na rok 2020 </w:t>
            </w:r>
          </w:p>
        </w:tc>
        <w:tc>
          <w:tcPr>
            <w:tcW w:w="2130"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rsidTr="00945DAE">
        <w:trPr>
          <w:trHeight w:val="251"/>
        </w:trPr>
        <w:tc>
          <w:tcPr>
            <w:tcW w:w="6373" w:type="dxa"/>
            <w:tcBorders>
              <w:top w:val="nil"/>
              <w:left w:val="nil"/>
              <w:bottom w:val="nil"/>
              <w:right w:val="nil"/>
            </w:tcBorders>
          </w:tcPr>
          <w:p w:rsidR="005D309C" w:rsidRPr="00024DA5" w:rsidRDefault="00F849AE" w:rsidP="00024DA5">
            <w:pPr>
              <w:tabs>
                <w:tab w:val="center" w:pos="2833"/>
                <w:tab w:val="center" w:pos="3541"/>
                <w:tab w:val="center" w:pos="4249"/>
              </w:tabs>
              <w:spacing w:after="0" w:line="259" w:lineRule="auto"/>
              <w:ind w:left="0" w:firstLine="0"/>
              <w:jc w:val="left"/>
              <w:rPr>
                <w:sz w:val="24"/>
                <w:szCs w:val="24"/>
              </w:rPr>
            </w:pPr>
            <w:r w:rsidRPr="00024DA5">
              <w:rPr>
                <w:sz w:val="24"/>
                <w:szCs w:val="24"/>
              </w:rPr>
              <w:t>- povinný prídel vo výške 1</w:t>
            </w:r>
            <w:r w:rsidR="00945DAE" w:rsidRPr="00024DA5">
              <w:rPr>
                <w:sz w:val="24"/>
                <w:szCs w:val="24"/>
              </w:rPr>
              <w:t>,05</w:t>
            </w:r>
            <w:r w:rsidRPr="00024DA5">
              <w:rPr>
                <w:sz w:val="24"/>
                <w:szCs w:val="24"/>
              </w:rPr>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rsidTr="00945DAE">
        <w:trPr>
          <w:trHeight w:val="253"/>
        </w:trPr>
        <w:tc>
          <w:tcPr>
            <w:tcW w:w="6373" w:type="dxa"/>
            <w:tcBorders>
              <w:top w:val="nil"/>
              <w:left w:val="nil"/>
              <w:bottom w:val="nil"/>
              <w:right w:val="nil"/>
            </w:tcBorders>
          </w:tcPr>
          <w:p w:rsidR="005D309C" w:rsidRPr="00024DA5" w:rsidRDefault="00F849AE" w:rsidP="00024DA5">
            <w:pPr>
              <w:tabs>
                <w:tab w:val="center" w:pos="3541"/>
                <w:tab w:val="center" w:pos="4249"/>
                <w:tab w:val="center" w:pos="4957"/>
              </w:tabs>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r>
      <w:tr w:rsidR="005D309C" w:rsidRPr="00024DA5" w:rsidTr="00945DAE">
        <w:trPr>
          <w:trHeight w:val="253"/>
        </w:trPr>
        <w:tc>
          <w:tcPr>
            <w:tcW w:w="6373" w:type="dxa"/>
            <w:tcBorders>
              <w:top w:val="nil"/>
              <w:left w:val="nil"/>
              <w:bottom w:val="nil"/>
              <w:right w:val="nil"/>
            </w:tcBorders>
          </w:tcPr>
          <w:p w:rsidR="005D309C" w:rsidRPr="00024DA5" w:rsidRDefault="00F849AE" w:rsidP="00024DA5">
            <w:pPr>
              <w:tabs>
                <w:tab w:val="center" w:pos="4249"/>
                <w:tab w:val="center" w:pos="4957"/>
                <w:tab w:val="center" w:pos="5665"/>
              </w:tabs>
              <w:spacing w:after="0" w:line="259" w:lineRule="auto"/>
              <w:ind w:left="0" w:firstLine="0"/>
              <w:jc w:val="left"/>
              <w:rPr>
                <w:sz w:val="24"/>
                <w:szCs w:val="24"/>
              </w:rPr>
            </w:pPr>
            <w:r w:rsidRPr="00024DA5">
              <w:rPr>
                <w:sz w:val="24"/>
                <w:szCs w:val="24"/>
              </w:rPr>
              <w:t xml:space="preserve">- zostatok SF z predchádzajúcich rokov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F849AE" w:rsidP="00024DA5">
            <w:pPr>
              <w:spacing w:after="0" w:line="259" w:lineRule="auto"/>
              <w:ind w:left="0" w:firstLine="0"/>
              <w:jc w:val="left"/>
              <w:rPr>
                <w:sz w:val="24"/>
                <w:szCs w:val="24"/>
              </w:rPr>
            </w:pPr>
            <w:r w:rsidRPr="00024DA5">
              <w:rPr>
                <w:sz w:val="24"/>
                <w:szCs w:val="24"/>
              </w:rPr>
              <w:t xml:space="preserve">................................. </w:t>
            </w:r>
          </w:p>
        </w:tc>
      </w:tr>
      <w:tr w:rsidR="005D309C" w:rsidRPr="00024DA5" w:rsidTr="00945DAE">
        <w:trPr>
          <w:trHeight w:val="252"/>
        </w:trPr>
        <w:tc>
          <w:tcPr>
            <w:tcW w:w="6373" w:type="dxa"/>
            <w:tcBorders>
              <w:top w:val="nil"/>
              <w:left w:val="nil"/>
              <w:bottom w:val="nil"/>
              <w:right w:val="nil"/>
            </w:tcBorders>
          </w:tcPr>
          <w:p w:rsidR="005D309C" w:rsidRPr="00024DA5" w:rsidRDefault="00F849AE" w:rsidP="00024DA5">
            <w:pPr>
              <w:tabs>
                <w:tab w:val="center" w:pos="4249"/>
                <w:tab w:val="center" w:pos="4957"/>
                <w:tab w:val="center" w:pos="5665"/>
              </w:tabs>
              <w:spacing w:after="0" w:line="259" w:lineRule="auto"/>
              <w:ind w:left="0" w:firstLine="0"/>
              <w:jc w:val="left"/>
              <w:rPr>
                <w:sz w:val="24"/>
                <w:szCs w:val="24"/>
              </w:rPr>
            </w:pPr>
            <w:r w:rsidRPr="00024DA5">
              <w:rPr>
                <w:sz w:val="24"/>
                <w:szCs w:val="24"/>
              </w:rPr>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r>
      <w:tr w:rsidR="005D309C" w:rsidRPr="00024DA5" w:rsidTr="00945DAE">
        <w:trPr>
          <w:trHeight w:val="253"/>
        </w:trPr>
        <w:tc>
          <w:tcPr>
            <w:tcW w:w="6373" w:type="dxa"/>
            <w:tcBorders>
              <w:top w:val="nil"/>
              <w:left w:val="nil"/>
              <w:bottom w:val="nil"/>
              <w:right w:val="nil"/>
            </w:tcBorders>
          </w:tcPr>
          <w:p w:rsidR="005D309C" w:rsidRPr="00024DA5" w:rsidRDefault="00DA5459" w:rsidP="00024DA5">
            <w:pPr>
              <w:tabs>
                <w:tab w:val="center" w:pos="4249"/>
                <w:tab w:val="center" w:pos="4957"/>
              </w:tabs>
              <w:spacing w:after="0" w:line="259" w:lineRule="auto"/>
              <w:ind w:left="0" w:firstLine="0"/>
              <w:jc w:val="left"/>
              <w:rPr>
                <w:sz w:val="24"/>
                <w:szCs w:val="24"/>
              </w:rPr>
            </w:pPr>
            <w:r w:rsidRPr="00024DA5">
              <w:rPr>
                <w:sz w:val="24"/>
                <w:szCs w:val="24"/>
              </w:rPr>
              <w:t>Spolu:</w:t>
            </w:r>
            <w:r w:rsidR="00F849AE" w:rsidRPr="00024DA5">
              <w:rPr>
                <w:sz w:val="24"/>
                <w:szCs w:val="24"/>
              </w:rPr>
              <w:tab/>
              <w:t xml:space="preserve"> </w:t>
            </w:r>
            <w:r w:rsidR="00F849AE" w:rsidRPr="00024DA5">
              <w:rPr>
                <w:sz w:val="24"/>
                <w:szCs w:val="24"/>
              </w:rPr>
              <w:tab/>
              <w:t xml:space="preserve">                </w:t>
            </w:r>
            <w:r w:rsidRPr="00024DA5">
              <w:rPr>
                <w:sz w:val="24"/>
                <w:szCs w:val="24"/>
              </w:rPr>
              <w:t xml:space="preserve">           </w:t>
            </w:r>
          </w:p>
        </w:tc>
        <w:tc>
          <w:tcPr>
            <w:tcW w:w="2130" w:type="dxa"/>
            <w:tcBorders>
              <w:top w:val="nil"/>
              <w:left w:val="nil"/>
              <w:bottom w:val="nil"/>
              <w:right w:val="nil"/>
            </w:tcBorders>
          </w:tcPr>
          <w:p w:rsidR="005D309C" w:rsidRPr="00024DA5" w:rsidRDefault="00DA5459" w:rsidP="00024DA5">
            <w:pPr>
              <w:spacing w:after="0" w:line="259" w:lineRule="auto"/>
              <w:ind w:left="0" w:firstLine="0"/>
              <w:jc w:val="left"/>
              <w:rPr>
                <w:sz w:val="24"/>
                <w:szCs w:val="24"/>
              </w:rPr>
            </w:pPr>
            <w:r w:rsidRPr="00024DA5">
              <w:rPr>
                <w:sz w:val="24"/>
                <w:szCs w:val="24"/>
              </w:rPr>
              <w:t>_________________</w:t>
            </w:r>
          </w:p>
        </w:tc>
      </w:tr>
      <w:tr w:rsidR="005D309C" w:rsidRPr="00024DA5" w:rsidTr="00945DAE">
        <w:trPr>
          <w:trHeight w:val="249"/>
        </w:trPr>
        <w:tc>
          <w:tcPr>
            <w:tcW w:w="6373" w:type="dxa"/>
            <w:tcBorders>
              <w:top w:val="nil"/>
              <w:left w:val="nil"/>
              <w:bottom w:val="nil"/>
              <w:right w:val="nil"/>
            </w:tcBorders>
          </w:tcPr>
          <w:p w:rsidR="005D309C" w:rsidRPr="00024DA5" w:rsidRDefault="00F849AE" w:rsidP="00024DA5">
            <w:pPr>
              <w:tabs>
                <w:tab w:val="center" w:pos="1416"/>
                <w:tab w:val="center" w:pos="2125"/>
                <w:tab w:val="center" w:pos="2833"/>
                <w:tab w:val="center" w:pos="3541"/>
                <w:tab w:val="center" w:pos="4249"/>
              </w:tabs>
              <w:spacing w:after="0" w:line="259" w:lineRule="auto"/>
              <w:ind w:left="0" w:firstLine="0"/>
              <w:jc w:val="left"/>
              <w:rPr>
                <w:sz w:val="24"/>
                <w:szCs w:val="24"/>
              </w:rPr>
            </w:pP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r w:rsidRPr="00024DA5">
              <w:rPr>
                <w:sz w:val="24"/>
                <w:szCs w:val="24"/>
              </w:rPr>
              <w:tab/>
              <w:t xml:space="preserve">                              </w:t>
            </w:r>
          </w:p>
        </w:tc>
        <w:tc>
          <w:tcPr>
            <w:tcW w:w="2130" w:type="dxa"/>
            <w:tcBorders>
              <w:top w:val="nil"/>
              <w:left w:val="nil"/>
              <w:bottom w:val="nil"/>
              <w:right w:val="nil"/>
            </w:tcBorders>
          </w:tcPr>
          <w:p w:rsidR="005D309C" w:rsidRPr="00024DA5" w:rsidRDefault="005D309C" w:rsidP="00024DA5">
            <w:pPr>
              <w:spacing w:after="0" w:line="259" w:lineRule="auto"/>
              <w:ind w:left="0" w:firstLine="0"/>
              <w:jc w:val="left"/>
              <w:rPr>
                <w:sz w:val="24"/>
                <w:szCs w:val="24"/>
              </w:rPr>
            </w:pPr>
          </w:p>
        </w:tc>
      </w:tr>
    </w:tbl>
    <w:p w:rsidR="005D309C" w:rsidRPr="00024DA5" w:rsidRDefault="00945DAE" w:rsidP="00024DA5">
      <w:pPr>
        <w:spacing w:after="0" w:line="259" w:lineRule="auto"/>
        <w:ind w:left="0" w:right="872" w:firstLine="0"/>
        <w:jc w:val="left"/>
        <w:rPr>
          <w:b/>
          <w:szCs w:val="24"/>
        </w:rPr>
      </w:pPr>
      <w:r w:rsidRPr="00024DA5">
        <w:rPr>
          <w:szCs w:val="24"/>
        </w:rPr>
        <w:t xml:space="preserve">          </w:t>
      </w:r>
      <w:r w:rsidR="00F849AE" w:rsidRPr="00024DA5">
        <w:rPr>
          <w:b/>
          <w:szCs w:val="24"/>
        </w:rPr>
        <w:t xml:space="preserve">Predpokladané výdavky zo sociálneho fondu na rok 2020 </w:t>
      </w:r>
    </w:p>
    <w:p w:rsidR="00FE2AD4" w:rsidRDefault="00F849AE" w:rsidP="00024DA5">
      <w:pPr>
        <w:numPr>
          <w:ilvl w:val="0"/>
          <w:numId w:val="47"/>
        </w:numPr>
        <w:spacing w:after="13"/>
        <w:ind w:right="760" w:hanging="127"/>
        <w:jc w:val="left"/>
        <w:rPr>
          <w:szCs w:val="24"/>
        </w:rPr>
      </w:pPr>
      <w:r w:rsidRPr="00024DA5">
        <w:rPr>
          <w:szCs w:val="24"/>
        </w:rPr>
        <w:t>stravovanie zamestnancov nad ro</w:t>
      </w:r>
      <w:r w:rsidR="00DA5459" w:rsidRPr="00024DA5">
        <w:rPr>
          <w:szCs w:val="24"/>
        </w:rPr>
        <w:t xml:space="preserve">zsah ustanovený osôb </w:t>
      </w:r>
    </w:p>
    <w:p w:rsidR="005D309C" w:rsidRPr="00024DA5" w:rsidRDefault="00DA5459" w:rsidP="00FE2AD4">
      <w:pPr>
        <w:spacing w:after="13"/>
        <w:ind w:left="555" w:right="760" w:firstLine="0"/>
        <w:jc w:val="left"/>
        <w:rPr>
          <w:szCs w:val="24"/>
        </w:rPr>
      </w:pPr>
      <w:r w:rsidRPr="00024DA5">
        <w:rPr>
          <w:szCs w:val="24"/>
        </w:rPr>
        <w:t>predpis</w:t>
      </w:r>
      <w:r w:rsidR="00FE2AD4">
        <w:rPr>
          <w:szCs w:val="24"/>
        </w:rPr>
        <w:t xml:space="preserve">om                                                                                         </w:t>
      </w:r>
      <w:r w:rsidR="00F849AE" w:rsidRPr="00024DA5">
        <w:rPr>
          <w:szCs w:val="24"/>
        </w:rPr>
        <w:t>.............................</w:t>
      </w:r>
    </w:p>
    <w:p w:rsidR="005D309C" w:rsidRPr="00024DA5" w:rsidRDefault="00F849AE" w:rsidP="00024DA5">
      <w:pPr>
        <w:numPr>
          <w:ilvl w:val="0"/>
          <w:numId w:val="47"/>
        </w:numPr>
        <w:spacing w:after="13"/>
        <w:ind w:right="760" w:hanging="127"/>
        <w:jc w:val="left"/>
        <w:rPr>
          <w:szCs w:val="24"/>
        </w:rPr>
      </w:pPr>
      <w:r w:rsidRPr="00024DA5">
        <w:rPr>
          <w:szCs w:val="24"/>
        </w:rPr>
        <w:t>sociáln</w:t>
      </w:r>
      <w:r w:rsidR="00DA5459" w:rsidRPr="00024DA5">
        <w:rPr>
          <w:szCs w:val="24"/>
        </w:rPr>
        <w:t>a výp</w:t>
      </w:r>
      <w:r w:rsidR="00FE2AD4">
        <w:rPr>
          <w:szCs w:val="24"/>
        </w:rPr>
        <w:t>omoc nenávratná</w:t>
      </w:r>
      <w:r w:rsidR="00FE2AD4">
        <w:rPr>
          <w:szCs w:val="24"/>
        </w:rPr>
        <w:tab/>
        <w:t xml:space="preserve"> </w:t>
      </w:r>
      <w:r w:rsidR="00FE2AD4">
        <w:rPr>
          <w:szCs w:val="24"/>
        </w:rPr>
        <w:tab/>
        <w:t xml:space="preserve"> </w:t>
      </w:r>
      <w:r w:rsidR="00FE2AD4">
        <w:rPr>
          <w:szCs w:val="24"/>
        </w:rPr>
        <w:tab/>
        <w:t xml:space="preserve"> </w:t>
      </w:r>
      <w:r w:rsidR="00FE2AD4">
        <w:rPr>
          <w:szCs w:val="24"/>
        </w:rPr>
        <w:tab/>
        <w:t xml:space="preserve"> </w:t>
      </w:r>
      <w:r w:rsidR="00FE2AD4">
        <w:rPr>
          <w:szCs w:val="24"/>
        </w:rPr>
        <w:tab/>
        <w:t xml:space="preserve">       </w:t>
      </w:r>
      <w:r w:rsidRPr="00024DA5">
        <w:rPr>
          <w:szCs w:val="24"/>
        </w:rPr>
        <w:t xml:space="preserve">................................ </w:t>
      </w:r>
    </w:p>
    <w:p w:rsidR="005D309C" w:rsidRPr="00024DA5" w:rsidRDefault="00DA5459" w:rsidP="00024DA5">
      <w:pPr>
        <w:numPr>
          <w:ilvl w:val="0"/>
          <w:numId w:val="47"/>
        </w:numPr>
        <w:spacing w:after="9" w:line="273" w:lineRule="auto"/>
        <w:ind w:right="760" w:hanging="127"/>
        <w:jc w:val="left"/>
        <w:rPr>
          <w:szCs w:val="24"/>
        </w:rPr>
      </w:pPr>
      <w:r w:rsidRPr="00024DA5">
        <w:rPr>
          <w:szCs w:val="24"/>
        </w:rPr>
        <w:t>zdravotná starostlivosť,</w:t>
      </w:r>
      <w:r w:rsidR="00FE2AD4">
        <w:rPr>
          <w:szCs w:val="24"/>
        </w:rPr>
        <w:t xml:space="preserve"> servisné poukážky </w:t>
      </w:r>
      <w:r w:rsidR="00FE2AD4">
        <w:rPr>
          <w:szCs w:val="24"/>
        </w:rPr>
        <w:tab/>
        <w:t xml:space="preserve"> </w:t>
      </w:r>
      <w:r w:rsidR="00FE2AD4">
        <w:rPr>
          <w:szCs w:val="24"/>
        </w:rPr>
        <w:tab/>
        <w:t xml:space="preserve"> </w:t>
      </w:r>
      <w:r w:rsidR="00FE2AD4">
        <w:rPr>
          <w:szCs w:val="24"/>
        </w:rPr>
        <w:tab/>
        <w:t xml:space="preserve">       </w:t>
      </w:r>
      <w:r w:rsidR="00F849AE" w:rsidRPr="00024DA5">
        <w:rPr>
          <w:szCs w:val="24"/>
        </w:rPr>
        <w:t>..</w:t>
      </w:r>
      <w:r w:rsidRPr="00024DA5">
        <w:rPr>
          <w:szCs w:val="24"/>
        </w:rPr>
        <w:t>..............................</w:t>
      </w:r>
    </w:p>
    <w:p w:rsidR="005D309C" w:rsidRPr="00024DA5" w:rsidRDefault="00F849AE" w:rsidP="00024DA5">
      <w:pPr>
        <w:numPr>
          <w:ilvl w:val="0"/>
          <w:numId w:val="47"/>
        </w:numPr>
        <w:spacing w:after="13"/>
        <w:ind w:right="760" w:hanging="127"/>
        <w:jc w:val="left"/>
        <w:rPr>
          <w:szCs w:val="24"/>
        </w:rPr>
      </w:pPr>
      <w:r w:rsidRPr="00024DA5">
        <w:rPr>
          <w:szCs w:val="24"/>
        </w:rPr>
        <w:t>kultúrna, spoločenská, vzdelávacia a športová čin</w:t>
      </w:r>
      <w:r w:rsidR="00FE2AD4">
        <w:rPr>
          <w:szCs w:val="24"/>
        </w:rPr>
        <w:t>nosť                  ................................</w:t>
      </w:r>
    </w:p>
    <w:p w:rsidR="005D309C" w:rsidRPr="00024DA5" w:rsidRDefault="00F849AE" w:rsidP="00024DA5">
      <w:pPr>
        <w:numPr>
          <w:ilvl w:val="0"/>
          <w:numId w:val="47"/>
        </w:numPr>
        <w:spacing w:after="13"/>
        <w:ind w:right="760" w:hanging="127"/>
        <w:jc w:val="left"/>
        <w:rPr>
          <w:szCs w:val="24"/>
        </w:rPr>
      </w:pPr>
      <w:r w:rsidRPr="00024DA5">
        <w:rPr>
          <w:szCs w:val="24"/>
        </w:rPr>
        <w:t xml:space="preserve">dary  </w:t>
      </w:r>
      <w:r w:rsidRPr="00024DA5">
        <w:rPr>
          <w:szCs w:val="24"/>
        </w:rPr>
        <w:tab/>
        <w:t xml:space="preserve"> </w:t>
      </w:r>
      <w:r w:rsidRPr="00024DA5">
        <w:rPr>
          <w:szCs w:val="24"/>
        </w:rPr>
        <w:tab/>
        <w:t xml:space="preserve"> </w:t>
      </w:r>
      <w:r w:rsidRPr="00024DA5">
        <w:rPr>
          <w:szCs w:val="24"/>
        </w:rPr>
        <w:tab/>
        <w:t xml:space="preserve">     </w:t>
      </w:r>
      <w:r w:rsidR="00DA5459" w:rsidRPr="00024DA5">
        <w:rPr>
          <w:szCs w:val="24"/>
        </w:rPr>
        <w:t xml:space="preserve">                                    </w:t>
      </w:r>
      <w:r w:rsidR="00FE2AD4">
        <w:rPr>
          <w:szCs w:val="24"/>
        </w:rPr>
        <w:t xml:space="preserve">                          ...............................</w:t>
      </w:r>
    </w:p>
    <w:p w:rsidR="00DA5459" w:rsidRPr="00FE2AD4" w:rsidRDefault="00F849AE" w:rsidP="00FE2AD4">
      <w:pPr>
        <w:tabs>
          <w:tab w:val="center" w:pos="5672"/>
          <w:tab w:val="center" w:pos="7709"/>
        </w:tabs>
        <w:spacing w:after="0" w:line="259" w:lineRule="auto"/>
        <w:ind w:left="0" w:firstLine="0"/>
        <w:jc w:val="left"/>
        <w:rPr>
          <w:szCs w:val="24"/>
        </w:rPr>
      </w:pPr>
      <w:r w:rsidRPr="00024DA5">
        <w:rPr>
          <w:rFonts w:eastAsia="Calibri"/>
          <w:szCs w:val="24"/>
        </w:rPr>
        <w:tab/>
      </w:r>
      <w:r w:rsidR="00FE2AD4">
        <w:rPr>
          <w:szCs w:val="24"/>
        </w:rPr>
        <w:t xml:space="preserve">Spolu:  </w:t>
      </w:r>
      <w:r w:rsidR="00FE2AD4">
        <w:rPr>
          <w:szCs w:val="24"/>
        </w:rPr>
        <w:tab/>
        <w:t xml:space="preserve"> –––––––––––––––</w:t>
      </w:r>
    </w:p>
    <w:p w:rsidR="00D02BC4" w:rsidRPr="00024DA5" w:rsidRDefault="00D02BC4" w:rsidP="00024DA5">
      <w:pPr>
        <w:spacing w:after="18" w:line="259" w:lineRule="auto"/>
        <w:ind w:left="436"/>
        <w:jc w:val="left"/>
        <w:rPr>
          <w:b/>
          <w:szCs w:val="24"/>
        </w:rPr>
      </w:pPr>
    </w:p>
    <w:p w:rsidR="00D02BC4" w:rsidRPr="00024DA5" w:rsidRDefault="00D02BC4" w:rsidP="00024DA5">
      <w:pPr>
        <w:spacing w:after="18" w:line="259" w:lineRule="auto"/>
        <w:ind w:left="436"/>
        <w:jc w:val="left"/>
        <w:rPr>
          <w:b/>
          <w:szCs w:val="24"/>
        </w:rPr>
      </w:pPr>
    </w:p>
    <w:p w:rsidR="00DA5459" w:rsidRPr="00024DA5" w:rsidRDefault="00FE2AD4" w:rsidP="00024DA5">
      <w:pPr>
        <w:spacing w:after="18" w:line="259" w:lineRule="auto"/>
        <w:ind w:left="436"/>
        <w:jc w:val="left"/>
        <w:rPr>
          <w:b/>
          <w:szCs w:val="24"/>
        </w:rPr>
      </w:pPr>
      <w:r>
        <w:rPr>
          <w:b/>
          <w:szCs w:val="24"/>
        </w:rPr>
        <w:t xml:space="preserve">                                                                           </w:t>
      </w:r>
      <w:r w:rsidR="00F849AE" w:rsidRPr="00024DA5">
        <w:rPr>
          <w:b/>
          <w:szCs w:val="24"/>
        </w:rPr>
        <w:t>Článok</w:t>
      </w:r>
      <w:r w:rsidR="00DA5459" w:rsidRPr="00024DA5">
        <w:rPr>
          <w:b/>
          <w:szCs w:val="24"/>
        </w:rPr>
        <w:t xml:space="preserve"> 3  </w:t>
      </w:r>
    </w:p>
    <w:p w:rsidR="005D309C" w:rsidRPr="00024DA5" w:rsidRDefault="00FE2AD4" w:rsidP="00024DA5">
      <w:pPr>
        <w:spacing w:after="18" w:line="259" w:lineRule="auto"/>
        <w:ind w:left="436"/>
        <w:jc w:val="left"/>
        <w:rPr>
          <w:szCs w:val="24"/>
        </w:rPr>
      </w:pPr>
      <w:r>
        <w:rPr>
          <w:b/>
          <w:szCs w:val="24"/>
        </w:rPr>
        <w:t xml:space="preserve">                                               </w:t>
      </w:r>
      <w:r w:rsidR="00F849AE" w:rsidRPr="00024DA5">
        <w:rPr>
          <w:b/>
          <w:szCs w:val="24"/>
        </w:rPr>
        <w:t xml:space="preserve">Použitie a čerpanie sociálneho fondu </w:t>
      </w:r>
    </w:p>
    <w:p w:rsidR="00DA5459" w:rsidRPr="00024DA5" w:rsidRDefault="00DA5459" w:rsidP="00024DA5">
      <w:pPr>
        <w:spacing w:after="13"/>
        <w:ind w:left="649" w:firstLine="0"/>
        <w:jc w:val="left"/>
        <w:rPr>
          <w:szCs w:val="24"/>
        </w:rPr>
      </w:pPr>
    </w:p>
    <w:p w:rsidR="00DA5459" w:rsidRPr="00024DA5" w:rsidRDefault="00DA5459" w:rsidP="00024DA5">
      <w:pPr>
        <w:spacing w:after="13"/>
        <w:ind w:left="649" w:firstLine="0"/>
        <w:jc w:val="left"/>
        <w:rPr>
          <w:szCs w:val="24"/>
        </w:rPr>
      </w:pPr>
    </w:p>
    <w:p w:rsidR="005D309C" w:rsidRPr="00024DA5" w:rsidRDefault="00977751" w:rsidP="00024DA5">
      <w:pPr>
        <w:pStyle w:val="Odsekzoznamu"/>
        <w:spacing w:after="13"/>
        <w:ind w:left="0" w:firstLine="0"/>
        <w:jc w:val="left"/>
        <w:rPr>
          <w:b/>
          <w:szCs w:val="24"/>
        </w:rPr>
      </w:pPr>
      <w:r w:rsidRPr="00024DA5">
        <w:rPr>
          <w:b/>
          <w:szCs w:val="24"/>
        </w:rPr>
        <w:t xml:space="preserve">         1.</w:t>
      </w:r>
      <w:r w:rsidR="00F849AE" w:rsidRPr="00024DA5">
        <w:rPr>
          <w:b/>
          <w:szCs w:val="24"/>
        </w:rPr>
        <w:t xml:space="preserve">Stravovanie </w:t>
      </w:r>
    </w:p>
    <w:p w:rsidR="005D309C" w:rsidRPr="00024DA5" w:rsidRDefault="00F849AE" w:rsidP="00024DA5">
      <w:pPr>
        <w:numPr>
          <w:ilvl w:val="1"/>
          <w:numId w:val="48"/>
        </w:numPr>
        <w:spacing w:after="42"/>
        <w:ind w:hanging="360"/>
        <w:jc w:val="left"/>
        <w:rPr>
          <w:szCs w:val="24"/>
        </w:rPr>
      </w:pPr>
      <w:r w:rsidRPr="00024DA5">
        <w:rPr>
          <w:szCs w:val="24"/>
        </w:rPr>
        <w:t>Zamestnávateľ poskytuje zamestnancom na závodné stravovanie v školskej jedálni nad rámec všeobecne platných predpisov (§152 ZP) na jeden odob</w:t>
      </w:r>
      <w:r w:rsidR="00DA5459" w:rsidRPr="00024DA5">
        <w:rPr>
          <w:szCs w:val="24"/>
        </w:rPr>
        <w:t xml:space="preserve">ratý obed príspevok v </w:t>
      </w:r>
      <w:r w:rsidR="00DA5459" w:rsidRPr="00024DA5">
        <w:rPr>
          <w:b/>
          <w:szCs w:val="24"/>
        </w:rPr>
        <w:t>sume 0,08</w:t>
      </w:r>
      <w:r w:rsidRPr="00024DA5">
        <w:rPr>
          <w:b/>
          <w:szCs w:val="24"/>
        </w:rPr>
        <w:t xml:space="preserve"> €.</w:t>
      </w:r>
      <w:r w:rsidRPr="00024DA5">
        <w:rPr>
          <w:szCs w:val="24"/>
        </w:rPr>
        <w:t xml:space="preserve"> </w:t>
      </w:r>
    </w:p>
    <w:p w:rsidR="00DA5459" w:rsidRPr="00024DA5" w:rsidRDefault="00DA5459" w:rsidP="00024DA5">
      <w:pPr>
        <w:spacing w:after="13"/>
        <w:ind w:left="649" w:firstLine="0"/>
        <w:jc w:val="left"/>
        <w:rPr>
          <w:szCs w:val="24"/>
        </w:rPr>
      </w:pPr>
    </w:p>
    <w:p w:rsidR="005D309C" w:rsidRPr="00024DA5" w:rsidRDefault="005D309C" w:rsidP="00024DA5">
      <w:pPr>
        <w:spacing w:after="0" w:line="259" w:lineRule="auto"/>
        <w:ind w:left="569" w:firstLine="0"/>
        <w:jc w:val="left"/>
        <w:rPr>
          <w:szCs w:val="24"/>
        </w:rPr>
      </w:pPr>
    </w:p>
    <w:p w:rsidR="005D309C" w:rsidRPr="00024DA5" w:rsidRDefault="00DA5459" w:rsidP="00024DA5">
      <w:pPr>
        <w:spacing w:after="13"/>
        <w:ind w:left="851" w:hanging="851"/>
        <w:jc w:val="left"/>
        <w:rPr>
          <w:szCs w:val="24"/>
        </w:rPr>
      </w:pPr>
      <w:r w:rsidRPr="00024DA5">
        <w:rPr>
          <w:b/>
          <w:szCs w:val="24"/>
        </w:rPr>
        <w:t xml:space="preserve">        2</w:t>
      </w:r>
      <w:r w:rsidR="00F849AE" w:rsidRPr="00024DA5">
        <w:rPr>
          <w:b/>
          <w:szCs w:val="24"/>
        </w:rPr>
        <w:t>.</w:t>
      </w:r>
      <w:r w:rsidR="00F849AE" w:rsidRPr="00024DA5">
        <w:rPr>
          <w:rFonts w:eastAsia="Arial"/>
          <w:b/>
          <w:szCs w:val="24"/>
        </w:rPr>
        <w:t xml:space="preserve"> </w:t>
      </w:r>
      <w:r w:rsidR="00F849AE" w:rsidRPr="00024DA5">
        <w:rPr>
          <w:b/>
          <w:szCs w:val="24"/>
        </w:rPr>
        <w:t>Sociálna výpomoc nenávratná charakteristika:</w:t>
      </w:r>
      <w:r w:rsidR="00F849AE" w:rsidRPr="00024DA5">
        <w:rPr>
          <w:szCs w:val="24"/>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00977751" w:rsidRPr="00024DA5">
        <w:rPr>
          <w:b/>
          <w:szCs w:val="24"/>
        </w:rPr>
        <w:t>1</w:t>
      </w:r>
      <w:r w:rsidR="00F849AE" w:rsidRPr="00024DA5">
        <w:rPr>
          <w:b/>
          <w:szCs w:val="24"/>
        </w:rPr>
        <w:t xml:space="preserve"> 000 €</w:t>
      </w:r>
      <w:r w:rsidR="00F849AE" w:rsidRPr="00024DA5">
        <w:rPr>
          <w:szCs w:val="24"/>
        </w:rPr>
        <w:t xml:space="preserve"> za zdaňovacie obdobie len od jedného zamestnávateľa je od dane oslobodená. Oslobodenie od dane sa týka len vyššie uvedených možností.)  </w:t>
      </w:r>
    </w:p>
    <w:p w:rsidR="005D309C" w:rsidRPr="00024DA5" w:rsidRDefault="00F849AE" w:rsidP="00024DA5">
      <w:pPr>
        <w:numPr>
          <w:ilvl w:val="0"/>
          <w:numId w:val="50"/>
        </w:numPr>
        <w:spacing w:after="13"/>
        <w:ind w:left="851" w:hanging="360"/>
        <w:jc w:val="left"/>
        <w:rPr>
          <w:szCs w:val="24"/>
        </w:rPr>
      </w:pPr>
      <w:r w:rsidRPr="00024DA5">
        <w:rPr>
          <w:szCs w:val="24"/>
        </w:rPr>
        <w:t>Pri úmrtí rodinného príslušníka (manžel, manželka, deti, - ak sa sústavne pripravujú na budúce povolanie do skončenia veku 25 rokov, ďalej deti, ktoré sú telesne, zmyslovo alebo mentálne postihnuté, druh, družka ak žijú v spolo</w:t>
      </w:r>
      <w:r w:rsidR="00977751" w:rsidRPr="00024DA5">
        <w:rPr>
          <w:szCs w:val="24"/>
        </w:rPr>
        <w:t xml:space="preserve">čnej domácnosti) do sumy </w:t>
      </w:r>
      <w:r w:rsidR="00977751" w:rsidRPr="00024DA5">
        <w:rPr>
          <w:b/>
          <w:szCs w:val="24"/>
        </w:rPr>
        <w:t>100</w:t>
      </w:r>
      <w:r w:rsidRPr="00024DA5">
        <w:rPr>
          <w:b/>
          <w:szCs w:val="24"/>
        </w:rPr>
        <w:t>€,</w:t>
      </w:r>
      <w:r w:rsidRPr="00024DA5">
        <w:rPr>
          <w:szCs w:val="24"/>
        </w:rPr>
        <w:t xml:space="preserve"> </w:t>
      </w:r>
    </w:p>
    <w:p w:rsidR="00977751" w:rsidRPr="00024DA5" w:rsidRDefault="00F849AE" w:rsidP="00024DA5">
      <w:pPr>
        <w:numPr>
          <w:ilvl w:val="0"/>
          <w:numId w:val="50"/>
        </w:numPr>
        <w:spacing w:after="13"/>
        <w:ind w:left="851" w:hanging="360"/>
        <w:jc w:val="left"/>
        <w:rPr>
          <w:szCs w:val="24"/>
        </w:rPr>
      </w:pPr>
      <w:r w:rsidRPr="00024DA5">
        <w:rPr>
          <w:szCs w:val="24"/>
        </w:rPr>
        <w:t>Pri úmrtí manžela (</w:t>
      </w:r>
      <w:proofErr w:type="spellStart"/>
      <w:r w:rsidRPr="00024DA5">
        <w:rPr>
          <w:szCs w:val="24"/>
        </w:rPr>
        <w:t>ky</w:t>
      </w:r>
      <w:proofErr w:type="spellEnd"/>
      <w:r w:rsidRPr="00024DA5">
        <w:rPr>
          <w:szCs w:val="24"/>
        </w:rPr>
        <w:t xml:space="preserve">) poskytnú sociálnu výpomoc druhému z manželov vo výške: </w:t>
      </w:r>
    </w:p>
    <w:p w:rsidR="005D309C" w:rsidRPr="00024DA5" w:rsidRDefault="00977751" w:rsidP="00024DA5">
      <w:pPr>
        <w:spacing w:after="13"/>
        <w:ind w:left="851" w:firstLine="0"/>
        <w:jc w:val="left"/>
        <w:rPr>
          <w:szCs w:val="24"/>
        </w:rPr>
      </w:pPr>
      <w:r w:rsidRPr="00024DA5">
        <w:rPr>
          <w:szCs w:val="24"/>
        </w:rPr>
        <w:t xml:space="preserve">                </w:t>
      </w:r>
      <w:r w:rsidR="00F849AE" w:rsidRPr="00024DA5">
        <w:rPr>
          <w:szCs w:val="24"/>
        </w:rPr>
        <w:t>a)</w:t>
      </w:r>
      <w:r w:rsidR="00F849AE" w:rsidRPr="00024DA5">
        <w:rPr>
          <w:rFonts w:eastAsia="Arial"/>
          <w:szCs w:val="24"/>
        </w:rPr>
        <w:t xml:space="preserve"> </w:t>
      </w:r>
      <w:r w:rsidRPr="00024DA5">
        <w:rPr>
          <w:szCs w:val="24"/>
        </w:rPr>
        <w:t xml:space="preserve">pri 1 dieťati </w:t>
      </w:r>
      <w:r w:rsidRPr="00024DA5">
        <w:rPr>
          <w:b/>
          <w:szCs w:val="24"/>
        </w:rPr>
        <w:t>50</w:t>
      </w:r>
      <w:r w:rsidR="00F849AE" w:rsidRPr="00024DA5">
        <w:rPr>
          <w:b/>
          <w:szCs w:val="24"/>
        </w:rPr>
        <w:t xml:space="preserve"> €,</w:t>
      </w:r>
      <w:r w:rsidR="00F849AE" w:rsidRPr="00024DA5">
        <w:rPr>
          <w:szCs w:val="24"/>
        </w:rPr>
        <w:t xml:space="preserve"> </w:t>
      </w:r>
    </w:p>
    <w:p w:rsidR="005D309C" w:rsidRPr="00024DA5" w:rsidRDefault="00F849AE" w:rsidP="00024DA5">
      <w:pPr>
        <w:numPr>
          <w:ilvl w:val="2"/>
          <w:numId w:val="51"/>
        </w:numPr>
        <w:spacing w:after="13"/>
        <w:ind w:hanging="360"/>
        <w:jc w:val="left"/>
        <w:rPr>
          <w:szCs w:val="24"/>
        </w:rPr>
      </w:pPr>
      <w:r w:rsidRPr="00024DA5">
        <w:rPr>
          <w:szCs w:val="24"/>
        </w:rPr>
        <w:t>pri 2 deťoch</w:t>
      </w:r>
      <w:r w:rsidR="00977751" w:rsidRPr="00024DA5">
        <w:rPr>
          <w:szCs w:val="24"/>
        </w:rPr>
        <w:t xml:space="preserve">  </w:t>
      </w:r>
      <w:r w:rsidR="00977751" w:rsidRPr="00024DA5">
        <w:rPr>
          <w:b/>
          <w:szCs w:val="24"/>
        </w:rPr>
        <w:t>100</w:t>
      </w:r>
      <w:r w:rsidRPr="00024DA5">
        <w:rPr>
          <w:b/>
          <w:szCs w:val="24"/>
        </w:rPr>
        <w:t>€,</w:t>
      </w:r>
      <w:r w:rsidRPr="00024DA5">
        <w:rPr>
          <w:szCs w:val="24"/>
        </w:rPr>
        <w:t xml:space="preserve"> </w:t>
      </w:r>
    </w:p>
    <w:p w:rsidR="005D309C" w:rsidRPr="00024DA5" w:rsidRDefault="00977751" w:rsidP="00024DA5">
      <w:pPr>
        <w:numPr>
          <w:ilvl w:val="2"/>
          <w:numId w:val="51"/>
        </w:numPr>
        <w:spacing w:after="13"/>
        <w:ind w:hanging="360"/>
        <w:jc w:val="left"/>
        <w:rPr>
          <w:szCs w:val="24"/>
        </w:rPr>
      </w:pPr>
      <w:r w:rsidRPr="00024DA5">
        <w:rPr>
          <w:szCs w:val="24"/>
        </w:rPr>
        <w:t xml:space="preserve">pri 3 a viac deťoch  </w:t>
      </w:r>
      <w:r w:rsidRPr="00024DA5">
        <w:rPr>
          <w:b/>
          <w:szCs w:val="24"/>
        </w:rPr>
        <w:t>150</w:t>
      </w:r>
      <w:r w:rsidR="00F849AE" w:rsidRPr="00024DA5">
        <w:rPr>
          <w:b/>
          <w:szCs w:val="24"/>
        </w:rPr>
        <w:t>€.</w:t>
      </w:r>
      <w:r w:rsidR="00F849AE" w:rsidRPr="00024DA5">
        <w:rPr>
          <w:szCs w:val="24"/>
        </w:rPr>
        <w:t xml:space="preserve"> </w:t>
      </w:r>
    </w:p>
    <w:p w:rsidR="005D309C" w:rsidRPr="00024DA5" w:rsidRDefault="00F849AE" w:rsidP="00024DA5">
      <w:pPr>
        <w:numPr>
          <w:ilvl w:val="0"/>
          <w:numId w:val="50"/>
        </w:numPr>
        <w:spacing w:after="13"/>
        <w:ind w:hanging="360"/>
        <w:jc w:val="left"/>
        <w:rPr>
          <w:szCs w:val="24"/>
        </w:rPr>
      </w:pPr>
      <w:r w:rsidRPr="00024DA5">
        <w:rPr>
          <w:szCs w:val="24"/>
        </w:rPr>
        <w:t xml:space="preserve">Pri úmrtí dieťaťa podľa individuálneho posúdenia situácie v rodine. </w:t>
      </w:r>
    </w:p>
    <w:p w:rsidR="005D309C" w:rsidRPr="00024DA5" w:rsidRDefault="00F849AE" w:rsidP="00024DA5">
      <w:pPr>
        <w:numPr>
          <w:ilvl w:val="0"/>
          <w:numId w:val="50"/>
        </w:numPr>
        <w:spacing w:after="13"/>
        <w:ind w:hanging="360"/>
        <w:jc w:val="left"/>
        <w:rPr>
          <w:szCs w:val="24"/>
        </w:rPr>
      </w:pPr>
      <w:r w:rsidRPr="00024DA5">
        <w:rPr>
          <w:szCs w:val="24"/>
        </w:rPr>
        <w:t xml:space="preserve">V mimoriadne závažných dôvodoch (napr. živelná pohroma, dlhodobá pracovná neschopnosť poskytnú sociálnu výpomoc    diferencovane, vo výške: </w:t>
      </w:r>
    </w:p>
    <w:p w:rsidR="005D309C" w:rsidRPr="00024DA5" w:rsidRDefault="00F849AE" w:rsidP="00024DA5">
      <w:pPr>
        <w:numPr>
          <w:ilvl w:val="1"/>
          <w:numId w:val="50"/>
        </w:numPr>
        <w:spacing w:after="13"/>
        <w:ind w:hanging="360"/>
        <w:jc w:val="left"/>
        <w:rPr>
          <w:b/>
          <w:szCs w:val="24"/>
        </w:rPr>
      </w:pPr>
      <w:r w:rsidRPr="00024DA5">
        <w:rPr>
          <w:szCs w:val="24"/>
        </w:rPr>
        <w:t>1/10</w:t>
      </w:r>
      <w:r w:rsidR="00977751" w:rsidRPr="00024DA5">
        <w:rPr>
          <w:szCs w:val="24"/>
        </w:rPr>
        <w:t xml:space="preserve"> z vyčíslenej škody do sumy  </w:t>
      </w:r>
      <w:r w:rsidR="00977751" w:rsidRPr="00024DA5">
        <w:rPr>
          <w:b/>
          <w:szCs w:val="24"/>
        </w:rPr>
        <w:t>300</w:t>
      </w:r>
      <w:r w:rsidRPr="00024DA5">
        <w:rPr>
          <w:b/>
          <w:szCs w:val="24"/>
        </w:rPr>
        <w:t xml:space="preserve">€, </w:t>
      </w:r>
    </w:p>
    <w:p w:rsidR="005D309C" w:rsidRPr="00024DA5" w:rsidRDefault="00977751" w:rsidP="00024DA5">
      <w:pPr>
        <w:numPr>
          <w:ilvl w:val="1"/>
          <w:numId w:val="50"/>
        </w:numPr>
        <w:spacing w:after="13"/>
        <w:ind w:hanging="360"/>
        <w:jc w:val="left"/>
        <w:rPr>
          <w:szCs w:val="24"/>
        </w:rPr>
      </w:pPr>
      <w:r w:rsidRPr="00024DA5">
        <w:rPr>
          <w:szCs w:val="24"/>
        </w:rPr>
        <w:t xml:space="preserve">ak je škoda vyššia ako </w:t>
      </w:r>
      <w:r w:rsidRPr="00024DA5">
        <w:rPr>
          <w:b/>
          <w:szCs w:val="24"/>
        </w:rPr>
        <w:t>300  €</w:t>
      </w:r>
      <w:r w:rsidRPr="00024DA5">
        <w:rPr>
          <w:szCs w:val="24"/>
        </w:rPr>
        <w:t xml:space="preserve"> maximálne vo výške </w:t>
      </w:r>
      <w:r w:rsidRPr="00024DA5">
        <w:rPr>
          <w:b/>
          <w:szCs w:val="24"/>
        </w:rPr>
        <w:t>50</w:t>
      </w:r>
      <w:r w:rsidR="00F849AE" w:rsidRPr="00024DA5">
        <w:rPr>
          <w:b/>
          <w:szCs w:val="24"/>
        </w:rPr>
        <w:t>€.</w:t>
      </w:r>
      <w:r w:rsidR="00F849AE" w:rsidRPr="00024DA5">
        <w:rPr>
          <w:szCs w:val="24"/>
        </w:rPr>
        <w:t xml:space="preserve"> </w:t>
      </w:r>
    </w:p>
    <w:p w:rsidR="005D309C" w:rsidRPr="00024DA5" w:rsidRDefault="00F849AE" w:rsidP="00024DA5">
      <w:pPr>
        <w:spacing w:after="22" w:line="259" w:lineRule="auto"/>
        <w:ind w:left="428" w:firstLine="0"/>
        <w:jc w:val="left"/>
        <w:rPr>
          <w:szCs w:val="24"/>
        </w:rPr>
      </w:pPr>
      <w:r w:rsidRPr="00024DA5">
        <w:rPr>
          <w:b/>
          <w:szCs w:val="24"/>
        </w:rPr>
        <w:t xml:space="preserve"> </w:t>
      </w:r>
    </w:p>
    <w:p w:rsidR="005D309C" w:rsidRPr="00024DA5" w:rsidRDefault="00F849AE" w:rsidP="00024DA5">
      <w:pPr>
        <w:spacing w:after="15" w:line="258" w:lineRule="auto"/>
        <w:ind w:left="423"/>
        <w:jc w:val="left"/>
        <w:rPr>
          <w:szCs w:val="24"/>
        </w:rPr>
      </w:pPr>
      <w:r w:rsidRPr="00024DA5">
        <w:rPr>
          <w:b/>
          <w:szCs w:val="24"/>
        </w:rPr>
        <w:t xml:space="preserve">Prílohy k žiadosti o sociálnu výpomoc: </w:t>
      </w:r>
    </w:p>
    <w:p w:rsidR="005D309C" w:rsidRPr="00024DA5" w:rsidRDefault="00F849AE" w:rsidP="00024DA5">
      <w:pPr>
        <w:numPr>
          <w:ilvl w:val="0"/>
          <w:numId w:val="52"/>
        </w:numPr>
        <w:spacing w:after="13"/>
        <w:ind w:left="553" w:hanging="125"/>
        <w:jc w:val="left"/>
        <w:rPr>
          <w:szCs w:val="24"/>
        </w:rPr>
      </w:pPr>
      <w:r w:rsidRPr="00024DA5">
        <w:rPr>
          <w:szCs w:val="24"/>
        </w:rPr>
        <w:t xml:space="preserve">potvrdenie poisťovne, resp. povereného znalca o výške škody, </w:t>
      </w:r>
    </w:p>
    <w:p w:rsidR="005D309C" w:rsidRPr="00024DA5" w:rsidRDefault="00F849AE" w:rsidP="00024DA5">
      <w:pPr>
        <w:numPr>
          <w:ilvl w:val="0"/>
          <w:numId w:val="52"/>
        </w:numPr>
        <w:spacing w:after="13"/>
        <w:ind w:left="553" w:hanging="125"/>
        <w:jc w:val="left"/>
        <w:rPr>
          <w:szCs w:val="24"/>
        </w:rPr>
      </w:pPr>
      <w:r w:rsidRPr="00024DA5">
        <w:rPr>
          <w:szCs w:val="24"/>
        </w:rPr>
        <w:t xml:space="preserve">potvrdenie poisťovne o výške úhrady škody, </w:t>
      </w:r>
    </w:p>
    <w:p w:rsidR="005D309C" w:rsidRPr="00024DA5" w:rsidRDefault="00F849AE" w:rsidP="00024DA5">
      <w:pPr>
        <w:numPr>
          <w:ilvl w:val="0"/>
          <w:numId w:val="52"/>
        </w:numPr>
        <w:spacing w:after="13"/>
        <w:ind w:left="553" w:hanging="125"/>
        <w:jc w:val="left"/>
        <w:rPr>
          <w:szCs w:val="24"/>
        </w:rPr>
      </w:pPr>
      <w:r w:rsidRPr="00024DA5">
        <w:rPr>
          <w:szCs w:val="24"/>
        </w:rPr>
        <w:t xml:space="preserve">fotokópia listu vlastníctva nehnuteľnosti, </w:t>
      </w:r>
    </w:p>
    <w:p w:rsidR="005D309C" w:rsidRPr="00024DA5" w:rsidRDefault="00F849AE" w:rsidP="00024DA5">
      <w:pPr>
        <w:numPr>
          <w:ilvl w:val="0"/>
          <w:numId w:val="52"/>
        </w:numPr>
        <w:spacing w:after="13"/>
        <w:ind w:left="553" w:hanging="125"/>
        <w:jc w:val="left"/>
        <w:rPr>
          <w:szCs w:val="24"/>
        </w:rPr>
      </w:pPr>
      <w:r w:rsidRPr="00024DA5">
        <w:rPr>
          <w:szCs w:val="24"/>
        </w:rPr>
        <w:t xml:space="preserve">potvrdenie príslušnej miestnej samosprávy o vzniku udalosti. </w:t>
      </w:r>
    </w:p>
    <w:p w:rsidR="005D309C" w:rsidRPr="00024DA5" w:rsidRDefault="00F849AE" w:rsidP="00024DA5">
      <w:pPr>
        <w:numPr>
          <w:ilvl w:val="0"/>
          <w:numId w:val="52"/>
        </w:numPr>
        <w:spacing w:after="133"/>
        <w:ind w:left="553" w:hanging="125"/>
        <w:jc w:val="left"/>
        <w:rPr>
          <w:szCs w:val="24"/>
        </w:rPr>
      </w:pPr>
      <w:r w:rsidRPr="00024DA5">
        <w:rPr>
          <w:szCs w:val="24"/>
        </w:rPr>
        <w:t xml:space="preserve">doklad o pracovnej neschopnosti, výška dávok  vyplácaných sociálnou poisťovňou </w:t>
      </w:r>
    </w:p>
    <w:p w:rsidR="005D309C" w:rsidRPr="00024DA5" w:rsidRDefault="00F849AE" w:rsidP="00024DA5">
      <w:pPr>
        <w:spacing w:after="13"/>
        <w:ind w:left="438"/>
        <w:jc w:val="left"/>
        <w:rPr>
          <w:szCs w:val="24"/>
        </w:rPr>
      </w:pPr>
      <w:r w:rsidRPr="00024DA5">
        <w:rPr>
          <w:szCs w:val="24"/>
        </w:rPr>
        <w:t>Zamestnávateľ po schválení odborovou organizáciou poskytne jednorazovú sociálnu výpomoc zamestnancovi diferencovane</w:t>
      </w:r>
      <w:r w:rsidR="00977751" w:rsidRPr="00024DA5">
        <w:rPr>
          <w:szCs w:val="24"/>
        </w:rPr>
        <w:t>:</w:t>
      </w:r>
    </w:p>
    <w:p w:rsidR="005D309C" w:rsidRPr="00024DA5" w:rsidRDefault="00F849AE" w:rsidP="00024DA5">
      <w:pPr>
        <w:spacing w:after="21" w:line="259" w:lineRule="auto"/>
        <w:ind w:left="428" w:firstLine="0"/>
        <w:jc w:val="left"/>
        <w:rPr>
          <w:szCs w:val="24"/>
        </w:rPr>
      </w:pPr>
      <w:r w:rsidRPr="00024DA5">
        <w:rPr>
          <w:szCs w:val="24"/>
        </w:rPr>
        <w:t xml:space="preserve"> </w:t>
      </w:r>
    </w:p>
    <w:p w:rsidR="005D309C" w:rsidRPr="00024DA5" w:rsidRDefault="00977751" w:rsidP="00024DA5">
      <w:pPr>
        <w:spacing w:after="13"/>
        <w:ind w:left="579"/>
        <w:jc w:val="left"/>
        <w:rPr>
          <w:szCs w:val="24"/>
        </w:rPr>
      </w:pPr>
      <w:r w:rsidRPr="00024DA5">
        <w:rPr>
          <w:szCs w:val="24"/>
        </w:rPr>
        <w:t>(1</w:t>
      </w:r>
      <w:r w:rsidR="00F849AE" w:rsidRPr="00024DA5">
        <w:rPr>
          <w:szCs w:val="24"/>
        </w:rPr>
        <w:t>)</w:t>
      </w:r>
      <w:r w:rsidR="00F849AE" w:rsidRPr="00024DA5">
        <w:rPr>
          <w:rFonts w:eastAsia="Arial"/>
          <w:szCs w:val="24"/>
        </w:rPr>
        <w:t xml:space="preserve"> </w:t>
      </w:r>
      <w:r w:rsidR="00F849AE" w:rsidRPr="00024DA5">
        <w:rPr>
          <w:szCs w:val="24"/>
        </w:rPr>
        <w:t xml:space="preserve">Na špecializované zdravotné úkony (ak ich nehradí, alebo len čiastočne hradí zdravotná poisťovňa,.) </w:t>
      </w:r>
      <w:r w:rsidRPr="00024DA5">
        <w:rPr>
          <w:szCs w:val="24"/>
        </w:rPr>
        <w:t xml:space="preserve">, príspevok na okuliare, zuby  -  </w:t>
      </w:r>
      <w:r w:rsidRPr="00024DA5">
        <w:rPr>
          <w:b/>
          <w:szCs w:val="24"/>
        </w:rPr>
        <w:t>jednorázovo v sume 40€</w:t>
      </w:r>
      <w:r w:rsidR="00F849AE" w:rsidRPr="00024DA5">
        <w:rPr>
          <w:b/>
          <w:szCs w:val="24"/>
        </w:rPr>
        <w:t xml:space="preserve"> </w:t>
      </w:r>
    </w:p>
    <w:p w:rsidR="005D309C" w:rsidRPr="00024DA5" w:rsidRDefault="00F849AE" w:rsidP="00024DA5">
      <w:pPr>
        <w:spacing w:after="28" w:line="259" w:lineRule="auto"/>
        <w:ind w:left="428" w:firstLine="0"/>
        <w:jc w:val="left"/>
        <w:rPr>
          <w:szCs w:val="24"/>
        </w:rPr>
      </w:pPr>
      <w:r w:rsidRPr="00024DA5">
        <w:rPr>
          <w:szCs w:val="24"/>
        </w:rPr>
        <w:t xml:space="preserve"> </w:t>
      </w:r>
    </w:p>
    <w:p w:rsidR="00FE2AD4" w:rsidRDefault="00FE2AD4" w:rsidP="00024DA5">
      <w:pPr>
        <w:spacing w:after="15" w:line="258" w:lineRule="auto"/>
        <w:ind w:left="423"/>
        <w:jc w:val="left"/>
        <w:rPr>
          <w:b/>
          <w:szCs w:val="24"/>
        </w:rPr>
      </w:pPr>
    </w:p>
    <w:p w:rsidR="005D309C" w:rsidRPr="00024DA5" w:rsidRDefault="00F849AE" w:rsidP="00024DA5">
      <w:pPr>
        <w:spacing w:after="15" w:line="258" w:lineRule="auto"/>
        <w:ind w:left="423"/>
        <w:jc w:val="left"/>
        <w:rPr>
          <w:szCs w:val="24"/>
        </w:rPr>
      </w:pPr>
      <w:r w:rsidRPr="00024DA5">
        <w:rPr>
          <w:b/>
          <w:szCs w:val="24"/>
        </w:rPr>
        <w:lastRenderedPageBreak/>
        <w:t xml:space="preserve">Prílohy k žiadosti o sociálnu výpomoc: </w:t>
      </w:r>
    </w:p>
    <w:p w:rsidR="005D309C" w:rsidRPr="00024DA5" w:rsidRDefault="00F849AE" w:rsidP="00024DA5">
      <w:pPr>
        <w:numPr>
          <w:ilvl w:val="0"/>
          <w:numId w:val="53"/>
        </w:numPr>
        <w:spacing w:after="13"/>
        <w:ind w:hanging="360"/>
        <w:jc w:val="left"/>
        <w:rPr>
          <w:szCs w:val="24"/>
        </w:rPr>
      </w:pPr>
      <w:r w:rsidRPr="00024DA5">
        <w:rPr>
          <w:szCs w:val="24"/>
        </w:rPr>
        <w:t xml:space="preserve">potvrdenie o výkone zdravotného úkonu, alebo </w:t>
      </w:r>
    </w:p>
    <w:p w:rsidR="005D309C" w:rsidRPr="00024DA5" w:rsidRDefault="00F849AE" w:rsidP="00024DA5">
      <w:pPr>
        <w:numPr>
          <w:ilvl w:val="0"/>
          <w:numId w:val="53"/>
        </w:numPr>
        <w:spacing w:after="13"/>
        <w:ind w:hanging="360"/>
        <w:jc w:val="left"/>
        <w:rPr>
          <w:szCs w:val="24"/>
        </w:rPr>
      </w:pPr>
      <w:r w:rsidRPr="00024DA5">
        <w:rPr>
          <w:szCs w:val="24"/>
        </w:rPr>
        <w:t xml:space="preserve">potvrdenie príslušnej zdravotnej poisťovni o výške nákladov, ktoré znáša poistenec (zamestnanec), kde budú uvedené celkové náklady, náklady poisťovne, náklady poistenca, alebo </w:t>
      </w:r>
    </w:p>
    <w:p w:rsidR="005D309C" w:rsidRPr="00024DA5" w:rsidRDefault="00F849AE" w:rsidP="00024DA5">
      <w:pPr>
        <w:numPr>
          <w:ilvl w:val="0"/>
          <w:numId w:val="53"/>
        </w:numPr>
        <w:spacing w:after="13"/>
        <w:ind w:hanging="360"/>
        <w:jc w:val="left"/>
        <w:rPr>
          <w:szCs w:val="24"/>
        </w:rPr>
      </w:pPr>
      <w:r w:rsidRPr="00024DA5">
        <w:rPr>
          <w:szCs w:val="24"/>
        </w:rPr>
        <w:t xml:space="preserve">potvrdenie príslušnej zdravotnej poisťovne o výške celkových nákladov (z toho vyčíslené: </w:t>
      </w:r>
    </w:p>
    <w:p w:rsidR="005D309C" w:rsidRPr="00024DA5" w:rsidRDefault="00F849AE" w:rsidP="00024DA5">
      <w:pPr>
        <w:spacing w:after="13"/>
        <w:ind w:left="783"/>
        <w:jc w:val="left"/>
        <w:rPr>
          <w:szCs w:val="24"/>
        </w:rPr>
      </w:pPr>
      <w:r w:rsidRPr="00024DA5">
        <w:rPr>
          <w:szCs w:val="24"/>
        </w:rPr>
        <w:t xml:space="preserve">náklady, ktoré hradí poisťovňa a náklady, ktoré hradí poistenec). </w:t>
      </w:r>
    </w:p>
    <w:p w:rsidR="005D309C" w:rsidRPr="00024DA5" w:rsidRDefault="00F849AE" w:rsidP="00024DA5">
      <w:pPr>
        <w:spacing w:after="21" w:line="259" w:lineRule="auto"/>
        <w:ind w:left="428" w:firstLine="0"/>
        <w:jc w:val="left"/>
        <w:rPr>
          <w:szCs w:val="24"/>
        </w:rPr>
      </w:pPr>
      <w:r w:rsidRPr="00024DA5">
        <w:rPr>
          <w:szCs w:val="24"/>
        </w:rPr>
        <w:t xml:space="preserve"> </w:t>
      </w:r>
    </w:p>
    <w:p w:rsidR="005D309C" w:rsidRPr="00024DA5" w:rsidRDefault="00F849AE" w:rsidP="00024DA5">
      <w:pPr>
        <w:pStyle w:val="Odsekzoznamu"/>
        <w:numPr>
          <w:ilvl w:val="1"/>
          <w:numId w:val="48"/>
        </w:numPr>
        <w:spacing w:after="13"/>
        <w:jc w:val="left"/>
        <w:rPr>
          <w:szCs w:val="24"/>
        </w:rPr>
      </w:pPr>
      <w:r w:rsidRPr="00024DA5">
        <w:rPr>
          <w:szCs w:val="24"/>
        </w:rPr>
        <w:t xml:space="preserve">V mimoriadne ťaživej finančnej situácii v rodine </w:t>
      </w:r>
      <w:r w:rsidR="00977751" w:rsidRPr="00024DA5">
        <w:rPr>
          <w:szCs w:val="24"/>
        </w:rPr>
        <w:t xml:space="preserve">diferencovane, do výšky </w:t>
      </w:r>
      <w:r w:rsidR="00977751" w:rsidRPr="00024DA5">
        <w:rPr>
          <w:b/>
          <w:szCs w:val="24"/>
        </w:rPr>
        <w:t>100</w:t>
      </w:r>
      <w:r w:rsidRPr="00024DA5">
        <w:rPr>
          <w:b/>
          <w:szCs w:val="24"/>
        </w:rPr>
        <w:t xml:space="preserve"> €.</w:t>
      </w:r>
      <w:r w:rsidRPr="00024DA5">
        <w:rPr>
          <w:szCs w:val="24"/>
        </w:rPr>
        <w:t xml:space="preserve"> Výpomoc sa poskytne raz za dva roky (1-krát za dva kalendárne roky). </w:t>
      </w:r>
    </w:p>
    <w:p w:rsidR="00977751" w:rsidRPr="00024DA5" w:rsidRDefault="00977751" w:rsidP="00024DA5">
      <w:pPr>
        <w:pStyle w:val="Odsekzoznamu"/>
        <w:spacing w:after="13"/>
        <w:ind w:left="849" w:firstLine="0"/>
        <w:jc w:val="left"/>
        <w:rPr>
          <w:szCs w:val="24"/>
        </w:rPr>
      </w:pPr>
    </w:p>
    <w:p w:rsidR="005D309C" w:rsidRPr="00024DA5" w:rsidRDefault="00977751" w:rsidP="00024DA5">
      <w:pPr>
        <w:pStyle w:val="Nadpis2"/>
        <w:ind w:left="423"/>
        <w:rPr>
          <w:sz w:val="24"/>
          <w:szCs w:val="24"/>
        </w:rPr>
      </w:pPr>
      <w:r w:rsidRPr="00024DA5">
        <w:rPr>
          <w:sz w:val="24"/>
          <w:szCs w:val="24"/>
        </w:rPr>
        <w:t>4</w:t>
      </w:r>
      <w:r w:rsidR="00F849AE" w:rsidRPr="00024DA5">
        <w:rPr>
          <w:sz w:val="24"/>
          <w:szCs w:val="24"/>
        </w:rPr>
        <w:t xml:space="preserve">. Zdravotná  starostlivosť </w:t>
      </w:r>
    </w:p>
    <w:p w:rsidR="005D309C" w:rsidRPr="00024DA5" w:rsidRDefault="00F849AE" w:rsidP="00024DA5">
      <w:pPr>
        <w:spacing w:after="13"/>
        <w:ind w:left="438"/>
        <w:jc w:val="left"/>
        <w:rPr>
          <w:szCs w:val="24"/>
        </w:rPr>
      </w:pPr>
      <w:r w:rsidRPr="00024DA5">
        <w:rPr>
          <w:szCs w:val="24"/>
        </w:rPr>
        <w:t xml:space="preserve">Zo sociálneho fondu sa zamestnancovi prispeje </w:t>
      </w:r>
      <w:r w:rsidR="00D02BC4" w:rsidRPr="00024DA5">
        <w:rPr>
          <w:szCs w:val="24"/>
        </w:rPr>
        <w:t xml:space="preserve">1-krát za kalendárny rok </w:t>
      </w:r>
      <w:r w:rsidR="00D62CF4" w:rsidRPr="00024DA5">
        <w:rPr>
          <w:szCs w:val="24"/>
        </w:rPr>
        <w:t xml:space="preserve">na: </w:t>
      </w:r>
    </w:p>
    <w:p w:rsidR="005D309C" w:rsidRPr="00024DA5" w:rsidRDefault="00D62CF4" w:rsidP="00024DA5">
      <w:pPr>
        <w:spacing w:after="13"/>
        <w:jc w:val="left"/>
        <w:rPr>
          <w:szCs w:val="24"/>
        </w:rPr>
      </w:pPr>
      <w:r w:rsidRPr="00024DA5">
        <w:rPr>
          <w:szCs w:val="24"/>
        </w:rPr>
        <w:t xml:space="preserve">              - servisnú poukážku v hodnote </w:t>
      </w:r>
      <w:r w:rsidRPr="00024DA5">
        <w:rPr>
          <w:b/>
          <w:szCs w:val="24"/>
        </w:rPr>
        <w:t xml:space="preserve">40€ </w:t>
      </w:r>
      <w:r w:rsidRPr="00024DA5">
        <w:rPr>
          <w:szCs w:val="24"/>
        </w:rPr>
        <w:t xml:space="preserve">na nákup zdravotných potrieb </w:t>
      </w:r>
    </w:p>
    <w:p w:rsidR="005D309C" w:rsidRPr="00024DA5" w:rsidRDefault="00D62CF4" w:rsidP="00024DA5">
      <w:pPr>
        <w:pStyle w:val="Nadpis2"/>
        <w:ind w:left="423"/>
        <w:rPr>
          <w:sz w:val="24"/>
          <w:szCs w:val="24"/>
        </w:rPr>
      </w:pPr>
      <w:r w:rsidRPr="00024DA5">
        <w:rPr>
          <w:sz w:val="24"/>
          <w:szCs w:val="24"/>
        </w:rPr>
        <w:t>5</w:t>
      </w:r>
      <w:r w:rsidR="00F849AE" w:rsidRPr="00024DA5">
        <w:rPr>
          <w:sz w:val="24"/>
          <w:szCs w:val="24"/>
        </w:rPr>
        <w:t xml:space="preserve">. Kultúrna, spoločenská, vzdelávacia a športová činnosť </w:t>
      </w:r>
    </w:p>
    <w:p w:rsidR="005D309C" w:rsidRPr="00024DA5" w:rsidRDefault="00F849AE" w:rsidP="00024DA5">
      <w:pPr>
        <w:numPr>
          <w:ilvl w:val="0"/>
          <w:numId w:val="56"/>
        </w:numPr>
        <w:spacing w:after="13"/>
        <w:ind w:hanging="360"/>
        <w:jc w:val="left"/>
        <w:rPr>
          <w:szCs w:val="24"/>
        </w:rPr>
      </w:pPr>
      <w:r w:rsidRPr="00024DA5">
        <w:rPr>
          <w:szCs w:val="24"/>
        </w:rPr>
        <w:t>Zo sociálneho fondu sa poskytne príspevok na organizov</w:t>
      </w:r>
      <w:r w:rsidR="00D62CF4" w:rsidRPr="00024DA5">
        <w:rPr>
          <w:szCs w:val="24"/>
        </w:rPr>
        <w:t>anie spoločných</w:t>
      </w:r>
      <w:r w:rsidR="00D02BC4" w:rsidRPr="00024DA5">
        <w:rPr>
          <w:szCs w:val="24"/>
        </w:rPr>
        <w:t xml:space="preserve"> divadelných predstavení a </w:t>
      </w:r>
      <w:proofErr w:type="spellStart"/>
      <w:r w:rsidR="00D02BC4" w:rsidRPr="00024DA5">
        <w:rPr>
          <w:szCs w:val="24"/>
        </w:rPr>
        <w:t>kultú</w:t>
      </w:r>
      <w:r w:rsidR="00D62CF4" w:rsidRPr="00024DA5">
        <w:rPr>
          <w:szCs w:val="24"/>
        </w:rPr>
        <w:t>rno</w:t>
      </w:r>
      <w:proofErr w:type="spellEnd"/>
      <w:r w:rsidR="00D62CF4" w:rsidRPr="00024DA5">
        <w:rPr>
          <w:szCs w:val="24"/>
        </w:rPr>
        <w:t xml:space="preserve"> – poznávacích výletov  vo výške </w:t>
      </w:r>
      <w:r w:rsidR="00D62CF4" w:rsidRPr="00024DA5">
        <w:rPr>
          <w:b/>
          <w:szCs w:val="24"/>
        </w:rPr>
        <w:t>20</w:t>
      </w:r>
      <w:r w:rsidRPr="00024DA5">
        <w:rPr>
          <w:b/>
          <w:szCs w:val="24"/>
        </w:rPr>
        <w:t>€</w:t>
      </w:r>
      <w:r w:rsidRPr="00024DA5">
        <w:rPr>
          <w:szCs w:val="24"/>
        </w:rPr>
        <w:t xml:space="preserve">  na osobu. </w:t>
      </w:r>
    </w:p>
    <w:p w:rsidR="005D309C" w:rsidRPr="00024DA5" w:rsidRDefault="00D62CF4" w:rsidP="00024DA5">
      <w:pPr>
        <w:pStyle w:val="Nadpis2"/>
        <w:ind w:left="423"/>
        <w:rPr>
          <w:sz w:val="24"/>
          <w:szCs w:val="24"/>
        </w:rPr>
      </w:pPr>
      <w:r w:rsidRPr="00024DA5">
        <w:rPr>
          <w:sz w:val="24"/>
          <w:szCs w:val="24"/>
        </w:rPr>
        <w:t xml:space="preserve"> 6</w:t>
      </w:r>
      <w:r w:rsidR="00F849AE" w:rsidRPr="00024DA5">
        <w:rPr>
          <w:sz w:val="24"/>
          <w:szCs w:val="24"/>
        </w:rPr>
        <w:t xml:space="preserve">. Dary </w:t>
      </w:r>
    </w:p>
    <w:p w:rsidR="005D309C" w:rsidRPr="00024DA5" w:rsidRDefault="00F849AE" w:rsidP="00024DA5">
      <w:pPr>
        <w:ind w:left="428" w:firstLine="0"/>
        <w:jc w:val="left"/>
        <w:rPr>
          <w:szCs w:val="24"/>
        </w:rPr>
      </w:pPr>
      <w:r w:rsidRPr="00024DA5">
        <w:rPr>
          <w:szCs w:val="24"/>
        </w:rPr>
        <w:t>Zo sociálneho fondu zamestnávateľ poskytne zamestnancom dary po preukázaní nároku:</w:t>
      </w:r>
      <w:r w:rsidRPr="00024DA5">
        <w:rPr>
          <w:b/>
          <w:szCs w:val="24"/>
        </w:rPr>
        <w:t xml:space="preserve"> </w:t>
      </w:r>
    </w:p>
    <w:p w:rsidR="00C248F5" w:rsidRPr="00024DA5" w:rsidRDefault="00C248F5" w:rsidP="00024DA5">
      <w:pPr>
        <w:pStyle w:val="Odsekzoznamu"/>
        <w:numPr>
          <w:ilvl w:val="0"/>
          <w:numId w:val="58"/>
        </w:numPr>
        <w:spacing w:after="13"/>
        <w:ind w:left="567" w:right="-135" w:firstLine="0"/>
        <w:jc w:val="left"/>
        <w:rPr>
          <w:szCs w:val="24"/>
        </w:rPr>
      </w:pPr>
      <w:r w:rsidRPr="00024DA5">
        <w:rPr>
          <w:szCs w:val="24"/>
        </w:rPr>
        <w:t xml:space="preserve">  </w:t>
      </w:r>
      <w:r w:rsidR="00F849AE" w:rsidRPr="00024DA5">
        <w:rPr>
          <w:szCs w:val="24"/>
        </w:rPr>
        <w:t>pri dovŕšení 50-teho a 60-teho</w:t>
      </w:r>
      <w:r w:rsidR="00F849AE" w:rsidRPr="00024DA5">
        <w:rPr>
          <w:color w:val="FF0000"/>
          <w:szCs w:val="24"/>
        </w:rPr>
        <w:t xml:space="preserve"> </w:t>
      </w:r>
      <w:r w:rsidR="00D62CF4" w:rsidRPr="00024DA5">
        <w:rPr>
          <w:szCs w:val="24"/>
        </w:rPr>
        <w:t xml:space="preserve">roku života vo výške </w:t>
      </w:r>
      <w:r w:rsidRPr="00024DA5">
        <w:rPr>
          <w:b/>
          <w:szCs w:val="24"/>
        </w:rPr>
        <w:t>30</w:t>
      </w:r>
      <w:r w:rsidR="00D62CF4" w:rsidRPr="00024DA5">
        <w:rPr>
          <w:b/>
          <w:szCs w:val="24"/>
        </w:rPr>
        <w:t>€</w:t>
      </w:r>
      <w:r w:rsidR="00D62CF4" w:rsidRPr="00024DA5">
        <w:rPr>
          <w:szCs w:val="24"/>
        </w:rPr>
        <w:t xml:space="preserve"> </w:t>
      </w:r>
      <w:r w:rsidRPr="00024DA5">
        <w:rPr>
          <w:szCs w:val="24"/>
        </w:rPr>
        <w:t xml:space="preserve">( nad 5 rokov práce v organizácií), vo    výške </w:t>
      </w:r>
      <w:r w:rsidRPr="00024DA5">
        <w:rPr>
          <w:b/>
          <w:szCs w:val="24"/>
        </w:rPr>
        <w:t xml:space="preserve">70€ </w:t>
      </w:r>
      <w:r w:rsidRPr="00024DA5">
        <w:rPr>
          <w:szCs w:val="24"/>
        </w:rPr>
        <w:t>( nad 10 rokov práce v </w:t>
      </w:r>
      <w:proofErr w:type="spellStart"/>
      <w:r w:rsidRPr="00024DA5">
        <w:rPr>
          <w:szCs w:val="24"/>
        </w:rPr>
        <w:t>org</w:t>
      </w:r>
      <w:proofErr w:type="spellEnd"/>
      <w:r w:rsidRPr="00024DA5">
        <w:rPr>
          <w:szCs w:val="24"/>
        </w:rPr>
        <w:t xml:space="preserve">.), vo výške </w:t>
      </w:r>
      <w:r w:rsidRPr="00024DA5">
        <w:rPr>
          <w:b/>
          <w:szCs w:val="24"/>
        </w:rPr>
        <w:t>150€</w:t>
      </w:r>
      <w:r w:rsidRPr="00024DA5">
        <w:rPr>
          <w:szCs w:val="24"/>
        </w:rPr>
        <w:t xml:space="preserve"> ( nad 15 rokov práce v </w:t>
      </w:r>
      <w:proofErr w:type="spellStart"/>
      <w:r w:rsidRPr="00024DA5">
        <w:rPr>
          <w:szCs w:val="24"/>
        </w:rPr>
        <w:t>org</w:t>
      </w:r>
      <w:proofErr w:type="spellEnd"/>
      <w:r w:rsidRPr="00024DA5">
        <w:rPr>
          <w:szCs w:val="24"/>
        </w:rPr>
        <w:t>.),</w:t>
      </w:r>
    </w:p>
    <w:p w:rsidR="00C248F5" w:rsidRPr="00024DA5" w:rsidRDefault="00F849AE" w:rsidP="00024DA5">
      <w:pPr>
        <w:pStyle w:val="Odsekzoznamu"/>
        <w:numPr>
          <w:ilvl w:val="0"/>
          <w:numId w:val="58"/>
        </w:numPr>
        <w:spacing w:after="13"/>
        <w:ind w:left="567" w:right="-135" w:firstLine="0"/>
        <w:jc w:val="left"/>
        <w:rPr>
          <w:szCs w:val="24"/>
        </w:rPr>
      </w:pPr>
      <w:r w:rsidRPr="00024DA5">
        <w:rPr>
          <w:szCs w:val="24"/>
        </w:rPr>
        <w:t>pri prvom odcho</w:t>
      </w:r>
      <w:r w:rsidR="00C248F5" w:rsidRPr="00024DA5">
        <w:rPr>
          <w:szCs w:val="24"/>
        </w:rPr>
        <w:t xml:space="preserve">de do dôchodku vo výške  </w:t>
      </w:r>
      <w:r w:rsidR="00C248F5" w:rsidRPr="00024DA5">
        <w:rPr>
          <w:b/>
          <w:szCs w:val="24"/>
        </w:rPr>
        <w:t>150</w:t>
      </w:r>
      <w:r w:rsidRPr="00024DA5">
        <w:rPr>
          <w:b/>
          <w:szCs w:val="24"/>
        </w:rPr>
        <w:t>€,</w:t>
      </w:r>
      <w:r w:rsidRPr="00024DA5">
        <w:rPr>
          <w:szCs w:val="24"/>
        </w:rPr>
        <w:t xml:space="preserve"> </w:t>
      </w:r>
    </w:p>
    <w:p w:rsidR="00C248F5" w:rsidRPr="00024DA5" w:rsidRDefault="00C248F5" w:rsidP="00024DA5">
      <w:pPr>
        <w:spacing w:after="9" w:line="273" w:lineRule="auto"/>
        <w:ind w:right="6"/>
        <w:jc w:val="left"/>
        <w:rPr>
          <w:szCs w:val="24"/>
        </w:rPr>
      </w:pPr>
      <w:r w:rsidRPr="00024DA5">
        <w:rPr>
          <w:szCs w:val="24"/>
        </w:rPr>
        <w:t xml:space="preserve">           </w:t>
      </w:r>
      <w:r w:rsidR="00F849AE" w:rsidRPr="00024DA5">
        <w:rPr>
          <w:szCs w:val="24"/>
        </w:rPr>
        <w:t>-</w:t>
      </w:r>
      <w:r w:rsidR="00F849AE" w:rsidRPr="00024DA5">
        <w:rPr>
          <w:rFonts w:eastAsia="Arial"/>
          <w:szCs w:val="24"/>
        </w:rPr>
        <w:t xml:space="preserve"> </w:t>
      </w:r>
      <w:r w:rsidR="00F849AE" w:rsidRPr="00024DA5">
        <w:rPr>
          <w:szCs w:val="24"/>
        </w:rPr>
        <w:t>za bezplatné darcovs</w:t>
      </w:r>
      <w:r w:rsidRPr="00024DA5">
        <w:rPr>
          <w:szCs w:val="24"/>
        </w:rPr>
        <w:t xml:space="preserve">tvo kostnej drene vo výške  </w:t>
      </w:r>
      <w:r w:rsidRPr="00024DA5">
        <w:rPr>
          <w:b/>
          <w:szCs w:val="24"/>
        </w:rPr>
        <w:t>100</w:t>
      </w:r>
      <w:r w:rsidR="00F849AE" w:rsidRPr="00024DA5">
        <w:rPr>
          <w:b/>
          <w:szCs w:val="24"/>
        </w:rPr>
        <w:t xml:space="preserve"> €,</w:t>
      </w:r>
      <w:r w:rsidR="00F849AE" w:rsidRPr="00024DA5">
        <w:rPr>
          <w:szCs w:val="24"/>
        </w:rPr>
        <w:t xml:space="preserve"> </w:t>
      </w:r>
    </w:p>
    <w:p w:rsidR="00C248F5" w:rsidRPr="00024DA5" w:rsidRDefault="00C248F5" w:rsidP="00024DA5">
      <w:pPr>
        <w:spacing w:after="9" w:line="273" w:lineRule="auto"/>
        <w:ind w:right="6"/>
        <w:jc w:val="left"/>
        <w:rPr>
          <w:szCs w:val="24"/>
        </w:rPr>
      </w:pPr>
      <w:r w:rsidRPr="00024DA5">
        <w:rPr>
          <w:szCs w:val="24"/>
        </w:rPr>
        <w:t xml:space="preserve">           </w:t>
      </w:r>
      <w:r w:rsidR="00F849AE" w:rsidRPr="00024DA5">
        <w:rPr>
          <w:szCs w:val="24"/>
        </w:rPr>
        <w:t>-</w:t>
      </w:r>
      <w:r w:rsidR="00F849AE" w:rsidRPr="00024DA5">
        <w:rPr>
          <w:rFonts w:eastAsia="Arial"/>
          <w:szCs w:val="24"/>
        </w:rPr>
        <w:t xml:space="preserve"> </w:t>
      </w:r>
      <w:r w:rsidR="00F849AE" w:rsidRPr="00024DA5">
        <w:rPr>
          <w:szCs w:val="24"/>
        </w:rPr>
        <w:t xml:space="preserve">za záchranu života vo výške </w:t>
      </w:r>
      <w:r w:rsidRPr="00024DA5">
        <w:rPr>
          <w:b/>
          <w:szCs w:val="24"/>
        </w:rPr>
        <w:t>100</w:t>
      </w:r>
      <w:r w:rsidR="00F849AE" w:rsidRPr="00024DA5">
        <w:rPr>
          <w:b/>
          <w:szCs w:val="24"/>
        </w:rPr>
        <w:t>€.</w:t>
      </w:r>
      <w:r w:rsidR="00F849AE" w:rsidRPr="00024DA5">
        <w:rPr>
          <w:szCs w:val="24"/>
        </w:rPr>
        <w:t xml:space="preserve"> </w:t>
      </w:r>
    </w:p>
    <w:p w:rsidR="00C248F5" w:rsidRPr="00024DA5" w:rsidRDefault="00C248F5" w:rsidP="00024DA5">
      <w:pPr>
        <w:spacing w:after="9" w:line="273" w:lineRule="auto"/>
        <w:ind w:right="6"/>
        <w:jc w:val="left"/>
        <w:rPr>
          <w:szCs w:val="24"/>
        </w:rPr>
      </w:pPr>
    </w:p>
    <w:p w:rsidR="00C248F5" w:rsidRPr="00024DA5" w:rsidRDefault="00C248F5" w:rsidP="00024DA5">
      <w:pPr>
        <w:spacing w:after="9" w:line="273" w:lineRule="auto"/>
        <w:ind w:right="6"/>
        <w:jc w:val="left"/>
        <w:rPr>
          <w:szCs w:val="24"/>
        </w:rPr>
      </w:pPr>
      <w:r w:rsidRPr="00024DA5">
        <w:rPr>
          <w:szCs w:val="24"/>
        </w:rPr>
        <w:t xml:space="preserve">           </w:t>
      </w:r>
    </w:p>
    <w:p w:rsidR="00C248F5" w:rsidRPr="00024DA5" w:rsidRDefault="00C248F5" w:rsidP="00024DA5">
      <w:pPr>
        <w:spacing w:after="9" w:line="273" w:lineRule="auto"/>
        <w:ind w:right="6"/>
        <w:jc w:val="left"/>
        <w:rPr>
          <w:szCs w:val="24"/>
        </w:rPr>
      </w:pPr>
    </w:p>
    <w:p w:rsidR="00C248F5" w:rsidRPr="00024DA5" w:rsidRDefault="00C248F5" w:rsidP="00024DA5">
      <w:pPr>
        <w:spacing w:after="9" w:line="273" w:lineRule="auto"/>
        <w:ind w:right="6"/>
        <w:jc w:val="left"/>
        <w:rPr>
          <w:szCs w:val="24"/>
        </w:rPr>
      </w:pPr>
    </w:p>
    <w:p w:rsidR="005D309C" w:rsidRPr="00024DA5" w:rsidRDefault="00C248F5" w:rsidP="00024DA5">
      <w:pPr>
        <w:spacing w:after="9" w:line="273" w:lineRule="auto"/>
        <w:ind w:right="6"/>
        <w:jc w:val="left"/>
        <w:rPr>
          <w:szCs w:val="24"/>
        </w:rPr>
      </w:pPr>
      <w:r w:rsidRPr="00024DA5">
        <w:rPr>
          <w:szCs w:val="24"/>
        </w:rPr>
        <w:t xml:space="preserve"> </w:t>
      </w:r>
      <w:r w:rsidR="00F849AE" w:rsidRPr="00024DA5">
        <w:rPr>
          <w:szCs w:val="24"/>
        </w:rPr>
        <w:t xml:space="preserve">Tieto zásady sú súčasťou KZ.  </w:t>
      </w:r>
    </w:p>
    <w:p w:rsidR="00C248F5" w:rsidRPr="00024DA5" w:rsidRDefault="00F849AE" w:rsidP="00024DA5">
      <w:pPr>
        <w:spacing w:after="0" w:line="259" w:lineRule="auto"/>
        <w:ind w:left="428" w:firstLine="0"/>
        <w:jc w:val="left"/>
        <w:rPr>
          <w:szCs w:val="24"/>
        </w:rPr>
      </w:pPr>
      <w:r w:rsidRPr="00024DA5">
        <w:rPr>
          <w:szCs w:val="24"/>
        </w:rPr>
        <w:t xml:space="preserve"> </w:t>
      </w:r>
    </w:p>
    <w:p w:rsidR="00C248F5" w:rsidRPr="00024DA5" w:rsidRDefault="00C248F5" w:rsidP="00024DA5">
      <w:pPr>
        <w:spacing w:after="0" w:line="259" w:lineRule="auto"/>
        <w:ind w:left="428" w:firstLine="0"/>
        <w:jc w:val="left"/>
        <w:rPr>
          <w:szCs w:val="24"/>
        </w:rPr>
      </w:pPr>
    </w:p>
    <w:p w:rsidR="00C248F5" w:rsidRDefault="00C248F5" w:rsidP="00024DA5">
      <w:pPr>
        <w:spacing w:after="0" w:line="259" w:lineRule="auto"/>
        <w:ind w:left="428" w:firstLine="0"/>
        <w:jc w:val="left"/>
        <w:rPr>
          <w:szCs w:val="24"/>
        </w:rPr>
      </w:pPr>
    </w:p>
    <w:p w:rsidR="00FE2AD4" w:rsidRDefault="00FE2AD4" w:rsidP="00024DA5">
      <w:pPr>
        <w:spacing w:after="0" w:line="259" w:lineRule="auto"/>
        <w:ind w:left="428" w:firstLine="0"/>
        <w:jc w:val="left"/>
        <w:rPr>
          <w:szCs w:val="24"/>
        </w:rPr>
      </w:pPr>
    </w:p>
    <w:p w:rsidR="00FE2AD4" w:rsidRPr="00024DA5" w:rsidRDefault="00FE2AD4" w:rsidP="00024DA5">
      <w:pPr>
        <w:spacing w:after="0" w:line="259" w:lineRule="auto"/>
        <w:ind w:left="428" w:firstLine="0"/>
        <w:jc w:val="left"/>
        <w:rPr>
          <w:szCs w:val="24"/>
        </w:rPr>
      </w:pPr>
    </w:p>
    <w:p w:rsidR="00C248F5" w:rsidRPr="00024DA5" w:rsidRDefault="002C4F1D" w:rsidP="00024DA5">
      <w:pPr>
        <w:spacing w:after="0" w:line="259" w:lineRule="auto"/>
        <w:ind w:left="428" w:firstLine="0"/>
        <w:jc w:val="left"/>
        <w:rPr>
          <w:szCs w:val="24"/>
        </w:rPr>
      </w:pPr>
      <w:r>
        <w:rPr>
          <w:szCs w:val="24"/>
        </w:rPr>
        <w:t xml:space="preserve">         Mgr. Dana </w:t>
      </w:r>
      <w:proofErr w:type="spellStart"/>
      <w:r>
        <w:rPr>
          <w:szCs w:val="24"/>
        </w:rPr>
        <w:t>Serdelová</w:t>
      </w:r>
      <w:proofErr w:type="spellEnd"/>
      <w:r w:rsidR="00F849AE" w:rsidRPr="00024DA5">
        <w:rPr>
          <w:szCs w:val="24"/>
        </w:rPr>
        <w:t xml:space="preserve">   </w:t>
      </w:r>
      <w:r w:rsidR="00CD1656" w:rsidRPr="00024DA5">
        <w:rPr>
          <w:szCs w:val="24"/>
        </w:rPr>
        <w:t xml:space="preserve">                        </w:t>
      </w:r>
      <w:r>
        <w:rPr>
          <w:szCs w:val="24"/>
        </w:rPr>
        <w:t xml:space="preserve">                                  Mgr. Zdena </w:t>
      </w:r>
      <w:proofErr w:type="spellStart"/>
      <w:r>
        <w:rPr>
          <w:szCs w:val="24"/>
        </w:rPr>
        <w:t>Buganová</w:t>
      </w:r>
      <w:proofErr w:type="spellEnd"/>
      <w:r w:rsidR="00FE2AD4">
        <w:rPr>
          <w:szCs w:val="24"/>
        </w:rPr>
        <w:t xml:space="preserve">                              </w:t>
      </w:r>
    </w:p>
    <w:p w:rsidR="00C248F5" w:rsidRPr="00024DA5" w:rsidRDefault="00C248F5" w:rsidP="00024DA5">
      <w:pPr>
        <w:spacing w:after="0" w:line="259" w:lineRule="auto"/>
        <w:ind w:left="428" w:firstLine="0"/>
        <w:jc w:val="left"/>
        <w:rPr>
          <w:szCs w:val="24"/>
        </w:rPr>
      </w:pPr>
      <w:r w:rsidRPr="00024DA5">
        <w:rPr>
          <w:szCs w:val="24"/>
        </w:rPr>
        <w:t xml:space="preserve">               </w:t>
      </w:r>
      <w:r w:rsidR="00F849AE" w:rsidRPr="00024DA5">
        <w:rPr>
          <w:szCs w:val="24"/>
        </w:rPr>
        <w:t xml:space="preserve">zamestnávateľ                    </w:t>
      </w:r>
    </w:p>
    <w:p w:rsidR="00C248F5" w:rsidRPr="00024DA5" w:rsidRDefault="00C248F5" w:rsidP="00024DA5">
      <w:pPr>
        <w:spacing w:after="13"/>
        <w:ind w:left="0" w:firstLine="0"/>
        <w:jc w:val="left"/>
        <w:rPr>
          <w:szCs w:val="24"/>
        </w:rPr>
      </w:pPr>
      <w:r w:rsidRPr="00024DA5">
        <w:rPr>
          <w:szCs w:val="24"/>
        </w:rPr>
        <w:t xml:space="preserve">                                                                                                               </w:t>
      </w:r>
      <w:r w:rsidR="00F849AE" w:rsidRPr="00024DA5">
        <w:rPr>
          <w:szCs w:val="24"/>
        </w:rPr>
        <w:t xml:space="preserve"> odborová organizácia </w:t>
      </w: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248F5" w:rsidRPr="00024DA5" w:rsidRDefault="00C248F5" w:rsidP="00024DA5">
      <w:pPr>
        <w:spacing w:after="13"/>
        <w:ind w:left="0" w:firstLine="0"/>
        <w:jc w:val="left"/>
        <w:rPr>
          <w:szCs w:val="24"/>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CD1656" w:rsidRDefault="00CD1656" w:rsidP="00C248F5">
      <w:pPr>
        <w:spacing w:after="13"/>
        <w:ind w:left="0" w:firstLine="0"/>
        <w:rPr>
          <w:sz w:val="22"/>
        </w:rPr>
      </w:pPr>
    </w:p>
    <w:p w:rsidR="00D02BC4" w:rsidRDefault="00D02BC4" w:rsidP="00C248F5">
      <w:pPr>
        <w:spacing w:after="13"/>
        <w:ind w:left="0" w:firstLine="0"/>
        <w:rPr>
          <w:sz w:val="22"/>
        </w:rPr>
      </w:pPr>
    </w:p>
    <w:p w:rsidR="00D02BC4" w:rsidRDefault="00D02BC4" w:rsidP="00C248F5">
      <w:pPr>
        <w:spacing w:after="13"/>
        <w:ind w:left="0" w:firstLine="0"/>
        <w:rPr>
          <w:sz w:val="22"/>
        </w:rPr>
      </w:pPr>
    </w:p>
    <w:p w:rsidR="00D02BC4" w:rsidRDefault="00D02BC4" w:rsidP="00C248F5">
      <w:pPr>
        <w:spacing w:after="13"/>
        <w:ind w:left="0" w:firstLine="0"/>
        <w:rPr>
          <w:sz w:val="22"/>
        </w:rPr>
      </w:pPr>
    </w:p>
    <w:p w:rsidR="005D309C" w:rsidRDefault="005D309C">
      <w:pPr>
        <w:spacing w:after="93" w:line="259" w:lineRule="auto"/>
        <w:ind w:left="428" w:firstLine="0"/>
        <w:jc w:val="left"/>
      </w:pPr>
    </w:p>
    <w:p w:rsidR="005D309C" w:rsidRDefault="00F849AE" w:rsidP="002C4F1D">
      <w:pPr>
        <w:spacing w:after="40" w:line="259" w:lineRule="auto"/>
        <w:ind w:left="428" w:firstLine="0"/>
        <w:jc w:val="left"/>
      </w:pPr>
      <w:r>
        <w:rPr>
          <w:rFonts w:ascii="Arial" w:eastAsia="Arial" w:hAnsi="Arial" w:cs="Arial"/>
          <w:b/>
          <w:sz w:val="28"/>
        </w:rPr>
        <w:t xml:space="preserve"> </w:t>
      </w:r>
      <w:r>
        <w:rPr>
          <w:rFonts w:ascii="Calibri" w:eastAsia="Calibri" w:hAnsi="Calibri" w:cs="Calibri"/>
          <w:sz w:val="22"/>
        </w:rPr>
        <w:t xml:space="preserve"> </w:t>
      </w:r>
    </w:p>
    <w:p w:rsidR="005D309C" w:rsidRDefault="00F849AE">
      <w:pPr>
        <w:spacing w:after="0" w:line="259" w:lineRule="auto"/>
        <w:ind w:left="428" w:firstLine="0"/>
        <w:jc w:val="left"/>
      </w:pPr>
      <w:r>
        <w:rPr>
          <w:rFonts w:ascii="Calibri" w:eastAsia="Calibri" w:hAnsi="Calibri" w:cs="Calibri"/>
          <w:sz w:val="22"/>
        </w:rPr>
        <w:t xml:space="preserve"> </w:t>
      </w:r>
    </w:p>
    <w:p w:rsidR="005D309C" w:rsidRDefault="00F849AE">
      <w:pPr>
        <w:spacing w:after="0" w:line="259" w:lineRule="auto"/>
        <w:ind w:left="428" w:firstLine="0"/>
        <w:jc w:val="left"/>
      </w:pPr>
      <w:r>
        <w:rPr>
          <w:rFonts w:ascii="Calibri" w:eastAsia="Calibri" w:hAnsi="Calibri" w:cs="Calibri"/>
          <w:sz w:val="22"/>
        </w:rPr>
        <w:t xml:space="preserve"> </w:t>
      </w:r>
    </w:p>
    <w:p w:rsidR="005D309C" w:rsidRDefault="00F849AE">
      <w:pPr>
        <w:spacing w:after="0" w:line="259" w:lineRule="auto"/>
        <w:ind w:left="428" w:firstLine="0"/>
        <w:jc w:val="left"/>
      </w:pPr>
      <w:r>
        <w:rPr>
          <w:rFonts w:ascii="Calibri" w:eastAsia="Calibri" w:hAnsi="Calibri" w:cs="Calibri"/>
          <w:sz w:val="22"/>
        </w:rPr>
        <w:t xml:space="preserve"> </w:t>
      </w:r>
    </w:p>
    <w:sectPr w:rsidR="005D309C" w:rsidSect="00FE2AD4">
      <w:headerReference w:type="even" r:id="rId8"/>
      <w:headerReference w:type="default" r:id="rId9"/>
      <w:headerReference w:type="first" r:id="rId10"/>
      <w:pgSz w:w="11906" w:h="16838"/>
      <w:pgMar w:top="567" w:right="1413" w:bottom="1135" w:left="98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1D" w:rsidRDefault="002C4F1D">
      <w:pPr>
        <w:spacing w:after="0" w:line="240" w:lineRule="auto"/>
      </w:pPr>
      <w:r>
        <w:separator/>
      </w:r>
    </w:p>
  </w:endnote>
  <w:endnote w:type="continuationSeparator" w:id="0">
    <w:p w:rsidR="002C4F1D" w:rsidRDefault="002C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1D" w:rsidRDefault="002C4F1D">
      <w:pPr>
        <w:spacing w:after="0" w:line="259" w:lineRule="auto"/>
        <w:ind w:left="428" w:firstLine="0"/>
        <w:jc w:val="left"/>
      </w:pPr>
      <w:r>
        <w:separator/>
      </w:r>
    </w:p>
  </w:footnote>
  <w:footnote w:type="continuationSeparator" w:id="0">
    <w:p w:rsidR="002C4F1D" w:rsidRDefault="002C4F1D">
      <w:pPr>
        <w:spacing w:after="0" w:line="259" w:lineRule="auto"/>
        <w:ind w:left="428"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1D" w:rsidRDefault="002C4F1D">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1D" w:rsidRDefault="002C4F1D">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1D" w:rsidRDefault="002C4F1D">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02B"/>
    <w:multiLevelType w:val="hybridMultilevel"/>
    <w:tmpl w:val="F1864A1E"/>
    <w:lvl w:ilvl="0" w:tplc="CDD05504">
      <w:start w:val="1"/>
      <w:numFmt w:val="decimal"/>
      <w:lvlText w:val="(%1)"/>
      <w:lvlJc w:val="left"/>
      <w:pPr>
        <w:ind w:left="696"/>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FF5C0E1C">
      <w:start w:val="1"/>
      <w:numFmt w:val="lowerLetter"/>
      <w:lvlText w:val="%2"/>
      <w:lvlJc w:val="left"/>
      <w:pPr>
        <w:ind w:left="10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AA9A5D58">
      <w:start w:val="1"/>
      <w:numFmt w:val="lowerRoman"/>
      <w:lvlText w:val="%3"/>
      <w:lvlJc w:val="left"/>
      <w:pPr>
        <w:ind w:left="18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54663828">
      <w:start w:val="1"/>
      <w:numFmt w:val="decimal"/>
      <w:lvlText w:val="%4"/>
      <w:lvlJc w:val="left"/>
      <w:pPr>
        <w:ind w:left="25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A8A094BC">
      <w:start w:val="1"/>
      <w:numFmt w:val="lowerLetter"/>
      <w:lvlText w:val="%5"/>
      <w:lvlJc w:val="left"/>
      <w:pPr>
        <w:ind w:left="32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630C3BAA">
      <w:start w:val="1"/>
      <w:numFmt w:val="lowerRoman"/>
      <w:lvlText w:val="%6"/>
      <w:lvlJc w:val="left"/>
      <w:pPr>
        <w:ind w:left="39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4310201C">
      <w:start w:val="1"/>
      <w:numFmt w:val="decimal"/>
      <w:lvlText w:val="%7"/>
      <w:lvlJc w:val="left"/>
      <w:pPr>
        <w:ind w:left="46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21E24CF2">
      <w:start w:val="1"/>
      <w:numFmt w:val="lowerLetter"/>
      <w:lvlText w:val="%8"/>
      <w:lvlJc w:val="left"/>
      <w:pPr>
        <w:ind w:left="54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728CF88E">
      <w:start w:val="1"/>
      <w:numFmt w:val="lowerRoman"/>
      <w:lvlText w:val="%9"/>
      <w:lvlJc w:val="left"/>
      <w:pPr>
        <w:ind w:left="61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
    <w:nsid w:val="02DE2471"/>
    <w:multiLevelType w:val="hybridMultilevel"/>
    <w:tmpl w:val="9CA4C8A0"/>
    <w:lvl w:ilvl="0" w:tplc="43AC913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089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67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88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E5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C8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AC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09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A2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D87636"/>
    <w:multiLevelType w:val="hybridMultilevel"/>
    <w:tmpl w:val="894ED65A"/>
    <w:lvl w:ilvl="0" w:tplc="B22851B8">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28C44">
      <w:start w:val="1"/>
      <w:numFmt w:val="lowerLetter"/>
      <w:lvlText w:val="%2)"/>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6010C">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00886">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C15A4">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0FCF0">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2321A">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2FA9A">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6F074">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116AF4"/>
    <w:multiLevelType w:val="hybridMultilevel"/>
    <w:tmpl w:val="BBD6A69E"/>
    <w:lvl w:ilvl="0" w:tplc="AB267EAE">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28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AD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2F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8EF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07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28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2C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2D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401FB4"/>
    <w:multiLevelType w:val="hybridMultilevel"/>
    <w:tmpl w:val="CCDCBE02"/>
    <w:lvl w:ilvl="0" w:tplc="DDF45858">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7039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062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65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B0BC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E008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4AE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1667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E36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AC96499"/>
    <w:multiLevelType w:val="hybridMultilevel"/>
    <w:tmpl w:val="2E9449E4"/>
    <w:lvl w:ilvl="0" w:tplc="3B3A696A">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DDF4">
      <w:start w:val="1"/>
      <w:numFmt w:val="decimal"/>
      <w:lvlText w:val="(%2)"/>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CA968A">
      <w:start w:val="1"/>
      <w:numFmt w:val="lowerRoman"/>
      <w:lvlText w:val="%3"/>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3E8562">
      <w:start w:val="1"/>
      <w:numFmt w:val="decimal"/>
      <w:lvlText w:val="%4"/>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44F3F8">
      <w:start w:val="1"/>
      <w:numFmt w:val="lowerLetter"/>
      <w:lvlText w:val="%5"/>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07B14">
      <w:start w:val="1"/>
      <w:numFmt w:val="lowerRoman"/>
      <w:lvlText w:val="%6"/>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613E">
      <w:start w:val="1"/>
      <w:numFmt w:val="decimal"/>
      <w:lvlText w:val="%7"/>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786630">
      <w:start w:val="1"/>
      <w:numFmt w:val="lowerLetter"/>
      <w:lvlText w:val="%8"/>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012E6">
      <w:start w:val="1"/>
      <w:numFmt w:val="lowerRoman"/>
      <w:lvlText w:val="%9"/>
      <w:lvlJc w:val="left"/>
      <w:pPr>
        <w:ind w:left="6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D2333D4"/>
    <w:multiLevelType w:val="hybridMultilevel"/>
    <w:tmpl w:val="20E421AC"/>
    <w:lvl w:ilvl="0" w:tplc="2278A276">
      <w:start w:val="1"/>
      <w:numFmt w:val="bullet"/>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2359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4CB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BE8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0A6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A3C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A31F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602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E10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FD2C1B"/>
    <w:multiLevelType w:val="hybridMultilevel"/>
    <w:tmpl w:val="9BEA01EC"/>
    <w:lvl w:ilvl="0" w:tplc="199605B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EC88">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E18D8">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24C9C">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259D2">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AA526">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2C5A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4E736">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232B0">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04392C"/>
    <w:multiLevelType w:val="hybridMultilevel"/>
    <w:tmpl w:val="275C751E"/>
    <w:lvl w:ilvl="0" w:tplc="83CC9D4E">
      <w:start w:val="1"/>
      <w:numFmt w:val="decimal"/>
      <w:lvlText w:val="(%1)"/>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885E6">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4377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AFA2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2D88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A8BB2">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EDB6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4D3E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443B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B06E35"/>
    <w:multiLevelType w:val="hybridMultilevel"/>
    <w:tmpl w:val="89587244"/>
    <w:lvl w:ilvl="0" w:tplc="38742C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A3204">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82266">
      <w:start w:val="1"/>
      <w:numFmt w:val="lowerLetter"/>
      <w:lvlRestart w:val="0"/>
      <w:lvlText w:val="%3)"/>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2A18A">
      <w:start w:val="1"/>
      <w:numFmt w:val="decimal"/>
      <w:lvlText w:val="%4"/>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E9486">
      <w:start w:val="1"/>
      <w:numFmt w:val="lowerLetter"/>
      <w:lvlText w:val="%5"/>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6AC1E">
      <w:start w:val="1"/>
      <w:numFmt w:val="lowerRoman"/>
      <w:lvlText w:val="%6"/>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42724">
      <w:start w:val="1"/>
      <w:numFmt w:val="decimal"/>
      <w:lvlText w:val="%7"/>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1692">
      <w:start w:val="1"/>
      <w:numFmt w:val="lowerLetter"/>
      <w:lvlText w:val="%8"/>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A9AA4">
      <w:start w:val="1"/>
      <w:numFmt w:val="lowerRoman"/>
      <w:lvlText w:val="%9"/>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3AC6463"/>
    <w:multiLevelType w:val="hybridMultilevel"/>
    <w:tmpl w:val="D46CD510"/>
    <w:lvl w:ilvl="0" w:tplc="44609A2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64330">
      <w:start w:val="1"/>
      <w:numFmt w:val="decimal"/>
      <w:lvlText w:val="(%2)"/>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E2DB4">
      <w:start w:val="1"/>
      <w:numFmt w:val="lowerRoman"/>
      <w:lvlText w:val="%3"/>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2900A">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AE2384">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CA1B9C">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E8C07A">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673B0">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821BC0">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5A807BC"/>
    <w:multiLevelType w:val="hybridMultilevel"/>
    <w:tmpl w:val="E7A64BEE"/>
    <w:lvl w:ilvl="0" w:tplc="485688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743A92">
      <w:start w:val="1"/>
      <w:numFmt w:val="lowerLetter"/>
      <w:lvlText w:val="%2"/>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06C30">
      <w:start w:val="2"/>
      <w:numFmt w:val="lowerLetter"/>
      <w:lvlRestart w:val="0"/>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92EB26">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6C05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6D4A6">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64F9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E7AE6">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98A606">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5D70D31"/>
    <w:multiLevelType w:val="hybridMultilevel"/>
    <w:tmpl w:val="69B6C21A"/>
    <w:lvl w:ilvl="0" w:tplc="184211FE">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E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67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B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A6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AA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02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2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4A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514D9A"/>
    <w:multiLevelType w:val="hybridMultilevel"/>
    <w:tmpl w:val="A91644B2"/>
    <w:lvl w:ilvl="0" w:tplc="D0CE075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7C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29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CF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21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CF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0E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83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C9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DE22CBB"/>
    <w:multiLevelType w:val="hybridMultilevel"/>
    <w:tmpl w:val="60BED386"/>
    <w:lvl w:ilvl="0" w:tplc="44F8596E">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4B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8B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00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ADA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43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A2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63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2E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393489"/>
    <w:multiLevelType w:val="hybridMultilevel"/>
    <w:tmpl w:val="5C1C3894"/>
    <w:lvl w:ilvl="0" w:tplc="F24A93C8">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6A174">
      <w:start w:val="1"/>
      <w:numFmt w:val="lowerLetter"/>
      <w:lvlText w:val="%2)"/>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0239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CBC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64B0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8AC8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0C4B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26D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141B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FB10964"/>
    <w:multiLevelType w:val="hybridMultilevel"/>
    <w:tmpl w:val="F102630C"/>
    <w:lvl w:ilvl="0" w:tplc="5F128A52">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2887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2F474">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2861A">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C11F2">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49CD8">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ECE75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CDBBA">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06476">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FB2341B"/>
    <w:multiLevelType w:val="hybridMultilevel"/>
    <w:tmpl w:val="742672DE"/>
    <w:lvl w:ilvl="0" w:tplc="49BAD04A">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788D7E">
      <w:start w:val="1"/>
      <w:numFmt w:val="lowerLetter"/>
      <w:lvlText w:val="%2)"/>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878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850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A8D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162B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7A5D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DD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7221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0BD3BAD"/>
    <w:multiLevelType w:val="hybridMultilevel"/>
    <w:tmpl w:val="4FB67236"/>
    <w:lvl w:ilvl="0" w:tplc="0AB051D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858C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2C9DE">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E51C6">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EE062">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00C00">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8E158">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06202">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88ADE">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B4344A"/>
    <w:multiLevelType w:val="hybridMultilevel"/>
    <w:tmpl w:val="5F8257F2"/>
    <w:lvl w:ilvl="0" w:tplc="60644A6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E9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43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062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AF0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4E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CA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4A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C0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88821F6"/>
    <w:multiLevelType w:val="hybridMultilevel"/>
    <w:tmpl w:val="156AF040"/>
    <w:lvl w:ilvl="0" w:tplc="8A0EC486">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0EB04E">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ADFB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F1C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C11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6482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AD25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2AF6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E729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9281A76"/>
    <w:multiLevelType w:val="hybridMultilevel"/>
    <w:tmpl w:val="CF185F84"/>
    <w:lvl w:ilvl="0" w:tplc="A686CB44">
      <w:start w:val="1"/>
      <w:numFmt w:val="bullet"/>
      <w:lvlText w:val="-"/>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E0C7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00F5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5CED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2F4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CC0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B495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A6D58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5E4D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CE1630A"/>
    <w:multiLevelType w:val="hybridMultilevel"/>
    <w:tmpl w:val="80468700"/>
    <w:lvl w:ilvl="0" w:tplc="B03EE024">
      <w:start w:val="1"/>
      <w:numFmt w:val="low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CA6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6B6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506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0F16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085E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2FD1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6C75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8A5B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F864DA"/>
    <w:multiLevelType w:val="hybridMultilevel"/>
    <w:tmpl w:val="7FBA9F6E"/>
    <w:lvl w:ilvl="0" w:tplc="EF229C38">
      <w:start w:val="1"/>
      <w:numFmt w:val="lowerLetter"/>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C9A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4BD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7C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C39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4BC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E8D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BA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45B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28560E4"/>
    <w:multiLevelType w:val="hybridMultilevel"/>
    <w:tmpl w:val="BA7EE334"/>
    <w:lvl w:ilvl="0" w:tplc="F016332C">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B03A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46A1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1007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6C58A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16CD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2CA1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ED8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E4D76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2C151FD"/>
    <w:multiLevelType w:val="hybridMultilevel"/>
    <w:tmpl w:val="52BE9F92"/>
    <w:lvl w:ilvl="0" w:tplc="18D29C76">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CDCBA">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2C712">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A341A">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24756">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2677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43AA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4D6C">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47AA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874114"/>
    <w:multiLevelType w:val="hybridMultilevel"/>
    <w:tmpl w:val="BA701020"/>
    <w:lvl w:ilvl="0" w:tplc="0E648200">
      <w:start w:val="2"/>
      <w:numFmt w:val="lowerLetter"/>
      <w:lvlText w:val="%1)"/>
      <w:lvlJc w:val="left"/>
      <w:pPr>
        <w:ind w:left="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A643A0">
      <w:start w:val="1"/>
      <w:numFmt w:val="bullet"/>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49EE">
      <w:start w:val="1"/>
      <w:numFmt w:val="bullet"/>
      <w:lvlText w:val="▪"/>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ABE38">
      <w:start w:val="1"/>
      <w:numFmt w:val="bullet"/>
      <w:lvlText w:val="•"/>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27FBE">
      <w:start w:val="1"/>
      <w:numFmt w:val="bullet"/>
      <w:lvlText w:val="o"/>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6C124">
      <w:start w:val="1"/>
      <w:numFmt w:val="bullet"/>
      <w:lvlText w:val="▪"/>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A3F58">
      <w:start w:val="1"/>
      <w:numFmt w:val="bullet"/>
      <w:lvlText w:val="•"/>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53DA">
      <w:start w:val="1"/>
      <w:numFmt w:val="bullet"/>
      <w:lvlText w:val="o"/>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EF46E">
      <w:start w:val="1"/>
      <w:numFmt w:val="bullet"/>
      <w:lvlText w:val="▪"/>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5F950EA"/>
    <w:multiLevelType w:val="hybridMultilevel"/>
    <w:tmpl w:val="C918519E"/>
    <w:lvl w:ilvl="0" w:tplc="A43AF80A">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47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24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06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85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8DB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49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0A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9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62433E5"/>
    <w:multiLevelType w:val="hybridMultilevel"/>
    <w:tmpl w:val="06CE8732"/>
    <w:lvl w:ilvl="0" w:tplc="3314080C">
      <w:start w:val="5"/>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CD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6D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CC4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6A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C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E7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EE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B02982"/>
    <w:multiLevelType w:val="hybridMultilevel"/>
    <w:tmpl w:val="2D8E2DAA"/>
    <w:lvl w:ilvl="0" w:tplc="311411E2">
      <w:start w:val="1"/>
      <w:numFmt w:val="lowerLetter"/>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07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26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28A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45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EC2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0A6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B6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1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C705086"/>
    <w:multiLevelType w:val="hybridMultilevel"/>
    <w:tmpl w:val="F542891A"/>
    <w:lvl w:ilvl="0" w:tplc="29D88E74">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4A86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FED32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4EEF0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84D5C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E8F90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48110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16F34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2410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3F25337D"/>
    <w:multiLevelType w:val="hybridMultilevel"/>
    <w:tmpl w:val="005C42A8"/>
    <w:lvl w:ilvl="0" w:tplc="B014738C">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4C8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82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EF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07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26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1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E8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2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0D493C"/>
    <w:multiLevelType w:val="hybridMultilevel"/>
    <w:tmpl w:val="A57ADBE6"/>
    <w:lvl w:ilvl="0" w:tplc="B52CD87C">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CA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E3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CC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20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A1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42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6DE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C8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E11735"/>
    <w:multiLevelType w:val="hybridMultilevel"/>
    <w:tmpl w:val="FD78AD02"/>
    <w:lvl w:ilvl="0" w:tplc="D2DA6E0A">
      <w:start w:val="1"/>
      <w:numFmt w:val="bullet"/>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6E55C">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191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42D6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E8D74">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86D4C">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6202C">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056C0">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2F2D2">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6282F4E"/>
    <w:multiLevelType w:val="hybridMultilevel"/>
    <w:tmpl w:val="F998D028"/>
    <w:lvl w:ilvl="0" w:tplc="2E6083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02DE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CC23E">
      <w:start w:val="5"/>
      <w:numFmt w:val="lowerLetter"/>
      <w:lvlRestart w:val="0"/>
      <w:lvlText w:val="%3)"/>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EB606">
      <w:start w:val="1"/>
      <w:numFmt w:val="decimal"/>
      <w:lvlText w:val="%4"/>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23BF0">
      <w:start w:val="1"/>
      <w:numFmt w:val="lowerLetter"/>
      <w:lvlText w:val="%5"/>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618E">
      <w:start w:val="1"/>
      <w:numFmt w:val="lowerRoman"/>
      <w:lvlText w:val="%6"/>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D56E">
      <w:start w:val="1"/>
      <w:numFmt w:val="decimal"/>
      <w:lvlText w:val="%7"/>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C229C">
      <w:start w:val="1"/>
      <w:numFmt w:val="lowerLetter"/>
      <w:lvlText w:val="%8"/>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C3134">
      <w:start w:val="1"/>
      <w:numFmt w:val="lowerRoman"/>
      <w:lvlText w:val="%9"/>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7FF3E7F"/>
    <w:multiLevelType w:val="hybridMultilevel"/>
    <w:tmpl w:val="79869586"/>
    <w:lvl w:ilvl="0" w:tplc="A3209456">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0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2F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67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E2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87C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82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62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9410D37"/>
    <w:multiLevelType w:val="hybridMultilevel"/>
    <w:tmpl w:val="56AA3F10"/>
    <w:lvl w:ilvl="0" w:tplc="B98E0C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AB1D0">
      <w:start w:val="1"/>
      <w:numFmt w:val="bullet"/>
      <w:lvlText w:val="-"/>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E604E">
      <w:start w:val="1"/>
      <w:numFmt w:val="bullet"/>
      <w:lvlText w:val="▪"/>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AB91C">
      <w:start w:val="1"/>
      <w:numFmt w:val="bullet"/>
      <w:lvlText w:val="•"/>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CDD0C">
      <w:start w:val="1"/>
      <w:numFmt w:val="bullet"/>
      <w:lvlText w:val="o"/>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0E3CC">
      <w:start w:val="1"/>
      <w:numFmt w:val="bullet"/>
      <w:lvlText w:val="▪"/>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2D908">
      <w:start w:val="1"/>
      <w:numFmt w:val="bullet"/>
      <w:lvlText w:val="•"/>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A3524">
      <w:start w:val="1"/>
      <w:numFmt w:val="bullet"/>
      <w:lvlText w:val="o"/>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E01CC">
      <w:start w:val="1"/>
      <w:numFmt w:val="bullet"/>
      <w:lvlText w:val="▪"/>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D156840"/>
    <w:multiLevelType w:val="hybridMultilevel"/>
    <w:tmpl w:val="64EE8C62"/>
    <w:lvl w:ilvl="0" w:tplc="FD460E68">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82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E1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0E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C4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E6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C2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C6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612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D365534"/>
    <w:multiLevelType w:val="hybridMultilevel"/>
    <w:tmpl w:val="CFC42802"/>
    <w:lvl w:ilvl="0" w:tplc="4F364DF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A56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AC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BA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AE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4AB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A7E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7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905410"/>
    <w:multiLevelType w:val="hybridMultilevel"/>
    <w:tmpl w:val="3C722BA2"/>
    <w:lvl w:ilvl="0" w:tplc="7228C3E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A2AD6">
      <w:start w:val="1"/>
      <w:numFmt w:val="bullet"/>
      <w:lvlRestart w:val="0"/>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2DA56">
      <w:start w:val="1"/>
      <w:numFmt w:val="bullet"/>
      <w:lvlText w:val="▪"/>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EF808">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8214A">
      <w:start w:val="1"/>
      <w:numFmt w:val="bullet"/>
      <w:lvlText w:val="o"/>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82C76">
      <w:start w:val="1"/>
      <w:numFmt w:val="bullet"/>
      <w:lvlText w:val="▪"/>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91F8">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843FA">
      <w:start w:val="1"/>
      <w:numFmt w:val="bullet"/>
      <w:lvlText w:val="o"/>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EF7B6">
      <w:start w:val="1"/>
      <w:numFmt w:val="bullet"/>
      <w:lvlText w:val="▪"/>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3941F34"/>
    <w:multiLevelType w:val="hybridMultilevel"/>
    <w:tmpl w:val="6EFAE8AA"/>
    <w:lvl w:ilvl="0" w:tplc="495CB030">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A8E93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C02D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CA8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CA3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AE3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44DB6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EE12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3C39B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543A6FA5"/>
    <w:multiLevelType w:val="hybridMultilevel"/>
    <w:tmpl w:val="D58CE482"/>
    <w:lvl w:ilvl="0" w:tplc="D3305AE0">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A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1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4A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C7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B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EE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25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4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5E21152"/>
    <w:multiLevelType w:val="hybridMultilevel"/>
    <w:tmpl w:val="6D8E6108"/>
    <w:lvl w:ilvl="0" w:tplc="E3A85910">
      <w:start w:val="1"/>
      <w:numFmt w:val="bullet"/>
      <w:lvlText w:val="-"/>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60746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2691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F023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D8DA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46ED0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A970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7CE73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E21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56862B5B"/>
    <w:multiLevelType w:val="hybridMultilevel"/>
    <w:tmpl w:val="DA2EA090"/>
    <w:lvl w:ilvl="0" w:tplc="2852455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0F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4C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1A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06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2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60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A5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ECC1453"/>
    <w:multiLevelType w:val="hybridMultilevel"/>
    <w:tmpl w:val="D31EC556"/>
    <w:lvl w:ilvl="0" w:tplc="2362EC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E9A8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AC7C4">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2EC9E">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488B2">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A69B4">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4F98E">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8EC26">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EC3A4">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EF22AFA"/>
    <w:multiLevelType w:val="hybridMultilevel"/>
    <w:tmpl w:val="F2763A1A"/>
    <w:lvl w:ilvl="0" w:tplc="7CD6AA8E">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060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ED5A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831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FA71F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3A35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EB0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8AB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297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66AB0BFB"/>
    <w:multiLevelType w:val="hybridMultilevel"/>
    <w:tmpl w:val="9624679E"/>
    <w:lvl w:ilvl="0" w:tplc="912CBDD4">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CA806">
      <w:start w:val="1"/>
      <w:numFmt w:val="lowerLetter"/>
      <w:lvlText w:val="%2)"/>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4C21C">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E809A">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AE3DC">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A7F6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CFE76">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0293E">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C9142">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7056893"/>
    <w:multiLevelType w:val="hybridMultilevel"/>
    <w:tmpl w:val="417EF44A"/>
    <w:lvl w:ilvl="0" w:tplc="7D2A5818">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A8E8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4AB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9027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2D9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60D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86A0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A57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ADB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C2B72FE"/>
    <w:multiLevelType w:val="hybridMultilevel"/>
    <w:tmpl w:val="8AA8C9C6"/>
    <w:lvl w:ilvl="0" w:tplc="4BB8681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25D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43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A0B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22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42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B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03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D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D5C389A"/>
    <w:multiLevelType w:val="hybridMultilevel"/>
    <w:tmpl w:val="69C05CEE"/>
    <w:lvl w:ilvl="0" w:tplc="9528B1C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49C70">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6EAE0">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0C6AE">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2A52C">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49612">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2E7C8">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6ED44">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06D4E">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E3F2D06"/>
    <w:multiLevelType w:val="hybridMultilevel"/>
    <w:tmpl w:val="FE8E2ABC"/>
    <w:lvl w:ilvl="0" w:tplc="EDAA4C32">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642C">
      <w:start w:val="5"/>
      <w:numFmt w:val="upperRoman"/>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23C3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0703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A8D6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B1F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8104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09B8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07C5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EC07CA7"/>
    <w:multiLevelType w:val="hybridMultilevel"/>
    <w:tmpl w:val="DE8AE1FE"/>
    <w:lvl w:ilvl="0" w:tplc="60527F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EAC27E">
      <w:start w:val="2"/>
      <w:numFmt w:val="decimal"/>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1A15E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6EC3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0EEB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881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E24E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2517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25DD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71076B76"/>
    <w:multiLevelType w:val="hybridMultilevel"/>
    <w:tmpl w:val="DABAB72C"/>
    <w:lvl w:ilvl="0" w:tplc="931C0C18">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7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83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CD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29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CA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C4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65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AC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14A7F28"/>
    <w:multiLevelType w:val="hybridMultilevel"/>
    <w:tmpl w:val="06880FDE"/>
    <w:lvl w:ilvl="0" w:tplc="185601C8">
      <w:start w:val="2"/>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2EC78">
      <w:start w:val="1"/>
      <w:numFmt w:val="bullet"/>
      <w:lvlText w:val="-"/>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06F1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60ED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0575E">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6B71E">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20736">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2AC">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A2D06">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14C52F2"/>
    <w:multiLevelType w:val="hybridMultilevel"/>
    <w:tmpl w:val="C4F8D462"/>
    <w:lvl w:ilvl="0" w:tplc="2DD001DE">
      <w:start w:val="1"/>
      <w:numFmt w:val="lowerLetter"/>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696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F5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CC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CCA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49A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C1D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58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8EC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4984D95"/>
    <w:multiLevelType w:val="hybridMultilevel"/>
    <w:tmpl w:val="21484210"/>
    <w:lvl w:ilvl="0" w:tplc="F26481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2C53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8C37A">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04674">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A2E9E">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AB882">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63450">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AAF30">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EB9A">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50C1071"/>
    <w:multiLevelType w:val="hybridMultilevel"/>
    <w:tmpl w:val="BE765EA0"/>
    <w:lvl w:ilvl="0" w:tplc="9200A0A4">
      <w:start w:val="1"/>
      <w:numFmt w:val="lowerLetter"/>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EC054">
      <w:start w:val="1"/>
      <w:numFmt w:val="lowerLetter"/>
      <w:lvlText w:val="%2"/>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E8AD6">
      <w:start w:val="1"/>
      <w:numFmt w:val="lowerRoman"/>
      <w:lvlText w:val="%3"/>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A402E">
      <w:start w:val="1"/>
      <w:numFmt w:val="decimal"/>
      <w:lvlText w:val="%4"/>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46980">
      <w:start w:val="1"/>
      <w:numFmt w:val="lowerLetter"/>
      <w:lvlText w:val="%5"/>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00F1E">
      <w:start w:val="1"/>
      <w:numFmt w:val="lowerRoman"/>
      <w:lvlText w:val="%6"/>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60DDC">
      <w:start w:val="1"/>
      <w:numFmt w:val="decimal"/>
      <w:lvlText w:val="%7"/>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82FB4">
      <w:start w:val="1"/>
      <w:numFmt w:val="lowerLetter"/>
      <w:lvlText w:val="%8"/>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04200">
      <w:start w:val="1"/>
      <w:numFmt w:val="lowerRoman"/>
      <w:lvlText w:val="%9"/>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A7243A2"/>
    <w:multiLevelType w:val="hybridMultilevel"/>
    <w:tmpl w:val="E0D86E30"/>
    <w:lvl w:ilvl="0" w:tplc="AE8261D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C0B80">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6719E">
      <w:start w:val="1"/>
      <w:numFmt w:val="bullet"/>
      <w:lvlText w:val="-"/>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4C5B6">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89B8A">
      <w:start w:val="1"/>
      <w:numFmt w:val="bullet"/>
      <w:lvlText w:val="o"/>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E8A40">
      <w:start w:val="1"/>
      <w:numFmt w:val="bullet"/>
      <w:lvlText w:val="▪"/>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86CB6">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032BC">
      <w:start w:val="1"/>
      <w:numFmt w:val="bullet"/>
      <w:lvlText w:val="o"/>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27514">
      <w:start w:val="1"/>
      <w:numFmt w:val="bullet"/>
      <w:lvlText w:val="▪"/>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D6E27D4"/>
    <w:multiLevelType w:val="hybridMultilevel"/>
    <w:tmpl w:val="374E0B60"/>
    <w:lvl w:ilvl="0" w:tplc="B25016E4">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3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A3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CD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25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03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63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65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EE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5"/>
  </w:num>
  <w:num w:numId="3">
    <w:abstractNumId w:val="16"/>
  </w:num>
  <w:num w:numId="4">
    <w:abstractNumId w:val="28"/>
  </w:num>
  <w:num w:numId="5">
    <w:abstractNumId w:val="32"/>
  </w:num>
  <w:num w:numId="6">
    <w:abstractNumId w:val="41"/>
  </w:num>
  <w:num w:numId="7">
    <w:abstractNumId w:val="31"/>
  </w:num>
  <w:num w:numId="8">
    <w:abstractNumId w:val="35"/>
  </w:num>
  <w:num w:numId="9">
    <w:abstractNumId w:val="1"/>
  </w:num>
  <w:num w:numId="10">
    <w:abstractNumId w:val="3"/>
  </w:num>
  <w:num w:numId="11">
    <w:abstractNumId w:val="0"/>
  </w:num>
  <w:num w:numId="12">
    <w:abstractNumId w:val="58"/>
  </w:num>
  <w:num w:numId="13">
    <w:abstractNumId w:val="29"/>
  </w:num>
  <w:num w:numId="14">
    <w:abstractNumId w:val="54"/>
  </w:num>
  <w:num w:numId="15">
    <w:abstractNumId w:val="23"/>
  </w:num>
  <w:num w:numId="16">
    <w:abstractNumId w:val="38"/>
  </w:num>
  <w:num w:numId="17">
    <w:abstractNumId w:val="22"/>
  </w:num>
  <w:num w:numId="18">
    <w:abstractNumId w:val="48"/>
  </w:num>
  <w:num w:numId="19">
    <w:abstractNumId w:val="27"/>
  </w:num>
  <w:num w:numId="20">
    <w:abstractNumId w:val="19"/>
  </w:num>
  <w:num w:numId="21">
    <w:abstractNumId w:val="2"/>
  </w:num>
  <w:num w:numId="22">
    <w:abstractNumId w:val="20"/>
  </w:num>
  <w:num w:numId="23">
    <w:abstractNumId w:val="12"/>
  </w:num>
  <w:num w:numId="24">
    <w:abstractNumId w:val="50"/>
  </w:num>
  <w:num w:numId="25">
    <w:abstractNumId w:val="34"/>
  </w:num>
  <w:num w:numId="26">
    <w:abstractNumId w:val="9"/>
  </w:num>
  <w:num w:numId="27">
    <w:abstractNumId w:val="8"/>
  </w:num>
  <w:num w:numId="28">
    <w:abstractNumId w:val="13"/>
  </w:num>
  <w:num w:numId="29">
    <w:abstractNumId w:val="43"/>
  </w:num>
  <w:num w:numId="30">
    <w:abstractNumId w:val="37"/>
  </w:num>
  <w:num w:numId="31">
    <w:abstractNumId w:val="49"/>
  </w:num>
  <w:num w:numId="32">
    <w:abstractNumId w:val="53"/>
  </w:num>
  <w:num w:numId="33">
    <w:abstractNumId w:val="33"/>
  </w:num>
  <w:num w:numId="34">
    <w:abstractNumId w:val="6"/>
  </w:num>
  <w:num w:numId="35">
    <w:abstractNumId w:val="39"/>
  </w:num>
  <w:num w:numId="36">
    <w:abstractNumId w:val="44"/>
  </w:num>
  <w:num w:numId="37">
    <w:abstractNumId w:val="56"/>
  </w:num>
  <w:num w:numId="38">
    <w:abstractNumId w:val="26"/>
  </w:num>
  <w:num w:numId="39">
    <w:abstractNumId w:val="52"/>
  </w:num>
  <w:num w:numId="40">
    <w:abstractNumId w:val="7"/>
  </w:num>
  <w:num w:numId="41">
    <w:abstractNumId w:val="57"/>
  </w:num>
  <w:num w:numId="42">
    <w:abstractNumId w:val="55"/>
  </w:num>
  <w:num w:numId="43">
    <w:abstractNumId w:val="14"/>
  </w:num>
  <w:num w:numId="44">
    <w:abstractNumId w:val="18"/>
  </w:num>
  <w:num w:numId="45">
    <w:abstractNumId w:val="46"/>
  </w:num>
  <w:num w:numId="46">
    <w:abstractNumId w:val="5"/>
  </w:num>
  <w:num w:numId="47">
    <w:abstractNumId w:val="21"/>
  </w:num>
  <w:num w:numId="48">
    <w:abstractNumId w:val="10"/>
  </w:num>
  <w:num w:numId="49">
    <w:abstractNumId w:val="51"/>
  </w:num>
  <w:num w:numId="50">
    <w:abstractNumId w:val="17"/>
  </w:num>
  <w:num w:numId="51">
    <w:abstractNumId w:val="11"/>
  </w:num>
  <w:num w:numId="52">
    <w:abstractNumId w:val="42"/>
  </w:num>
  <w:num w:numId="53">
    <w:abstractNumId w:val="40"/>
  </w:num>
  <w:num w:numId="54">
    <w:abstractNumId w:val="15"/>
  </w:num>
  <w:num w:numId="55">
    <w:abstractNumId w:val="4"/>
  </w:num>
  <w:num w:numId="56">
    <w:abstractNumId w:val="47"/>
  </w:num>
  <w:num w:numId="57">
    <w:abstractNumId w:val="30"/>
  </w:num>
  <w:num w:numId="58">
    <w:abstractNumId w:val="45"/>
  </w:num>
  <w:num w:numId="59">
    <w:abstractNumId w:val="2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D309C"/>
    <w:rsid w:val="000038F5"/>
    <w:rsid w:val="00024DA5"/>
    <w:rsid w:val="00110EAA"/>
    <w:rsid w:val="002C4F1D"/>
    <w:rsid w:val="00562D83"/>
    <w:rsid w:val="005D309C"/>
    <w:rsid w:val="006C065A"/>
    <w:rsid w:val="00734B90"/>
    <w:rsid w:val="00736B43"/>
    <w:rsid w:val="007503DA"/>
    <w:rsid w:val="007F0D4D"/>
    <w:rsid w:val="00832AD2"/>
    <w:rsid w:val="00945DAE"/>
    <w:rsid w:val="00977751"/>
    <w:rsid w:val="00AA5139"/>
    <w:rsid w:val="00B52556"/>
    <w:rsid w:val="00C248F5"/>
    <w:rsid w:val="00CA0ECE"/>
    <w:rsid w:val="00CD1656"/>
    <w:rsid w:val="00CE61D9"/>
    <w:rsid w:val="00D02BC4"/>
    <w:rsid w:val="00D5511B"/>
    <w:rsid w:val="00D62CF4"/>
    <w:rsid w:val="00DA5459"/>
    <w:rsid w:val="00DD4CEA"/>
    <w:rsid w:val="00E81559"/>
    <w:rsid w:val="00F035D4"/>
    <w:rsid w:val="00F849AE"/>
    <w:rsid w:val="00FA19C1"/>
    <w:rsid w:val="00FB0061"/>
    <w:rsid w:val="00FD2005"/>
    <w:rsid w:val="00FE2A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0D4D"/>
    <w:pPr>
      <w:spacing w:after="14"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7F0D4D"/>
    <w:pPr>
      <w:keepNext/>
      <w:keepLines/>
      <w:spacing w:after="4" w:line="270" w:lineRule="auto"/>
      <w:ind w:left="10" w:right="227" w:hanging="10"/>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rsid w:val="007F0D4D"/>
    <w:pPr>
      <w:keepNext/>
      <w:keepLines/>
      <w:spacing w:after="15" w:line="258" w:lineRule="auto"/>
      <w:ind w:left="438" w:hanging="10"/>
      <w:outlineLvl w:val="1"/>
    </w:pPr>
    <w:rPr>
      <w:rFonts w:ascii="Times New Roman" w:eastAsia="Times New Roman" w:hAnsi="Times New Roman" w:cs="Times New Roma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rsid w:val="007F0D4D"/>
    <w:pPr>
      <w:spacing w:after="0"/>
      <w:ind w:left="42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F0D4D"/>
    <w:rPr>
      <w:rFonts w:ascii="Times New Roman" w:eastAsia="Times New Roman" w:hAnsi="Times New Roman" w:cs="Times New Roman"/>
      <w:color w:val="000000"/>
      <w:sz w:val="20"/>
    </w:rPr>
  </w:style>
  <w:style w:type="character" w:customStyle="1" w:styleId="Nadpis2Char">
    <w:name w:val="Nadpis 2 Char"/>
    <w:link w:val="Nadpis2"/>
    <w:rsid w:val="007F0D4D"/>
    <w:rPr>
      <w:rFonts w:ascii="Times New Roman" w:eastAsia="Times New Roman" w:hAnsi="Times New Roman" w:cs="Times New Roman"/>
      <w:b/>
      <w:color w:val="000000"/>
      <w:sz w:val="22"/>
    </w:rPr>
  </w:style>
  <w:style w:type="character" w:customStyle="1" w:styleId="Nadpis1Char">
    <w:name w:val="Nadpis 1 Char"/>
    <w:link w:val="Nadpis1"/>
    <w:rsid w:val="007F0D4D"/>
    <w:rPr>
      <w:rFonts w:ascii="Times New Roman" w:eastAsia="Times New Roman" w:hAnsi="Times New Roman" w:cs="Times New Roman"/>
      <w:b/>
      <w:color w:val="000000"/>
      <w:sz w:val="24"/>
    </w:rPr>
  </w:style>
  <w:style w:type="character" w:customStyle="1" w:styleId="footnotemark">
    <w:name w:val="footnote mark"/>
    <w:hidden/>
    <w:rsid w:val="007F0D4D"/>
    <w:rPr>
      <w:rFonts w:ascii="Times New Roman" w:eastAsia="Times New Roman" w:hAnsi="Times New Roman" w:cs="Times New Roman"/>
      <w:color w:val="000000"/>
      <w:sz w:val="20"/>
      <w:vertAlign w:val="superscript"/>
    </w:rPr>
  </w:style>
  <w:style w:type="table" w:customStyle="1" w:styleId="TableGrid">
    <w:name w:val="TableGrid"/>
    <w:rsid w:val="007F0D4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semiHidden/>
    <w:unhideWhenUsed/>
    <w:rsid w:val="00DD4CE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D4CEA"/>
    <w:rPr>
      <w:rFonts w:ascii="Times New Roman" w:eastAsia="Times New Roman" w:hAnsi="Times New Roman" w:cs="Times New Roman"/>
      <w:color w:val="000000"/>
      <w:sz w:val="24"/>
    </w:rPr>
  </w:style>
  <w:style w:type="paragraph" w:styleId="Odsekzoznamu">
    <w:name w:val="List Paragraph"/>
    <w:basedOn w:val="Normlny"/>
    <w:uiPriority w:val="34"/>
    <w:qFormat/>
    <w:rsid w:val="00110EAA"/>
    <w:pPr>
      <w:ind w:left="720"/>
      <w:contextualSpacing/>
    </w:pPr>
  </w:style>
  <w:style w:type="paragraph" w:styleId="Hlavika">
    <w:name w:val="header"/>
    <w:basedOn w:val="Normlny"/>
    <w:link w:val="HlavikaChar"/>
    <w:uiPriority w:val="99"/>
    <w:semiHidden/>
    <w:unhideWhenUsed/>
    <w:rsid w:val="002C4F1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C4F1D"/>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C7273-88E0-4978-9014-02A242E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24</Pages>
  <Words>8667</Words>
  <Characters>49402</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Bajanek</dc:creator>
  <cp:keywords/>
  <cp:lastModifiedBy>bugan</cp:lastModifiedBy>
  <cp:revision>8</cp:revision>
  <cp:lastPrinted>2019-03-27T19:10:00Z</cp:lastPrinted>
  <dcterms:created xsi:type="dcterms:W3CDTF">2019-02-08T11:44:00Z</dcterms:created>
  <dcterms:modified xsi:type="dcterms:W3CDTF">2019-04-03T17:47:00Z</dcterms:modified>
</cp:coreProperties>
</file>