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AA57B" w14:textId="0CFC0A27" w:rsidR="00A5534D" w:rsidRPr="009B63F1" w:rsidRDefault="00507739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bookmarkStart w:id="0" w:name="_GoBack"/>
      <w:bookmarkEnd w:id="0"/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Vyhlásenie o spracúvaní osobných údajov</w:t>
      </w:r>
    </w:p>
    <w:p w14:paraId="3C1E2C4C" w14:textId="1082AE4C" w:rsidR="00161D7E" w:rsidRPr="009B63F1" w:rsidRDefault="00161D7E" w:rsidP="00507739">
      <w:pPr>
        <w:jc w:val="center"/>
        <w:rPr>
          <w:rFonts w:asciiTheme="minorHAnsi" w:hAnsiTheme="minorHAnsi" w:cstheme="minorHAnsi"/>
          <w:b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(</w:t>
      </w:r>
      <w:r w:rsidR="002272F9">
        <w:rPr>
          <w:rFonts w:asciiTheme="minorHAnsi" w:hAnsiTheme="minorHAnsi" w:cstheme="minorHAnsi"/>
          <w:b/>
          <w:sz w:val="22"/>
          <w:szCs w:val="22"/>
          <w:lang w:val="sk-SK"/>
        </w:rPr>
        <w:t>predprimárne vzdelávanie</w:t>
      </w:r>
      <w:r w:rsidR="002A6B93" w:rsidRPr="009B63F1">
        <w:rPr>
          <w:rFonts w:asciiTheme="minorHAnsi" w:hAnsiTheme="minorHAnsi" w:cstheme="minorHAnsi"/>
          <w:b/>
          <w:sz w:val="22"/>
          <w:szCs w:val="22"/>
          <w:lang w:val="sk-SK"/>
        </w:rPr>
        <w:t>)</w:t>
      </w:r>
    </w:p>
    <w:p w14:paraId="521FE4DD" w14:textId="6B2C0A68" w:rsidR="00A5534D" w:rsidRPr="009B63F1" w:rsidRDefault="0032202D" w:rsidP="0032202D">
      <w:p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 xml:space="preserve"> </w:t>
      </w:r>
    </w:p>
    <w:p w14:paraId="4D290001" w14:textId="30970701" w:rsidR="0032202D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Mestská časť Bratislava – Petržalka, Kutlíkova 17, 852 12 Bratislava 5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(ďalej len ako „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MČ Bratislava-Petržalka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“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alebo „prevádzkovateľ“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) spracúva vaše osobné údaje </w:t>
      </w:r>
      <w:r w:rsidR="0000189A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len na základe zákonných podmienok,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>v súlade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s Nariadením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1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a Zákonom o ochrane osobných údajov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2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430B2869" w14:textId="04B05842" w:rsidR="0032202D" w:rsidRPr="009B63F1" w:rsidRDefault="0032202D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Pri spracúvaní osobných údajov ste </w:t>
      </w:r>
      <w:r w:rsidRPr="009B63F1">
        <w:rPr>
          <w:rFonts w:asciiTheme="minorHAnsi" w:hAnsiTheme="minorHAnsi" w:cstheme="minorHAnsi"/>
          <w:b/>
          <w:sz w:val="22"/>
          <w:szCs w:val="22"/>
          <w:lang w:val="sk-SK"/>
        </w:rPr>
        <w:t>dotknutou osobou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, t. j. osobou o ktorej sú spracúvané osobné údaje, ktoré sa jej týkajú.</w:t>
      </w:r>
    </w:p>
    <w:p w14:paraId="038DC2A2" w14:textId="77777777" w:rsidR="0032202D" w:rsidRPr="009B63F1" w:rsidRDefault="0032202D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9B82A69" w14:textId="65046616" w:rsidR="0000189A" w:rsidRPr="009B63F1" w:rsidRDefault="0000189A" w:rsidP="0000189A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osobné údaje budú uchovávané bezpečne, v súlade s bezpečnostnou politikou prevádzkovateľa a sprostredkovateľa a len po dobu nevyhnutnú na splnenie účelu spracúvania. Prístup k vašim osobným údajom budú mať výlučne osoby poverené prevádzkovateľom</w:t>
      </w:r>
      <w:r w:rsidR="006F7C2C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>na spracúvanie osobných údajov, ktoré ich spracúvajú na základe pokynov prevádzkovateľa, v súlade s bezpečnostnou politikou prevádzkovateľa.</w:t>
      </w:r>
    </w:p>
    <w:p w14:paraId="693FC2DA" w14:textId="4FDF12AE" w:rsidR="0000189A" w:rsidRPr="009B63F1" w:rsidRDefault="0000189A" w:rsidP="0000189A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Vaše osobné údaje sú zálohované, v súlade s retenčnými pravidlami. Zo zálohových úložísk budú vaše osobnú údaje úplne vymazané hneď, ako v súlade s pravidlami zálohovania uvedené bude možné. </w:t>
      </w:r>
      <w:r w:rsidR="00161D7E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</w:t>
      </w:r>
    </w:p>
    <w:p w14:paraId="536C087A" w14:textId="3E3C0151" w:rsidR="0032202D" w:rsidRPr="009B63F1" w:rsidRDefault="002A6B93" w:rsidP="0032202D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MČ Bratislava-Petržalka 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>ako prevádzkovateľ má zákonnú povinnosť poskytnúť vaše osobné údaje pri kontrole, dozornej činnosti alebo na žiadosť oprávnených orgánov štátu alebo inštitúcií, ak to vyplýva z osobitných predpisov</w:t>
      </w:r>
      <w:r w:rsidR="0032202D" w:rsidRPr="009B63F1">
        <w:rPr>
          <w:rStyle w:val="Odkaznapoznmkupodiarou"/>
          <w:rFonts w:asciiTheme="minorHAnsi" w:hAnsiTheme="minorHAnsi" w:cstheme="minorHAnsi"/>
          <w:sz w:val="22"/>
          <w:szCs w:val="22"/>
          <w:lang w:val="sk-SK"/>
        </w:rPr>
        <w:footnoteReference w:id="3"/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. </w:t>
      </w:r>
    </w:p>
    <w:p w14:paraId="3492014C" w14:textId="77777777" w:rsidR="0000189A" w:rsidRPr="009B63F1" w:rsidRDefault="0000189A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064444DB" w14:textId="0398258B" w:rsidR="00D75688" w:rsidRPr="009B63F1" w:rsidRDefault="004A62F7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 súlade s Nariadením a Zákonom o ochrane osobných údajov prevádzkovateľ, spracúva vaše osobné údaje v rozsahu a za podmienok ustanovených v osobitných predpisoch</w:t>
      </w:r>
      <w:r w:rsidR="0032202D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, </w:t>
      </w:r>
      <w:r w:rsidR="00DF453B"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na základe 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zákonných podmienok, uvedených v čl. 6 Nariadenia. </w:t>
      </w:r>
    </w:p>
    <w:p w14:paraId="7EE4F1B3" w14:textId="301966AD" w:rsidR="002A6B93" w:rsidRPr="009B63F1" w:rsidRDefault="002A6B93" w:rsidP="002A6B9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5984BE0F" w14:textId="525DCCB4" w:rsidR="002A6B93" w:rsidRPr="009B63F1" w:rsidRDefault="002A6B93" w:rsidP="00E60699">
      <w:pPr>
        <w:pStyle w:val="Odsekzoznamu"/>
        <w:numPr>
          <w:ilvl w:val="0"/>
          <w:numId w:val="4"/>
        </w:numPr>
        <w:jc w:val="center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Podrobnosti o účeloch spracúvania osobných údajov</w:t>
      </w:r>
    </w:p>
    <w:p w14:paraId="5136F900" w14:textId="77777777" w:rsidR="00D75688" w:rsidRPr="009B63F1" w:rsidRDefault="00D75688" w:rsidP="00C71B0C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0602CD2" w14:textId="4EB7ADBD" w:rsidR="002F303F" w:rsidRPr="00861EB5" w:rsidRDefault="002F303F" w:rsidP="00D75688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Zabezpečenie procesu prijímania detí na predprimárne vzdelávanie, povinné predprimárne vzdelávania a s tým súvisiace plnenie evidenčných, rozhodovacích a iných povinností</w:t>
      </w:r>
      <w:r w:rsidR="00050F32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, vrátane povinností súvisiacich s hospodárnym nakladaním s finančnými prostriedkami</w:t>
      </w:r>
      <w:r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. 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Oznámenie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o plnení povinn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ého predprimárneho vzdelávania 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v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 </w:t>
      </w:r>
      <w:r w:rsidR="00861EB5" w:rsidRP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>inom</w:t>
      </w:r>
      <w:r w:rsidR="00861EB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t xml:space="preserve"> spádovom obvode.</w:t>
      </w:r>
    </w:p>
    <w:p w14:paraId="2FB812BF" w14:textId="49679B02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S cieľom plnenia zákonných povinností a plnenia úloh vo verejnom záujme spracúvame osobné údaje detí a ich zákonných zástupcov/opatrovníkov v súlade správnymi predpismi:</w:t>
      </w:r>
    </w:p>
    <w:p w14:paraId="6CBE704D" w14:textId="7B40A8C6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596/2003 Z. z. o štátnej správe v školstve 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školskej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samospráve v znení neskorších predpisov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, </w:t>
      </w:r>
    </w:p>
    <w:p w14:paraId="1CC77AB0" w14:textId="7EF26AAA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245/2008 Z. z. o výchove a vzdelávaní (školský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zákon) v znení neskorších predpisov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(ďalej len „školský zákon“)</w:t>
      </w:r>
    </w:p>
    <w:p w14:paraId="2A8371A7" w14:textId="362A462F" w:rsidR="002F303F" w:rsidRP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369/1990 Zb. o obecnom zriadení v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 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znení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neskorších predpisov</w:t>
      </w:r>
    </w:p>
    <w:p w14:paraId="506D554A" w14:textId="5E743C4F" w:rsidR="002F303F" w:rsidRDefault="002F303F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zákon č. 372/1990 Zb. o priestupkoch v znení neskorších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r w:rsidRPr="002F303F">
        <w:rPr>
          <w:rFonts w:asciiTheme="minorHAnsi" w:hAnsiTheme="minorHAnsi" w:cstheme="minorHAnsi"/>
          <w:iCs/>
          <w:sz w:val="22"/>
          <w:szCs w:val="22"/>
          <w:lang w:val="sk-SK"/>
        </w:rPr>
        <w:t>predpisov</w:t>
      </w:r>
    </w:p>
    <w:p w14:paraId="2C3A81A3" w14:textId="77777777" w:rsidR="001E257B" w:rsidRPr="002F303F" w:rsidRDefault="001E257B" w:rsidP="002F303F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72EE377E" w14:textId="383662DB" w:rsidR="00050F32" w:rsidRDefault="002272F9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Poskytnutie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Vašich </w:t>
      </w:r>
      <w:r w:rsidRP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osobných údajov 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a údajov o Vašom dieťati slúži na plnenie zákonnej povinnosti upravenej predovšetkým v § 59 ods. 6 školského zákona. B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>ez ich poskytnuti</w:t>
      </w:r>
      <w:r w:rsidR="00BA40D5">
        <w:rPr>
          <w:rFonts w:asciiTheme="minorHAnsi" w:hAnsiTheme="minorHAnsi" w:cstheme="minorHAnsi"/>
          <w:iCs/>
          <w:sz w:val="22"/>
          <w:szCs w:val="22"/>
          <w:lang w:val="sk-SK"/>
        </w:rPr>
        <w:t>a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nemôžeme splniť svoje povinnosti a nebudeme môcť zabezpečiť spracovanie prihlášky a prijatie dieťaťa na predprimárne vzdelávanie. 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Osobné údaje budú uchovávané po dobu 5 rokov  a môžu byť poskytnuté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Samosprávn</w:t>
      </w:r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>emu kraju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, Štátn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>ej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školsk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ej </w:t>
      </w:r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inšpekcia, </w:t>
      </w:r>
      <w:proofErr w:type="spellStart"/>
      <w:r w:rsidR="00861EB5" w:rsidRPr="00861EB5">
        <w:rPr>
          <w:rFonts w:asciiTheme="minorHAnsi" w:hAnsiTheme="minorHAnsi" w:cstheme="minorHAnsi"/>
          <w:iCs/>
          <w:sz w:val="22"/>
          <w:szCs w:val="22"/>
          <w:lang w:val="sk-SK"/>
        </w:rPr>
        <w:t>UPSVaR</w:t>
      </w:r>
      <w:proofErr w:type="spellEnd"/>
      <w:r w:rsidR="00861EB5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a/alebo príslušnému orgánu štátu, ak o to požiada spôsobom v súlade s právnymi predpismi. </w:t>
      </w:r>
    </w:p>
    <w:p w14:paraId="355EE2E0" w14:textId="2CA39AB0" w:rsid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1B720E1C" w14:textId="238C3F74" w:rsidR="00016774" w:rsidRPr="009B63F1" w:rsidRDefault="00016774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  <w:r>
        <w:rPr>
          <w:rFonts w:asciiTheme="minorHAnsi" w:hAnsiTheme="minorHAnsi" w:cstheme="minorHAnsi"/>
          <w:iCs/>
          <w:sz w:val="22"/>
          <w:szCs w:val="22"/>
          <w:lang w:val="sk-SK"/>
        </w:rPr>
        <w:t>Podrobné informácie o všetkých účeloch spracúvania osobných údajov a podmienkach ich spracúvania sú dostupné na webovom sídle MČ Bratislava-Petržalka, v časti „Ochrana osobných údajov“:</w:t>
      </w:r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 </w:t>
      </w:r>
      <w:r>
        <w:rPr>
          <w:rFonts w:asciiTheme="minorHAnsi" w:hAnsiTheme="minorHAnsi" w:cstheme="minorHAnsi"/>
          <w:iCs/>
          <w:sz w:val="22"/>
          <w:szCs w:val="22"/>
          <w:lang w:val="sk-SK"/>
        </w:rPr>
        <w:t xml:space="preserve"> </w:t>
      </w:r>
      <w:hyperlink r:id="rId8" w:history="1">
        <w:r w:rsidR="00BA40D5" w:rsidRPr="008B0BA4">
          <w:rPr>
            <w:rStyle w:val="Hypertextovprepojenie"/>
            <w:rFonts w:asciiTheme="minorHAnsi" w:hAnsiTheme="minorHAnsi" w:cstheme="minorHAnsi"/>
            <w:iCs/>
            <w:sz w:val="22"/>
            <w:szCs w:val="22"/>
            <w:lang w:val="sk-SK"/>
          </w:rPr>
          <w:t>https://www.petrzalka.sk/ochranaudajov/</w:t>
        </w:r>
      </w:hyperlink>
      <w:r w:rsidR="001E257B">
        <w:rPr>
          <w:rFonts w:asciiTheme="minorHAnsi" w:hAnsiTheme="minorHAnsi" w:cstheme="minorHAnsi"/>
          <w:iCs/>
          <w:sz w:val="22"/>
          <w:szCs w:val="22"/>
          <w:lang w:val="sk-SK"/>
        </w:rPr>
        <w:t xml:space="preserve">. </w:t>
      </w:r>
    </w:p>
    <w:p w14:paraId="6D228F35" w14:textId="77777777" w:rsidR="009B63F1" w:rsidRPr="009B63F1" w:rsidRDefault="009B63F1" w:rsidP="00D75688">
      <w:pPr>
        <w:jc w:val="both"/>
        <w:rPr>
          <w:rFonts w:asciiTheme="minorHAnsi" w:hAnsiTheme="minorHAnsi" w:cstheme="minorHAnsi"/>
          <w:iCs/>
          <w:sz w:val="22"/>
          <w:szCs w:val="22"/>
          <w:lang w:val="sk-SK"/>
        </w:rPr>
      </w:pPr>
    </w:p>
    <w:p w14:paraId="208F34DE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63AAA652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48FCBCE3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1C4E417B" w14:textId="77777777" w:rsidR="001E257B" w:rsidRDefault="001E257B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</w:p>
    <w:p w14:paraId="50A1F8E6" w14:textId="22E73E50" w:rsidR="00A50890" w:rsidRPr="00B70695" w:rsidRDefault="00B70695" w:rsidP="0000349F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</w:pPr>
      <w:r w:rsidRPr="00B70695">
        <w:rPr>
          <w:rFonts w:asciiTheme="minorHAnsi" w:hAnsiTheme="minorHAnsi" w:cstheme="minorHAnsi"/>
          <w:b/>
          <w:bCs/>
          <w:iCs/>
          <w:sz w:val="22"/>
          <w:szCs w:val="22"/>
          <w:lang w:val="sk-SK"/>
        </w:rPr>
        <w:lastRenderedPageBreak/>
        <w:t xml:space="preserve">Uplatnenie práv dotknutej osoby </w:t>
      </w:r>
    </w:p>
    <w:p w14:paraId="6E174808" w14:textId="431E3A1D" w:rsidR="00A50890" w:rsidRPr="009B63F1" w:rsidRDefault="00A50890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si ako dotknutá osoba uplatníte svoje práva, je našou zákonnou povinnosťou Vašu žiadosť vybaviť a na tento účel spracúvať osobné údaje. V prípade neposkytnutia osobných údajov na tento účel (napríklad s cieľom identifikácie a overenia totožnosti dotknutej osoby), nebude možné riadne vybaviť Vašu žiadosť alebo námietku. Osobné údaje uchovávame po dobu 5 rokov.</w:t>
      </w:r>
    </w:p>
    <w:p w14:paraId="40A1590F" w14:textId="77777777" w:rsidR="0076155D" w:rsidRPr="009B63F1" w:rsidRDefault="0076155D" w:rsidP="0000349F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p w14:paraId="36E9DB23" w14:textId="15495B7F" w:rsidR="003A1206" w:rsidRPr="009B63F1" w:rsidRDefault="003A1206" w:rsidP="00E60699">
      <w:pPr>
        <w:pStyle w:val="Nadpis1"/>
        <w:numPr>
          <w:ilvl w:val="0"/>
          <w:numId w:val="4"/>
        </w:numPr>
        <w:jc w:val="center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Vaše práva podľa nariadenia a Zákona o ochrane osobných údajov</w:t>
      </w:r>
    </w:p>
    <w:p w14:paraId="6D8152D4" w14:textId="77777777" w:rsidR="00BA40D5" w:rsidRDefault="00BA40D5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6B1E0637" w14:textId="355A8A8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prístup k osobným údajom</w:t>
      </w:r>
    </w:p>
    <w:p w14:paraId="79E1510E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Máte právo na prístup k vašim osobným údajom a právo získať potvrdenie o tom, či sa o vás spracúvajú osobné údaje. V prípade, že sú o vás osobné údaje spracúvané, máte právo na informácie v rozsahu týchto zásad a na prístup k vašim osobným údajom. Máte právo na poskytnutie kópie osobných údajov, ktoré o vás máme k dispozícii, ako aj na informácie o tom, ako vaše osobné údaje používame. Vo väčšine prípadov vám budú vaše osobné údaje poskytnuté v písomnej listinnej forme, pokiaľ nepožadujete iný spôsob ich poskytnutia. Ak ste o poskytnutie týchto informácií požiadali elektronickými prostriedkami, budú vám poskytnuté elektronicky, ak to bude technicky možné. Ak budete opakovane požadovať poskytnutie vašich osobných údajov v tom istom rozsahu, môže vám prevádzkovateľ účtovať primeraný poplatok zodpovedajúci administratívnym nákladom.</w:t>
      </w:r>
    </w:p>
    <w:p w14:paraId="458ADD1C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3EF87A3" w14:textId="79A8387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opravu</w:t>
      </w:r>
    </w:p>
    <w:p w14:paraId="2733544E" w14:textId="065708C8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Máte právo na opravu o vás spracúvaných osobných údajov, ak sú nesprávne alebo nepresné.  Pre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prevádzkovateľa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je veľmi dôležité, aby o vás mala správne informácie. Ak preto zistíte, že informácie, ktoré o vás evidujeme sú neprávne, nepresné alebo neúplné, upozornite nás na to, a žiadajte o opravu vašich údajov (napr. zmena bydliska, zmena kontaktu, zmena priezviska v prípade uzatvorenia manželstva atď.). Následne bez zbytočného odkladu tieto údaje opravíme/doplníme.</w:t>
      </w:r>
    </w:p>
    <w:p w14:paraId="7A9EA11A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735F0E0" w14:textId="7B5157B4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 vymazanie</w:t>
      </w:r>
    </w:p>
    <w:p w14:paraId="6B66B895" w14:textId="77777777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>Ak o vás spracovávame osobné údaje nezákonným spôsobom, napr. dlhšie ako je potrebné alebo ich spracovávame bezdôvodne, máte právo na ich výmaz (tzv. právo „na zabudnutie“).</w:t>
      </w:r>
    </w:p>
    <w:p w14:paraId="756843C6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5EC42C08" w14:textId="32976772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Obmedzenie spracúvania</w:t>
      </w:r>
    </w:p>
    <w:p w14:paraId="26DA0B25" w14:textId="588C5763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požiadate o opravu vašich osobných údajov, alebo namietate proti vymazaniu vašich osobných údajov, ak je ich spracúvanie protizákonné, alebo ak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už nepotrebuje osobné údaje pre svoje účely, ale môžete ich potrebovať vy na preukazovanie alebo obhajovanie právnych nárokov, alebo ste namietali spracúvanie vašich osobných údajov z ďalších dôvodov, obmedzíme spracúvanie vašich osobných údajov po dobu, kedy bude možné vec vyriešiť. </w:t>
      </w:r>
    </w:p>
    <w:p w14:paraId="70604FDB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15EA54EC" w14:textId="3BFCE815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namietať</w:t>
      </w:r>
    </w:p>
    <w:p w14:paraId="59C8AA57" w14:textId="72845DC4" w:rsidR="00D100A3" w:rsidRPr="009B63F1" w:rsidRDefault="00D100A3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sa domnievate, že </w:t>
      </w:r>
      <w:r w:rsidR="00B70695">
        <w:rPr>
          <w:rFonts w:asciiTheme="minorHAnsi" w:hAnsiTheme="minorHAnsi" w:cstheme="minorHAnsi"/>
          <w:sz w:val="22"/>
          <w:szCs w:val="22"/>
          <w:lang w:val="sk-SK"/>
        </w:rPr>
        <w:t>prevádzkovateľ</w:t>
      </w: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 nemá právo na spracúvanie vašich osobných údajov, alebo ak chcete, aby automatizované rozhodnutie bolo prehodnotené, môžete proti ich spracúvaniu namietať. V takýchto prípadoch môžeme pokračovať v ich spracovávaní iba vtedy, ak vieme preukázať presvedčivé oprávnené dôvody, ktoré prevážia vaše záujmy, práva a slobody. Vaše osobné údaje však môžeme spracovať vždy, ak je to potrebné na určenie, uplatnenie alebo obhajobu právnych nárokov.    </w:t>
      </w:r>
    </w:p>
    <w:p w14:paraId="0F869600" w14:textId="77777777" w:rsidR="00E60699" w:rsidRDefault="00E60699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</w:p>
    <w:p w14:paraId="713CAED6" w14:textId="39E489C8" w:rsidR="00D100A3" w:rsidRPr="009B63F1" w:rsidRDefault="00D100A3" w:rsidP="00D100A3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b/>
          <w:bCs/>
          <w:sz w:val="22"/>
          <w:szCs w:val="22"/>
          <w:lang w:val="sk-SK"/>
        </w:rPr>
        <w:t>Právo podať sťažnosť</w:t>
      </w:r>
    </w:p>
    <w:p w14:paraId="400C2ED8" w14:textId="77777777" w:rsidR="00D100A3" w:rsidRPr="009B63F1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Ak chcete podať sťažnosť na spôsob, akým sú vaše osobné údaje spracúvané, vrátane uplatnenia vyššie uvedených práv, kontaktujte nás na adrese uvedenej v záhlaví dokumentu. Všetky vaše podnety a sťažnosti riadne preveríme. Máte právo podať sťažnosť dozornému orgánu, ktorým je Úrad na ochranu osobných údajov Slovenskej republiky. </w:t>
      </w:r>
    </w:p>
    <w:p w14:paraId="2E6DEBE9" w14:textId="15537D8A" w:rsidR="00D100A3" w:rsidRDefault="00D100A3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9B63F1">
        <w:rPr>
          <w:rFonts w:asciiTheme="minorHAnsi" w:hAnsiTheme="minorHAnsi" w:cstheme="minorHAnsi"/>
          <w:sz w:val="22"/>
          <w:szCs w:val="22"/>
          <w:lang w:val="sk-SK"/>
        </w:rPr>
        <w:t xml:space="preserve">V prípade akýchkoľvek otázok, týkajúcich sa spracúvania vašich osobných údajov nás môžete kontaktovať.  </w:t>
      </w:r>
    </w:p>
    <w:p w14:paraId="3F03C79D" w14:textId="4280F258" w:rsidR="00BA40D5" w:rsidRPr="009B63F1" w:rsidRDefault="00BA40D5" w:rsidP="00D100A3">
      <w:p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>
        <w:rPr>
          <w:rFonts w:asciiTheme="minorHAnsi" w:hAnsiTheme="minorHAnsi" w:cstheme="minorHAnsi"/>
          <w:sz w:val="22"/>
          <w:szCs w:val="22"/>
          <w:lang w:val="sk-SK"/>
        </w:rPr>
        <w:t xml:space="preserve">Kontakt na zodpovednú osobu za ochranu osobných údajov email: </w:t>
      </w:r>
      <w:hyperlink r:id="rId9" w:history="1">
        <w:r w:rsidRPr="008B0BA4">
          <w:rPr>
            <w:rStyle w:val="Hypertextovprepojenie"/>
            <w:rFonts w:asciiTheme="minorHAnsi" w:hAnsiTheme="minorHAnsi" w:cstheme="minorHAnsi"/>
            <w:sz w:val="22"/>
            <w:szCs w:val="22"/>
            <w:lang w:val="sk-SK"/>
          </w:rPr>
          <w:t>dpo@petrzalka.sk</w:t>
        </w:r>
      </w:hyperlink>
      <w:r>
        <w:rPr>
          <w:rFonts w:asciiTheme="minorHAnsi" w:hAnsiTheme="minorHAnsi" w:cstheme="minorHAnsi"/>
          <w:sz w:val="22"/>
          <w:szCs w:val="22"/>
          <w:lang w:val="sk-SK"/>
        </w:rPr>
        <w:t>, tel. 0947 487 006</w:t>
      </w:r>
    </w:p>
    <w:p w14:paraId="067929AD" w14:textId="278D19A8" w:rsidR="00A5534D" w:rsidRPr="009B63F1" w:rsidRDefault="00A5534D" w:rsidP="00D100A3">
      <w:pPr>
        <w:jc w:val="both"/>
        <w:rPr>
          <w:rFonts w:asciiTheme="minorHAnsi" w:hAnsiTheme="minorHAnsi" w:cstheme="minorHAnsi"/>
          <w:sz w:val="22"/>
          <w:szCs w:val="22"/>
          <w:lang w:val="sk-SK"/>
        </w:rPr>
      </w:pPr>
    </w:p>
    <w:sectPr w:rsidR="00A5534D" w:rsidRPr="009B63F1" w:rsidSect="009F18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68A0C" w14:textId="77777777" w:rsidR="002132E3" w:rsidRDefault="002132E3" w:rsidP="004A62F7">
      <w:r>
        <w:separator/>
      </w:r>
    </w:p>
  </w:endnote>
  <w:endnote w:type="continuationSeparator" w:id="0">
    <w:p w14:paraId="48B52A8F" w14:textId="77777777" w:rsidR="002132E3" w:rsidRDefault="002132E3" w:rsidP="004A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401E" w14:textId="77777777" w:rsidR="00AD3FAD" w:rsidRDefault="00AD3FA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A3600" w14:textId="77777777" w:rsidR="00AD3FAD" w:rsidRPr="00AD3FAD" w:rsidRDefault="00AD3FAD" w:rsidP="00AD3FAD">
    <w:pPr>
      <w:pStyle w:val="Pta"/>
      <w:spacing w:before="320"/>
      <w:jc w:val="center"/>
      <w:textAlignment w:val="baseline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F665" w14:textId="77777777" w:rsidR="00AD3FAD" w:rsidRDefault="00AD3FA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7EFA" w14:textId="77777777" w:rsidR="002132E3" w:rsidRDefault="002132E3" w:rsidP="004A62F7">
      <w:r>
        <w:separator/>
      </w:r>
    </w:p>
  </w:footnote>
  <w:footnote w:type="continuationSeparator" w:id="0">
    <w:p w14:paraId="31E156F8" w14:textId="77777777" w:rsidR="002132E3" w:rsidRDefault="002132E3" w:rsidP="004A62F7">
      <w:r>
        <w:continuationSeparator/>
      </w:r>
    </w:p>
  </w:footnote>
  <w:footnote w:id="1">
    <w:p w14:paraId="192230AD" w14:textId="77777777" w:rsidR="0032202D" w:rsidRPr="0071395D" w:rsidRDefault="0032202D" w:rsidP="0032202D">
      <w:pPr>
        <w:pStyle w:val="Textpoznmkypodiarou"/>
        <w:jc w:val="both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Nariadenie Európskeho parlamentu a Rady (EÚ) 2016/679 z 27. apríla 2016 o ochrane fyzických osôb pri spracúvaní osobných údajov a o voľnom pohybe takýchto údajov, ktorým sa zrušuje smernica 95/46/ES (všeobecné nariadenie o ochrane údajov). </w:t>
      </w:r>
    </w:p>
  </w:footnote>
  <w:footnote w:id="2">
    <w:p w14:paraId="4FB22A53" w14:textId="77777777" w:rsidR="0032202D" w:rsidRPr="0071395D" w:rsidRDefault="0032202D" w:rsidP="0032202D">
      <w:pPr>
        <w:pStyle w:val="Textpoznmkypodiarou"/>
        <w:rPr>
          <w:rFonts w:ascii="Times New Roman" w:hAnsi="Times New Roman" w:cs="Times New Roman"/>
        </w:rPr>
      </w:pPr>
      <w:r w:rsidRPr="0071395D">
        <w:rPr>
          <w:rStyle w:val="Odkaznapoznmkupodiarou"/>
          <w:rFonts w:ascii="Times New Roman" w:hAnsi="Times New Roman" w:cs="Times New Roman"/>
        </w:rPr>
        <w:footnoteRef/>
      </w:r>
      <w:r w:rsidRPr="0071395D">
        <w:rPr>
          <w:rFonts w:ascii="Times New Roman" w:hAnsi="Times New Roman" w:cs="Times New Roman"/>
        </w:rPr>
        <w:t xml:space="preserve"> Zákon č. 18/2018 Z. z. o ochrane osobných údajov.</w:t>
      </w:r>
    </w:p>
  </w:footnote>
  <w:footnote w:id="3">
    <w:p w14:paraId="728E0B81" w14:textId="77777777" w:rsidR="0032202D" w:rsidRDefault="0032202D" w:rsidP="0032202D">
      <w:pPr>
        <w:pStyle w:val="Textpoznmkypodiarou"/>
      </w:pPr>
      <w:r w:rsidRPr="0071395D">
        <w:rPr>
          <w:rStyle w:val="Odkaznapoznmkupodiarou"/>
        </w:rPr>
        <w:footnoteRef/>
      </w:r>
      <w:r w:rsidRPr="0071395D">
        <w:rPr>
          <w:rFonts w:ascii="Times New Roman" w:hAnsi="Times New Roman" w:cs="Times New Roman"/>
        </w:rPr>
        <w:t xml:space="preserve"> Napríklad Zákon č. 171/1993 Z. z. o Policajnom zbore; zákon č. 18/2018 Z. z. o ochrane osobných údajov.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273B4" w14:textId="77777777" w:rsidR="00AD3FAD" w:rsidRDefault="00AD3FA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0A996" w14:textId="77777777" w:rsidR="00AD3FAD" w:rsidRDefault="00AD3FA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393A" w14:textId="77777777" w:rsidR="00AD3FAD" w:rsidRDefault="00AD3FA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365C0"/>
    <w:multiLevelType w:val="hybridMultilevel"/>
    <w:tmpl w:val="CB2045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FEAA684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934F1"/>
    <w:multiLevelType w:val="hybridMultilevel"/>
    <w:tmpl w:val="A282D854"/>
    <w:lvl w:ilvl="0" w:tplc="FD4E5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46454"/>
    <w:multiLevelType w:val="hybridMultilevel"/>
    <w:tmpl w:val="770C9B48"/>
    <w:lvl w:ilvl="0" w:tplc="B134B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54454"/>
    <w:multiLevelType w:val="hybridMultilevel"/>
    <w:tmpl w:val="22FC7B14"/>
    <w:lvl w:ilvl="0" w:tplc="F9AC090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34D"/>
    <w:rsid w:val="0000189A"/>
    <w:rsid w:val="0000349F"/>
    <w:rsid w:val="00016774"/>
    <w:rsid w:val="00026A57"/>
    <w:rsid w:val="00050BC0"/>
    <w:rsid w:val="00050F32"/>
    <w:rsid w:val="00064137"/>
    <w:rsid w:val="0006582E"/>
    <w:rsid w:val="00081449"/>
    <w:rsid w:val="000900B3"/>
    <w:rsid w:val="000D087B"/>
    <w:rsid w:val="000E3808"/>
    <w:rsid w:val="000F6B9F"/>
    <w:rsid w:val="00100D20"/>
    <w:rsid w:val="00117260"/>
    <w:rsid w:val="00117412"/>
    <w:rsid w:val="00132CAA"/>
    <w:rsid w:val="00140FFA"/>
    <w:rsid w:val="00143E13"/>
    <w:rsid w:val="00161D7E"/>
    <w:rsid w:val="0017349C"/>
    <w:rsid w:val="001857BA"/>
    <w:rsid w:val="001A34D5"/>
    <w:rsid w:val="001C4B53"/>
    <w:rsid w:val="001C69A9"/>
    <w:rsid w:val="001D63D2"/>
    <w:rsid w:val="001E257B"/>
    <w:rsid w:val="001F775F"/>
    <w:rsid w:val="002132E3"/>
    <w:rsid w:val="00222AA9"/>
    <w:rsid w:val="002272F9"/>
    <w:rsid w:val="002638DE"/>
    <w:rsid w:val="002816D6"/>
    <w:rsid w:val="00285D03"/>
    <w:rsid w:val="002A6B93"/>
    <w:rsid w:val="002D2D02"/>
    <w:rsid w:val="002F303F"/>
    <w:rsid w:val="002F44B1"/>
    <w:rsid w:val="0032202D"/>
    <w:rsid w:val="003A0392"/>
    <w:rsid w:val="003A0472"/>
    <w:rsid w:val="003A1206"/>
    <w:rsid w:val="003E7BAE"/>
    <w:rsid w:val="00446538"/>
    <w:rsid w:val="004817A5"/>
    <w:rsid w:val="004A62F7"/>
    <w:rsid w:val="004C251D"/>
    <w:rsid w:val="004D2DCD"/>
    <w:rsid w:val="00507739"/>
    <w:rsid w:val="00547A43"/>
    <w:rsid w:val="005643D6"/>
    <w:rsid w:val="005737B1"/>
    <w:rsid w:val="005A217D"/>
    <w:rsid w:val="005E634F"/>
    <w:rsid w:val="006E2A38"/>
    <w:rsid w:val="006F5081"/>
    <w:rsid w:val="006F7C2C"/>
    <w:rsid w:val="00714F39"/>
    <w:rsid w:val="00721AB7"/>
    <w:rsid w:val="0076155D"/>
    <w:rsid w:val="00767FE6"/>
    <w:rsid w:val="007C4A54"/>
    <w:rsid w:val="007E5699"/>
    <w:rsid w:val="0080311B"/>
    <w:rsid w:val="008122E1"/>
    <w:rsid w:val="008275F7"/>
    <w:rsid w:val="00831B5C"/>
    <w:rsid w:val="0083353B"/>
    <w:rsid w:val="00861EB5"/>
    <w:rsid w:val="00877EC8"/>
    <w:rsid w:val="00887795"/>
    <w:rsid w:val="008C698E"/>
    <w:rsid w:val="008D2C49"/>
    <w:rsid w:val="00954EDD"/>
    <w:rsid w:val="009814D6"/>
    <w:rsid w:val="009B63F1"/>
    <w:rsid w:val="009B7AAD"/>
    <w:rsid w:val="009D066F"/>
    <w:rsid w:val="009D46BD"/>
    <w:rsid w:val="009F1863"/>
    <w:rsid w:val="00A063CD"/>
    <w:rsid w:val="00A50890"/>
    <w:rsid w:val="00A5534D"/>
    <w:rsid w:val="00A81300"/>
    <w:rsid w:val="00AC4A8A"/>
    <w:rsid w:val="00AD3FAD"/>
    <w:rsid w:val="00B10065"/>
    <w:rsid w:val="00B70695"/>
    <w:rsid w:val="00BA40D5"/>
    <w:rsid w:val="00BA71AB"/>
    <w:rsid w:val="00BB3A15"/>
    <w:rsid w:val="00BB4FA2"/>
    <w:rsid w:val="00BF1DAA"/>
    <w:rsid w:val="00C71B0C"/>
    <w:rsid w:val="00C87693"/>
    <w:rsid w:val="00CC1174"/>
    <w:rsid w:val="00CF20F8"/>
    <w:rsid w:val="00D100A3"/>
    <w:rsid w:val="00D54500"/>
    <w:rsid w:val="00D72213"/>
    <w:rsid w:val="00D75688"/>
    <w:rsid w:val="00DA0623"/>
    <w:rsid w:val="00DB33CB"/>
    <w:rsid w:val="00DD269C"/>
    <w:rsid w:val="00DD3CF1"/>
    <w:rsid w:val="00DF1C51"/>
    <w:rsid w:val="00DF453B"/>
    <w:rsid w:val="00E26ECA"/>
    <w:rsid w:val="00E60699"/>
    <w:rsid w:val="00E94E15"/>
    <w:rsid w:val="00EA499C"/>
    <w:rsid w:val="00EC6DFC"/>
    <w:rsid w:val="00F83FDF"/>
    <w:rsid w:val="00FA43F9"/>
    <w:rsid w:val="00FE3F87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7F52A8"/>
  <w15:chartTrackingRefBased/>
  <w15:docId w15:val="{391635CF-ED1E-4EEB-9CB0-154635328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55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Nadpis1">
    <w:name w:val="heading 1"/>
    <w:basedOn w:val="Normlny"/>
    <w:next w:val="Normlny"/>
    <w:link w:val="Nadpis1Char"/>
    <w:qFormat/>
    <w:rsid w:val="00A5534D"/>
    <w:pPr>
      <w:keepNext/>
      <w:outlineLvl w:val="0"/>
    </w:pPr>
    <w:rPr>
      <w:rFonts w:ascii="Arial" w:hAnsi="Arial" w:cs="Arial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534D"/>
    <w:rPr>
      <w:rFonts w:ascii="Arial" w:eastAsia="Times New Roman" w:hAnsi="Arial" w:cs="Arial"/>
      <w:b/>
      <w:bCs/>
      <w:sz w:val="24"/>
      <w:szCs w:val="24"/>
      <w:lang w:val="de-AT" w:eastAsia="de-DE"/>
    </w:rPr>
  </w:style>
  <w:style w:type="paragraph" w:customStyle="1" w:styleId="m-436352869196922656msolistparagraph">
    <w:name w:val="m_-436352869196922656msolistparagraph"/>
    <w:basedOn w:val="Normlny"/>
    <w:rsid w:val="002F44B1"/>
    <w:pPr>
      <w:spacing w:before="100" w:beforeAutospacing="1" w:after="100" w:afterAutospacing="1"/>
    </w:pPr>
    <w:rPr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A62F7"/>
    <w:rPr>
      <w:rFonts w:asciiTheme="minorHAnsi" w:eastAsiaTheme="minorHAnsi" w:hAnsiTheme="minorHAnsi" w:cstheme="minorBidi"/>
      <w:sz w:val="20"/>
      <w:szCs w:val="20"/>
      <w:lang w:val="sk-SK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A62F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A62F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100D20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00D20"/>
    <w:rPr>
      <w:color w:val="808080"/>
      <w:shd w:val="clear" w:color="auto" w:fill="E6E6E6"/>
    </w:rPr>
  </w:style>
  <w:style w:type="character" w:styleId="Odkaznakomentr">
    <w:name w:val="annotation reference"/>
    <w:basedOn w:val="Predvolenpsmoodseku"/>
    <w:uiPriority w:val="99"/>
    <w:semiHidden/>
    <w:unhideWhenUsed/>
    <w:rsid w:val="00100D2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00D2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00D20"/>
    <w:rPr>
      <w:rFonts w:ascii="Times New Roman" w:eastAsia="Times New Roman" w:hAnsi="Times New Roman" w:cs="Times New Roman"/>
      <w:sz w:val="20"/>
      <w:szCs w:val="20"/>
      <w:lang w:val="de-AT" w:eastAsia="de-D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00D2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00D20"/>
    <w:rPr>
      <w:rFonts w:ascii="Times New Roman" w:eastAsia="Times New Roman" w:hAnsi="Times New Roman" w:cs="Times New Roman"/>
      <w:b/>
      <w:bCs/>
      <w:sz w:val="20"/>
      <w:szCs w:val="20"/>
      <w:lang w:val="de-AT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00D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0D20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Default">
    <w:name w:val="Default"/>
    <w:rsid w:val="00EA4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3A1206"/>
    <w:pPr>
      <w:spacing w:before="100" w:beforeAutospacing="1" w:after="100" w:afterAutospacing="1"/>
    </w:pPr>
    <w:rPr>
      <w:lang w:val="sk-SK" w:eastAsia="sk-SK"/>
    </w:rPr>
  </w:style>
  <w:style w:type="table" w:styleId="Mriekatabuky">
    <w:name w:val="Table Grid"/>
    <w:basedOn w:val="Normlnatabuka"/>
    <w:uiPriority w:val="39"/>
    <w:rsid w:val="00026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E7BAE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C71B0C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paragraph" w:styleId="Pta">
    <w:name w:val="footer"/>
    <w:basedOn w:val="Normlny"/>
    <w:link w:val="PtaChar"/>
    <w:uiPriority w:val="99"/>
    <w:unhideWhenUsed/>
    <w:rsid w:val="00AD3FA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D3FAD"/>
    <w:rPr>
      <w:rFonts w:ascii="Times New Roman" w:eastAsia="Times New Roman" w:hAnsi="Times New Roman" w:cs="Times New Roman"/>
      <w:sz w:val="24"/>
      <w:szCs w:val="24"/>
      <w:lang w:val="de-AT" w:eastAsia="de-DE"/>
    </w:rPr>
  </w:style>
  <w:style w:type="character" w:styleId="Nevyrieenzmienka">
    <w:name w:val="Unresolved Mention"/>
    <w:basedOn w:val="Predvolenpsmoodseku"/>
    <w:uiPriority w:val="99"/>
    <w:semiHidden/>
    <w:unhideWhenUsed/>
    <w:rsid w:val="00016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rzalka.sk/ochranaudajov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petrzalka.s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VWConfidentiality>Public</VWConfidentiality>
</file>

<file path=customXml/itemProps1.xml><?xml version="1.0" encoding="utf-8"?>
<ds:datastoreItem xmlns:ds="http://schemas.openxmlformats.org/officeDocument/2006/customXml" ds:itemID="{84B2FDF5-1234-4836-88DC-5B5ED60FC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5790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Valentova</dc:creator>
  <cp:keywords/>
  <dc:description/>
  <cp:lastModifiedBy>Admin</cp:lastModifiedBy>
  <cp:revision>2</cp:revision>
  <cp:lastPrinted>2019-08-27T08:44:00Z</cp:lastPrinted>
  <dcterms:created xsi:type="dcterms:W3CDTF">2024-04-23T13:15:00Z</dcterms:created>
  <dcterms:modified xsi:type="dcterms:W3CDTF">2024-04-23T13:15:00Z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WConfidentialityAlign">
    <vt:lpwstr>BottomRight</vt:lpwstr>
  </property>
  <property fmtid="{D5CDD505-2E9C-101B-9397-08002B2CF9AE}" pid="3" name="VWConfidentiality">
    <vt:lpwstr>Public</vt:lpwstr>
  </property>
</Properties>
</file>