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98.0" w:type="dxa"/>
        <w:jc w:val="left"/>
        <w:tblInd w:w="-497.0" w:type="dxa"/>
        <w:tblLayout w:type="fixed"/>
        <w:tblLook w:val="0400"/>
      </w:tblPr>
      <w:tblGrid>
        <w:gridCol w:w="9898"/>
        <w:tblGridChange w:id="0">
          <w:tblGrid>
            <w:gridCol w:w="98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ind w:right="-237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  <w:rtl w:val="0"/>
              </w:rPr>
              <w:t xml:space="preserve">Wymagania edukacyjne  klasa 3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ind w:right="-237"/>
              <w:jc w:val="center"/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right="-23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Kolor niebieski (A)- powyżej oczekiwań 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right="-23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Kolor żółty (B) - zgodnie z oczekiwaniami 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right="-237"/>
              <w:rPr>
                <w:rFonts w:ascii="Times New Roman" w:cs="Times New Roman" w:eastAsia="Times New Roman" w:hAnsi="Times New Roman"/>
                <w:b w:val="1"/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Kolor czerwony (C) - poniżej oczekiwań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słuchania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z uwagą słucha czytanych tekstów oraz wypowiedzi dorosłych i rówieśników, wykonuje zadania zgodnie z podaną instrukcją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stara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słuchać czytanych tekstów oraz wypowiedzi dorosłych i rówieśników oraz wykonywać zadania zgodnie z podaną instrukcją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problemy ze słuchaniem czytanych tekstów i wypowiedzi dorosłych i rówieśników oraz wykonaniem zadań zgodnie z podaną instrukcją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mówienia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konstruuje ciekawą, spójną kilkuzdaniową wypowiedź, poprawną pod względem logicznym i gramatycznym; używa bogatego słownictwa; dostrzega i tworzy związki przyczynowo-skutkowe; recytuje wiersze interesująco je interpretując; formułuje interesujące pytania i udziela wyczerpujących odpowiedzi; omawia przeczytane teksty i ilustracje; układa w formie ustnej kreatywne opowiadanie, zdaje sprawozdanie z wykonanej pracy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wypowiada się, odpowiadając na pytania krótkimi, prostymi zdaniami; wymienia zdarzenia bez powiązań przyczynowo-skutkowych; z niewielką pomocą recytuje wiersze; formułuje proste pytania i udziela krótkich odpowiedzi; z niewielką pomocą omawia przeczytane teksty i ilustracje; z pomocą układa w formie ustnej opowiadanie i zdaje sprawozdanie z wykonanej pracy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konstruuje wypowiedzi z pomocą nauczyciela; odpowiada na pytania pojedynczymi wyrazami; dostrzega związki przyczynowo-skutkowe jedynie z pomocą nauczyciela; tylko z pomocą recytuje wiersze; z pomocą formułuje pytania i udziela krótkich odpowiedzi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czytania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 płynnie cicho i głośno nowe teksty ze zrozumieniem; wyszukuje w nich potrzebne informacje; samodzielnie korzysta z różnych źródeł informacji; wyróżnia w czytanych utworach dialog, opowiadanie, opis; czyta samodzielnie wybrane książki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czyta poprawnie cicho i głośno, płynnie i ze zrozumieniem opracowane teksty; wyszukuje w nich niektóre wskazane fragmenty; samodzielnie czyta wybrane książki i korzysta ze wskazanych źródeł informacji; najczęściej wyróżnia w czytanych utworach dialog, opowiadanie, 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czyta opracowane, krótkie teksty metodą mieszaną i w wolnym tempie, nie zawsze rozumie tekst czytany cicho lub głośno; wymaga pomocy przy wyszukiwaniu w nim wskazanych fragmentów; niechętnie czyta wskazane książki; pod kierunkiem korzysta ze wskazanych źródeł informacji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pisania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zna i stosuje poznane zasady ortograficzne w zakresie opracowanego słownictwa, pisze bezbłędnie z pamięci i ze słuchu; poprawnie porządkuje wyrazy zgodnie z kolejnością alfabetyczną; samodzielnie redaguje zdania i odpowiedzi na pytania; samodzielnie konstruuje kreatywne opowiadanie, notatkę, krótki tekst, życzenie, ogłoszenie, zaproszenie, podziękowanie, list; zapisuje adres nadawcy i odbiorcy; samodzielnie układa i zapisuje plan wydarzeń i plan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zna zasady ortograficzne, popełnia nieliczne błędy, wykazuje się czujnością ortograficzną w zakresie opracowanego słownictwa, popełnia nieliczne błędy w pisaniu z pamięci i ze słuchu; porządkuje wyrazy zgodnie z kolejnością alfabetyczną; samodzielnie redaguje proste zdania i odpowiedzi na pytania; konstruuje kreatywne krótkie opowiadanie, notatkę, krótki tekst, życzenie, ogłoszenie, zaproszenie, podziękowanie, list; zapisuje adres nadawcy i odbiorcy; układa i zapisuje plan wydarzeń i plan wypowiedzi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przepisując teksty, popełnia błędy różnego rodzaju, zna zasady, ale nie potrafi ich zastosować w praktyce, poprawnie pisze tylko proste wyrazy z pomocą nauczyciela; ma problem z samodzielnym porządkowaniem wyrazów w kolejności alfabetycznej; redaguje krótkie zdania i odpowiedzi na pytania, korzystając z podanego słownictwa; tylko ze znaczną pomocą konstruuje krótki tekst lub opowiadanie, notatkę, życzenie, ogłoszenie, zaproszenie, podziękowanie, list; ze znaczną pomocą zapisuje adres nadawcy i odbiorcy; tylko z pomocą układa i przepisuje plan wydarzeń i plan wypowiedzi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kształcenia językowego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wyróżnia w wypowiedziach zdania, w zdaniach wyrazy, w wyrazach samogłoski i spółgłoski; bezbłędnie rozpoznaje zdania oznajmujące, pytające i rozkazujące oraz rozpoznaje rzeczowniki, czasowniki, przymiotniki, wyrazy pokrewne, przeciwstawne i bliskoznaczne, tworzy rodzinę wyrazów oraz formułuje zdania pojedyncze i złożone; bezbłędnie nazywa i odróżnia utwory wierszowane od pisanych prozą oraz określa, który tekst jest notatką, zagadką, listem, życzeniem, podziękowaniem, ogłoszeniem, opowiadaniem, opisem, listem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 niewielką pomocą wyróżnia w wypowiedziach zdania, w zdaniach wyrazy, w wyrazach samogłoski i spółgłoski, rozpoznaje zdania oznajmujące, pytające i rozkazujące; stara się wskazać rzeczowniki, czasowniki, przymiotniki, wyrazy pokrewne, przeciwstawne i bliskoznaczne, podaje przykład wyrazu należącego do rodziny wyrazów oraz stara się formułować zdania pojedyncze i złożone;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zazwyczaj poprawnie nazywa i odróżnia utwory wierszowane od pisanych prozą oraz określa, który tekst jest notatką, zagadką, listem, życzeniem, podziękowaniem, ogłoszeniem, opowiadaniem, opisem, listem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 wyróżnia w wypowiedziach zdania, w zdaniach wyrazy, w wyrazach samogłoski i spółgłoski; ma problem z rozpoznaniem zdania oznajmującego, pytającego i rozkazującego, z rozpoznaniem rzeczowników, czasowników, przymiotników, wyrazów pokrewnych, przeciwstawnych i bliskoznacznych, tylko z pomocą tworzy rodzinę wyrazu oraz formułuje zdanie pojedyncze i złożone;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tylko ze znaczną pomocą nazywa i odróżnia utwory wierszowane od pisanych prozą oraz określa, który tekst jest notatką, zagadką, listem, życzeniem, podziękowaniem, ogłoszeniem, opowiadaniem, opisem, listem.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samokształcenia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samodzielnie korzysta ze słownika ortograficznego oraz różnych źródeł informacji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 niewielką pomocą korzysta ze słownika ortograficznego oraz różnych źródeł informacji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 korzysta ze słownika ortograficznego oraz różnych źródeł informacji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stosunków przestrzennych i cech wielkościowych.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zawsze poprawnie określa wzajemne położenie przedmiotów na płaszczyźnie i w przestrzeni oraz określa kierunki, samodzielnie porównuje przedmioty pod względem wyróżnionej cechy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najczęściej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poprawnie określa wzajemne położenie przedmiotów na płaszczyźnie i w przestrzeni oraz określa kierunki, najczęściej samodzielnie porównuje przedmioty pod względem wyróżnionej cechy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z pomocą określa wzajemne położenie przedmiotów na płaszczyźnie i w przestrzeni oraz określa kierunki, z pomocą porównuje przedmioty pod względem wyróżnionej cechy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liczb i ich własności oraz posługiwania się liczbami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biegle i bezbłędnie dodaje i odejmuje w pamięci w zakresie 100 z przekroczeniem progu dziesiątkowego; oblicza działania z okienkami; biegle i bezbłędnie oblicza iloczyny i ilorazy w pamięci w zakresie tabliczki mnożenia; intuicyjnie korzysta z własności działań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dodaje i odejmuje w pamięci w zakresie 100 z przekroczeniem progu dziesiątkowego, czasem popełnia błędy; oblicza iloczyny i ilorazy w pamięci w zakresie tabliczki mnożenia, czasem popełnia błędy; najczęściej korzysta intuicyjnie z własności działań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dodaje i odejmuje w zakresie 100, oblicza iloczyny i ilorazy w zakresie tabliczki mnożenia, wspomagając się konkretem, popełnia liczne błędy; nie potrafi korzystać z własności działań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czytania tekstów matematycznych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samodzielnie rozwiązuje, przekształca i układa zadania tekstowe o różnym stopniu trudności, w tym także na porównywanie różnicowe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samodzielnie rozwiązuje proste i wybrane złożone zadania tekstowe, także na porównywanie różnicowe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najczęściej z pomocą rozwiązuje proste jednodziałaniowe zadania tekstowe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pojęć geometrycznych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geometryczne, w tym nachodzące na siebie; rysuje figury na sieci kwadratowej, poprawnie mierzy odcinki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obwody różnych figur za pomocą narzędzi pomiarowych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posługując się jednostkami długości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dostrzega symetrię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najczęściej 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geometryczne, w tym nachodzące na siebie; rysuje proste figury na sieci kwadratowej, najczęściej poprawnie mierzy odcinki 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obwody różnych figur za pomocą narzędzi pomiarowych,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posługując się jednostkami długości; stara się dostrzegać symetrię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rozpoznaje poznane figury geometryczne, w tym nachodzące na siebie; ma problem z rysowaniem figury na sieci kwadratowej, ze znaczną pomocą mierzy odcinki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 obwody różnych figur za pomocą narzędzi pomiarowych,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posługując się jednostkami długości; ma problem z dostrzeganiem symetrii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stosowania matematyki w sytuacjach życiowych oraz w innych obszarach edukacji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sprawnie posługuje się zdobytymi umiejętnościami w zakresie pomiaru ciężaru, czasu oraz obliczeń pieniężnych i kalendarzowych w sytuacjach życiowych,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odczytuje i zapisuje znaki rzymskie powyżej XII;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poprawnie używa pojęć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połowa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pół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cztery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równe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części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czwarta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część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ćwierć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; dokonuje obliczeń szacunkowych; poprawnie wykorzystuje proponowane gry edukacyjne zgodnie z zasadami; samodzielnie wykorzystuje nabyte umiejętności do rozwiązywania problemów matematycznych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najczęściej samodzielnie posługuje się zdobytymi umiejętnościami w zakresie pomiaru ciężaru, czasu oraz obliczeń pieniężnych i kalendarzowych w sytuacjach życiowych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odczytuje i zapisuje znaki rzymskie co najmniej do XII;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posługuje się pojęciami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połowa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pół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cztery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równe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części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czwarta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część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ćwierć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; stara się dokonywać obliczeń szacunkowych; stara się wykorzystywać proponowane gry edukacyjne zgodnie z zasadami; po naprowadzeniu wykorzystuje nabyte umiejętności do rozwiązywania problemów matematycznych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tylko z pomocą posługuje się zdobytymi umiejętnościami w zakresie pomiaru ciężaru, czasu oraz obliczeń pieniężnych i kalendarzowych w sytuacjach życiowych,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 trudności z odczytaniem i zapisem znaków rzymskich do XII; ze znaczną pomocą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używa pojęć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połowa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dwa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pół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cztery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równe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części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czwarta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część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lub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ćwierć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; tylko z pomocą dokonuje obliczeń szacunkowych; z pomocą potrafi korzystać z gier edukacyjnych; tylko ze znaczną pomocą wykorzystuje nabyte umiejętności do rozwiązywania problemów matematycznych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SPOŁECZNA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środowiska społecznego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przestrzega norm postępowania i wypełnia obowiązki wynikające z roli ucznia; trafnie ocenia swoje postępowanie i innych osób, odnosząc się do poznanych wartości; często przejmuje rolę lidera w pracy zespołowej; szanuje zwyczaje i tradycje różnych grup społecznych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najczęściej przestrzega norm postępowania i wypełnia obowiązki wynikające z roli ucznia; stara się ocenić swoje postępowanie i innych osób, odnosząc się do poznanych wartości; czasem przejmuje rolę lidera w pracy zespołowej; zazwyczaj szanuje zwyczaje i tradycje różnych grup społecznych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stara się przestrzegać norm postępowania i wypełniać obowiązki wynikające z roli ucznia; po naprowadzeniu ocenia postępowanie swoje i innych osób, odnosząc się do poznanych wartości; stara się współpracować w zespole; stara się szanować zwyczaje i tradycje różnych grup społecznych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przestrzeganiem norm postępowania i wypełnianiem obowiązków wynikających z roli ucznia; nie zawsze potrafi ocenić swoje postępowanie i innych osób, odnosząc się do poznanych wartości; ma trudności ze współpracą w zespole; ma problemy z poszanowaniem zwyczajów i tradycji różnych grup społecznych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orientacji w czasie historycznym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 legendy związane z powstaniem państwa polskiego; rozpoznaje symbole narodowe; rozpoznaje i nazywa patrona szkoły; zna nazwy dawnych stolic Polski i obecnej stolicy oraz nazwiska władców Polski i obecnego prezydenta; zna omawiane zwyczaje i tradycje polskie oraz podaje i omawia przykłady tradycji innych krajów; rozumie znaczenie dorobku minionych epok; prezentuje informacje o wybranych wybitnych Polakach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zna legendę związaną z powstaniem państwa polskiego; z niewielką pomocą rozpoznaje symbole narodowe i patrona szkoły; po naprowadzeniu podaje nazwy dawnych stolic Polski i obecnej stolicy, nazwiska władców Polski oraz obecnego prezydenta; z niewielką pomocą nazywa poznane zwyczaje i tradycje polskie oraz różnych narodów; z niewielką pomocą wyjaśnia znaczenie dorobku minionych epok i prezentuje informacje o wybranych wybitnych Polakach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tylko ze znaczną pomocą opowiada legendę związaną z powstaniem państwa polskiego; ma trudności z rozpoznawaniem symboli narodowych i patrona szkoły; tylko ze znaczną pomocą rozpoznaje symbole narodowe, po naprowadzeniu nazywa zwyczaje i tradycje polskie; nie zna nazw dawnych stolic Polski i obecnej stolicy, nazwisk władców Polski oraz obecnego prezydenta; nie rozumie znaczenia dorobku minionych epok; tylko ze znaczną pomocą prezentuje informacje o wybranych wybitnych Polakach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426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środowiska przyrodniczego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 bogatą wiedzę o roślinach i zwierzętach; aktywnie uczestniczy w poznawaniu świata, chętnie prowadzi obserwacje i doświadczenia, samodzielnie formułuje trafne wnioski; rozumie znaczenie ochrony środowiska i podejmuje działania z tym związane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ogólną wiedzę o wybranych roślinach i zwierzętach; po ukierunkowaniu interesuje się środowiskiem przyrodniczym, prowadzi proste obserwacje, podejmuje próby wnioskowania; rozumie podstawowe zasady związane z ochroną środowiska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małą wiedzę o wybranych roślinach i zwierzętach; słabo interesuje się środowiskiem przyrodniczym, niesystematycznie prowadzi obserwacje, ma problem z wnioskowaniem; nie rozumie podstawowych zasad związanych z ochroną środowiska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funkcji życiowych człowieka, ochrony zdrowia, bezpieczeństwa i odpoczynku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 omawiane zawody użyteczności publicznej; potrafi wyjaśnić wzajemne zależności między człowiekiem a środowiskiem; poprawnie i samodzielnie posługuje się numerami telefonów alarmowych; rozumie potrzebę ochrony środowiska; zna zagrożenia ze strony zjawisk przyrodniczych; wymienia zasady racjonalnego i zdrowego odżywiania się; stosuje się do zasad bezpieczeństwa w szkole i zna drogę ewakuacyjną; zna i stosuje znaki drogowe potrzebne pieszemu; potrafi korzystać z technologii zgodnie z poznanymi zasadami netykiety i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niewielką pomocą nazywa zawody użyteczności publicznej; po naprowadzeniu wyjaśnia wzajemne zależności między człowiekiem a środowiskiem; stara się rozumieć potrzebę ochrony środowiska; z niewielką pomocą wymienia zagrożenia ze strony zjawisk przyrodniczych; potrafi posługiwać się numerami telefonów alarmowych; wymienia większość zasad racjonalnego i zdrowego odżywiania się; stara się stosować do zasad bezpieczeństwa w szkole i zna drogę ewakuacyjną; najczęściej rozpoznaje i stosuje znaki drogowe potrzebne pieszemu; z niewielką pomocą potrafi korzystać z technologii i przestrzega poznanych zasad netykiety i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tylko z pomocą nazywa zawody użyteczności publicznej; tylko z pomocą wymienia przykłady zależności między człowiekiem a środowiskiem; nie rozumie potrzeby ochrony środowiska; nie dostrzega zagrożeń ze strony zjawisk przyrodniczych i ma problem z samodzielnym posługiwaniem się numerami telefonów alarmowych; nie rozumie konieczności stosowania zasad racjonalnego i zdrowego odżywiania się; ma problem ze stosowaniem się do zasad bezpieczeństwa w szkole i znajomością drogi ewakuacyjnej oraz rozpoznaniem większości znaków drogowych potrzebnych pieszemu; tylko z pomocą potrafi korzystać z technologii i wymaga permanentnego przypominania poznanych zasad netykiety i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355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 przestrzeni geograficznej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wskazuje na mapie fizycznej Polski jej granice, stolicę, główne miasta i rzeki, krainy geograficzne, własną miejscowość oraz główne kierunki na mapie i w terenie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niewielką pomocą wskazuje na mapie fizycznej Polski jej granice, stolicę, główne miasta i rzeki, krainy geograficzne, własną miejscowość oraz główne kierunki na mapie i w terenie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nie potrafi wskazać na mapie fizycznej Polski jej granic, stolicy, głównych miast i rzeki, krain geograficznych, własnej miejscowości oraz głównych kierunków na mapie i w terenie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ind w:left="284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percepcji wizualnej, obserwacji i doświadczeń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i trafnie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kształty, barwę, walor, cechy charakterystyczne ludzi i zwierząt oraz kompozycje obiektów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kształty, barwę, walor, cechy charakterystyczne ludzi i zwierząt oraz kompozycje obiektów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pomocą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wyróżnia w omawianych dziełach kształty, barwę, walor, cechy charakterystyczne ludzi i zwierząt oraz kompozycje obiektów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działalności ekspresji twórczej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twórcze podejście do zadań plastycznych, kreatywnie i estetycznie wykonuje wszystkie prace, stosując różne techniki plastyczne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poprawnie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wypowiada się w różnych technikach plastycznych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prace plastyczne wykonuje według prostych schematów, nie zawsze dba o ich estetykę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recepcji sztuk plastycznych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rozpoznaje omawiane dziedziny sztuki, nazywa podstawowe gatunki dzieł malarskich i graficznych; trafnie wyjaśnia poznane pojęcia związane z plastyką i wskazuje miejsca prezentacji sztuk plastycznych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 większość omawianych dziedzin sztuki, z niewielką pomocą nazywa podstawowe gatunki dzieł malarskich i graficznych; wyjaśnia większość poznanych pojęć związanych z plastyką i wskazuje przykładowe miejsca prezentacji sztuk plastycznych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ind w:left="355" w:hanging="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problemy w rozpoznawaniu omawianych dziedzin sztuki oraz gatunków dzieł malarskich i graficznych; tylko ze znaczną pomocą wyjaśnia niektóre poznane pojęcia związane z plastyką i wskazuje miejsca prezentacji sztuk plastycznych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EDUKACJA TECHNICZNA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organizacji pracy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współdziała w grupie podczas planowania i realizacji projektów oraz prac technicznych, często przejmując rolę lidera; zawsze przestrzega zasad bezpieczeństwa i porządku w miejscu pracy; samodzielnie odczytuje podstawowe informacje techniczne i właściwie używa materiałów, narzędzi i urządzeń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współdziała w grupie podczas planowania i realizacji projektów oraz prac technicznych; przestrzega zasad bezpieczeństwa i porządku w miejscu pracy; odczytuje podstawowe informacje techniczne oraz właściwie używa materiałów, narzędzi i urządzeń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ze współdziałaniem w grupie podczas planowania i realizacji projektów oraz wykonywania prac technicznych; nie zawsze przestrzega zasad bezpieczeństwa i porządku w miejscu pracy; tylko ze znaczną pomocą odczytuje podstawowe informacje techniczne oraz używa materiałów, narzędzi i urządzeń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znajomości i informacji technicznej, materiałów i technologii wytwarzania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lub w zespole wykonuje kreatywne przedmioty użytkowe i modele techniczne zgodnie z podanym tematem i techniką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samodzielnie lub w zespole wykonuje przedmioty u!Cżytkowe i modele techniczne najczęściej zgodnie z podanym tematem i techniką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samodzielnym wykonaniem przedmiotów użytkowych i modeli technicznych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stosowania narzędzi i obsługi urządzeń technicznych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samodzielnie wyjaśnia działanie urządzeń wykorzystywanych w gospodarstwie domowym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niewielką pomocą wyjaśnia działanie urządzeń wykorzystywanych w gospodarstwie domowym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tylko z pomocą wyjaśnia działanie urządzeń wykorzystywanych w gospodarstwie domowym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ind w:left="358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INFORMATYCZNA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e36c0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rozumienia, analizowania i rozwiązywania problemów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programowania i rozwiązywania problemów z wykorzystaniem komputera i innych urządzeń cyfrowych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posługiwania się komputerem, urządzeniami cyfrowymi i sieciami komputerowymi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rozwijania kompetencji społecznych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przestrzegania prawa i zasad bezpieczeństwa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tabs>
                <w:tab w:val="left" w:leader="none" w:pos="358"/>
              </w:tabs>
              <w:spacing w:after="0" w:line="240" w:lineRule="auto"/>
              <w:ind w:left="35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sprawnie i samodzielnie obsługuje komputer; biegle obsługuje edytor grafiki i tekstu; samodzielnie tworzy polecenie lub sekwencje poleceń prowadzące do osiągnięcia celu oraz rozwiązuje zadania, zagadki i łamigłówki prowadzące do odkrywania algorytmów, często wykonuje zadania dodatkowe; posługuje się udostępnioną technologią zgodnie z ustalonymi zasadami, przestrzegając zasad bezpieczeństwa w internecie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prawidłowo i zazwyczaj samodzielnie obsługuje komputer; sprawnie posługuje się edytorem grafiki i tekstu; zazwyczaj samodzielnie tworzy polecenie lub sekwencje poleceń prowadzące do osiągnięcia celu oraz rozwiązuje zadania, zagadki i łamigłówki prowadzące do odkrywania algorytmów; stara się posługiwać udostępnioną technologią zgodnie z ustalonymi zasadami, przestrzegając zasad bezpieczeństwa w internecie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wie, jak należy obsługiwać komputer, ale w praktyce potrzebuje wsparcia nauczyciela; pod kierunkiem nauczyciela potrafi wykonać proste rysunki w programie graficznym i niektóre zadania w edytorze tekstu; tylko z pomocą tworzy polecenie lub sekwencje poleceń prowadzące do osiągnięcia celu oraz rozwiązuje zadania, zagadki i łamigłówki prowadzące do odkrywania algorytmów; często posługuje się udostępnioną technologią niezgodnie z ustalonymi zasadami i lekceważąc zasady bezpieczeństwa w internecie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35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Osiągniecia w zakresie słuchania muzyki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Osiągniecia w zakresie ekspresji muzycznej. Śpiew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Improwizacja ruchowa, rytmika i taniec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Gra na instrumentach muzycznych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Osiągniecia w zakresie znajomości form zapisu dźwięku</w:t>
            </w:r>
          </w:p>
          <w:p w:rsidR="00000000" w:rsidDel="00000000" w:rsidP="00000000" w:rsidRDefault="00000000" w:rsidRPr="00000000" w14:paraId="000000F1">
            <w:pPr>
              <w:tabs>
                <w:tab w:val="left" w:leader="none" w:pos="358"/>
              </w:tabs>
              <w:spacing w:after="0" w:line="240" w:lineRule="auto"/>
              <w:ind w:left="35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aktywnie słucha muzyki i poprawnie odróżnia dźwięki muzyki oraz muzykę wykonywaną przez solistę, chór i orkiestrę;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śpiewa solo i w zespole hymn Polski, poznane piosenki i kilka w języku obcym, zna i wykonuje podstawowe kroki wybranego tańca ludowego; gra proste melodie na instrumencie muzycznym; odtwarza i tworzy rytmy oraz akompaniament na instrumentach perkusyjnych; twórczo uczestniczy w zabawach przy muzyce; bezbłędnie rozpoznaje poznane znaki graficzne nut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stara się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aktywnie słuchać muzyki, odróżniać dźwięki muzyki oraz muzykę wykonywaną przez solistę, chór i orkiestrę; śpiewa w zespole hymn Polski, poznane piosenki i kilka w języku obcym, stara się odtwarzać podstawowe kroki wybranego tańca ludowego; stara się zagrać proste melodie na instrumencie muzycznym; z niewielką pomocą odtwarza i tworzy rytmy oraz akompaniament na instrumentach perkusyjnych; uczestniczy w zabawach przy muzyce; rozpoznaje większość poznanych znaków graficznych nut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 problem z uważnym słuchaniem muzyki i odróżnianiem dźwięków muzyki oraz odróżnianiem muzyki wykonywanej przez solistę, chór i orkiestrę; śpiewa w zespole hymn Polski, wybraną piosenkę, w tym w języku obcym, ma problemy z odtwarzaniem podstawowych kroków wybranego tańca ludowego; nie potrafi zagrać prostej melodii na instrumencie muzycznym; z błędami odtwarza rytmy oraz akompaniament na instrumentach perkusyjnych; odmawia uczestnictwa w zabawach przy muzyce; ma problem z rozpoznaniem poznanych znaków graficznych nut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288" w:right="-237" w:firstLine="0"/>
              <w:jc w:val="both"/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36c09"/>
                <w:sz w:val="24"/>
                <w:szCs w:val="24"/>
                <w:rtl w:val="0"/>
              </w:rPr>
              <w:t xml:space="preserve">WYCHOWANIE FIZYCZNE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e36c0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utrzymania higieny osobistej i zdrowia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zawsze utrzymuje w czystości ręce i swoje ciało,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respektuje zasady dotyczące wymaganego na zajęciach stroju; dostosowuje ubiór do warunków pogody; rozumie i wyjaśnia znaczenie ruchu dla utrzymania zdrowia; rozumie różnice związane ze sprawnością innych osób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utrzymuje w czystości ręce i swoje ciało, najczęściej respektuje zasady dotyczące wymaganego na zajęciach stroju i dostosowuje ubiór do warunków pogody; rozumie i z niewielką pomocą wyjaśnia znaczenie ruchu dla utrzymania zdrowia; najczęściej akceptuje różnice związane ze sprawnością innych osób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 problemy z samodzielnym utrzymaniem w czystości swojego ciała, ma trudności z respektowaniem zasad dotyczących wymaganego na zajęciach stroju i dostosowaniem ubioru do warunków pogody; nie rozumie znaczenia ruchu dla utrzymania zdrowia; nie potrafi zaakceptować różnic związanych ze sprawnością innych osób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sprawności motorycznych i zwinnościowych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left="355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jest bardzo sprawny/a fizycznie, pokonuje przeszkody, rzuca i chwyta piłkę; bezbłędnie wykonuje proponowane ćwiczenia gimnastyczne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left="355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jest sprawny/a fizycznie, pokonuje przeszkody, rzuca i chwyta piłkę; poprawnie wykonuje proponowane ćwiczenia gimnastyczne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355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 biernie uczestniczy w zajęciach ruchowych; niechętnie pokonuje przeszkody i wykonuje ćwiczenia z piłką; ze znaczną pomocą wykonuje proponowane ćwiczenia gimnastyczne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Osiągnięcia w zakresie różnych form rekreacyjno-sportowych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chętnie i aktywnie uczestniczy w zabawach i grach zespołowych, przestrzegając reguł i zasad bezpieczeństwa; sprawnie jeździ na dostępnym sprzęcie sportowym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uczestniczy w zabawach i grach zespołowych, przestrzegając reguł i zasad bezpieczeństwa; jeździ na dostępnym sprzęcie sportowym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 problemy z przestrzeganiem reguł i zasad bezpieczeństwa w zabawach i grach zespołowych; niechętnie jeździ na dostępnym sprzęcie sportowym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276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35" w:hanging="360"/>
      </w:pPr>
      <w:rPr/>
    </w:lvl>
    <w:lvl w:ilvl="2">
      <w:start w:val="1"/>
      <w:numFmt w:val="lowerRoman"/>
      <w:lvlText w:val="%3."/>
      <w:lvlJc w:val="right"/>
      <w:pPr>
        <w:ind w:left="2155" w:hanging="180"/>
      </w:pPr>
      <w:rPr/>
    </w:lvl>
    <w:lvl w:ilvl="3">
      <w:start w:val="1"/>
      <w:numFmt w:val="decimal"/>
      <w:lvlText w:val="%4."/>
      <w:lvlJc w:val="left"/>
      <w:pPr>
        <w:ind w:left="2875" w:hanging="360"/>
      </w:pPr>
      <w:rPr/>
    </w:lvl>
    <w:lvl w:ilvl="4">
      <w:start w:val="1"/>
      <w:numFmt w:val="lowerLetter"/>
      <w:lvlText w:val="%5."/>
      <w:lvlJc w:val="left"/>
      <w:pPr>
        <w:ind w:left="3595" w:hanging="360"/>
      </w:pPr>
      <w:rPr/>
    </w:lvl>
    <w:lvl w:ilvl="5">
      <w:start w:val="1"/>
      <w:numFmt w:val="lowerRoman"/>
      <w:lvlText w:val="%6."/>
      <w:lvlJc w:val="right"/>
      <w:pPr>
        <w:ind w:left="4315" w:hanging="180"/>
      </w:pPr>
      <w:rPr/>
    </w:lvl>
    <w:lvl w:ilvl="6">
      <w:start w:val="1"/>
      <w:numFmt w:val="decimal"/>
      <w:lvlText w:val="%7."/>
      <w:lvlJc w:val="left"/>
      <w:pPr>
        <w:ind w:left="5035" w:hanging="360"/>
      </w:pPr>
      <w:rPr/>
    </w:lvl>
    <w:lvl w:ilvl="7">
      <w:start w:val="1"/>
      <w:numFmt w:val="lowerLetter"/>
      <w:lvlText w:val="%8."/>
      <w:lvlJc w:val="left"/>
      <w:pPr>
        <w:ind w:left="5755" w:hanging="360"/>
      </w:pPr>
      <w:rPr/>
    </w:lvl>
    <w:lvl w:ilvl="8">
      <w:start w:val="1"/>
      <w:numFmt w:val="lowerRoman"/>
      <w:lvlText w:val="%9."/>
      <w:lvlJc w:val="right"/>
      <w:pPr>
        <w:ind w:left="6475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15" w:hanging="360"/>
      </w:pPr>
      <w:rPr/>
    </w:lvl>
    <w:lvl w:ilvl="1">
      <w:start w:val="1"/>
      <w:numFmt w:val="lowerLetter"/>
      <w:lvlText w:val="%2."/>
      <w:lvlJc w:val="left"/>
      <w:pPr>
        <w:ind w:left="1435" w:hanging="360"/>
      </w:pPr>
      <w:rPr/>
    </w:lvl>
    <w:lvl w:ilvl="2">
      <w:start w:val="1"/>
      <w:numFmt w:val="lowerRoman"/>
      <w:lvlText w:val="%3."/>
      <w:lvlJc w:val="right"/>
      <w:pPr>
        <w:ind w:left="2155" w:hanging="180"/>
      </w:pPr>
      <w:rPr/>
    </w:lvl>
    <w:lvl w:ilvl="3">
      <w:start w:val="1"/>
      <w:numFmt w:val="decimal"/>
      <w:lvlText w:val="%4."/>
      <w:lvlJc w:val="left"/>
      <w:pPr>
        <w:ind w:left="2875" w:hanging="360"/>
      </w:pPr>
      <w:rPr/>
    </w:lvl>
    <w:lvl w:ilvl="4">
      <w:start w:val="1"/>
      <w:numFmt w:val="lowerLetter"/>
      <w:lvlText w:val="%5."/>
      <w:lvlJc w:val="left"/>
      <w:pPr>
        <w:ind w:left="3595" w:hanging="360"/>
      </w:pPr>
      <w:rPr/>
    </w:lvl>
    <w:lvl w:ilvl="5">
      <w:start w:val="1"/>
      <w:numFmt w:val="lowerRoman"/>
      <w:lvlText w:val="%6."/>
      <w:lvlJc w:val="right"/>
      <w:pPr>
        <w:ind w:left="4315" w:hanging="180"/>
      </w:pPr>
      <w:rPr/>
    </w:lvl>
    <w:lvl w:ilvl="6">
      <w:start w:val="1"/>
      <w:numFmt w:val="decimal"/>
      <w:lvlText w:val="%7."/>
      <w:lvlJc w:val="left"/>
      <w:pPr>
        <w:ind w:left="5035" w:hanging="360"/>
      </w:pPr>
      <w:rPr/>
    </w:lvl>
    <w:lvl w:ilvl="7">
      <w:start w:val="1"/>
      <w:numFmt w:val="lowerLetter"/>
      <w:lvlText w:val="%8."/>
      <w:lvlJc w:val="left"/>
      <w:pPr>
        <w:ind w:left="5755" w:hanging="360"/>
      </w:pPr>
      <w:rPr/>
    </w:lvl>
    <w:lvl w:ilvl="8">
      <w:start w:val="1"/>
      <w:numFmt w:val="lowerRoman"/>
      <w:lvlText w:val="%9."/>
      <w:lvlJc w:val="right"/>
      <w:pPr>
        <w:ind w:left="647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15" w:hanging="360"/>
      </w:pPr>
      <w:rPr/>
    </w:lvl>
    <w:lvl w:ilvl="1">
      <w:start w:val="1"/>
      <w:numFmt w:val="lowerLetter"/>
      <w:lvlText w:val="%2."/>
      <w:lvlJc w:val="left"/>
      <w:pPr>
        <w:ind w:left="1435" w:hanging="360"/>
      </w:pPr>
      <w:rPr/>
    </w:lvl>
    <w:lvl w:ilvl="2">
      <w:start w:val="1"/>
      <w:numFmt w:val="lowerRoman"/>
      <w:lvlText w:val="%3."/>
      <w:lvlJc w:val="right"/>
      <w:pPr>
        <w:ind w:left="2155" w:hanging="180"/>
      </w:pPr>
      <w:rPr/>
    </w:lvl>
    <w:lvl w:ilvl="3">
      <w:start w:val="1"/>
      <w:numFmt w:val="decimal"/>
      <w:lvlText w:val="%4."/>
      <w:lvlJc w:val="left"/>
      <w:pPr>
        <w:ind w:left="2875" w:hanging="360"/>
      </w:pPr>
      <w:rPr/>
    </w:lvl>
    <w:lvl w:ilvl="4">
      <w:start w:val="1"/>
      <w:numFmt w:val="lowerLetter"/>
      <w:lvlText w:val="%5."/>
      <w:lvlJc w:val="left"/>
      <w:pPr>
        <w:ind w:left="3595" w:hanging="360"/>
      </w:pPr>
      <w:rPr/>
    </w:lvl>
    <w:lvl w:ilvl="5">
      <w:start w:val="1"/>
      <w:numFmt w:val="lowerRoman"/>
      <w:lvlText w:val="%6."/>
      <w:lvlJc w:val="right"/>
      <w:pPr>
        <w:ind w:left="4315" w:hanging="180"/>
      </w:pPr>
      <w:rPr/>
    </w:lvl>
    <w:lvl w:ilvl="6">
      <w:start w:val="1"/>
      <w:numFmt w:val="decimal"/>
      <w:lvlText w:val="%7."/>
      <w:lvlJc w:val="left"/>
      <w:pPr>
        <w:ind w:left="5035" w:hanging="360"/>
      </w:pPr>
      <w:rPr/>
    </w:lvl>
    <w:lvl w:ilvl="7">
      <w:start w:val="1"/>
      <w:numFmt w:val="lowerLetter"/>
      <w:lvlText w:val="%8."/>
      <w:lvlJc w:val="left"/>
      <w:pPr>
        <w:ind w:left="5755" w:hanging="360"/>
      </w:pPr>
      <w:rPr/>
    </w:lvl>
    <w:lvl w:ilvl="8">
      <w:start w:val="1"/>
      <w:numFmt w:val="lowerRoman"/>
      <w:lvlText w:val="%9."/>
      <w:lvlJc w:val="right"/>
      <w:pPr>
        <w:ind w:left="6475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35" w:hanging="360"/>
      </w:pPr>
      <w:rPr/>
    </w:lvl>
    <w:lvl w:ilvl="2">
      <w:start w:val="1"/>
      <w:numFmt w:val="lowerRoman"/>
      <w:lvlText w:val="%3."/>
      <w:lvlJc w:val="right"/>
      <w:pPr>
        <w:ind w:left="2155" w:hanging="180"/>
      </w:pPr>
      <w:rPr/>
    </w:lvl>
    <w:lvl w:ilvl="3">
      <w:start w:val="1"/>
      <w:numFmt w:val="decimal"/>
      <w:lvlText w:val="%4."/>
      <w:lvlJc w:val="left"/>
      <w:pPr>
        <w:ind w:left="2875" w:hanging="360"/>
      </w:pPr>
      <w:rPr/>
    </w:lvl>
    <w:lvl w:ilvl="4">
      <w:start w:val="1"/>
      <w:numFmt w:val="lowerLetter"/>
      <w:lvlText w:val="%5."/>
      <w:lvlJc w:val="left"/>
      <w:pPr>
        <w:ind w:left="3595" w:hanging="360"/>
      </w:pPr>
      <w:rPr/>
    </w:lvl>
    <w:lvl w:ilvl="5">
      <w:start w:val="1"/>
      <w:numFmt w:val="lowerRoman"/>
      <w:lvlText w:val="%6."/>
      <w:lvlJc w:val="right"/>
      <w:pPr>
        <w:ind w:left="4315" w:hanging="180"/>
      </w:pPr>
      <w:rPr/>
    </w:lvl>
    <w:lvl w:ilvl="6">
      <w:start w:val="1"/>
      <w:numFmt w:val="decimal"/>
      <w:lvlText w:val="%7."/>
      <w:lvlJc w:val="left"/>
      <w:pPr>
        <w:ind w:left="5035" w:hanging="360"/>
      </w:pPr>
      <w:rPr/>
    </w:lvl>
    <w:lvl w:ilvl="7">
      <w:start w:val="1"/>
      <w:numFmt w:val="lowerLetter"/>
      <w:lvlText w:val="%8."/>
      <w:lvlJc w:val="left"/>
      <w:pPr>
        <w:ind w:left="5755" w:hanging="360"/>
      </w:pPr>
      <w:rPr/>
    </w:lvl>
    <w:lvl w:ilvl="8">
      <w:start w:val="1"/>
      <w:numFmt w:val="lowerRoman"/>
      <w:lvlText w:val="%9."/>
      <w:lvlJc w:val="right"/>
      <w:pPr>
        <w:ind w:left="6475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9C6413"/>
    <w:pPr>
      <w:spacing w:after="160" w:line="259" w:lineRule="auto"/>
      <w:ind w:left="720"/>
      <w:contextualSpacing w:val="1"/>
    </w:pPr>
  </w:style>
  <w:style w:type="paragraph" w:styleId="Bezodstpw">
    <w:name w:val="No Spacing"/>
    <w:uiPriority w:val="1"/>
    <w:qFormat w:val="1"/>
    <w:rsid w:val="00CE1BD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m+Fk3GqTICPDqBORy7F9rRAN9Q==">CgMxLjA4AHIhMVZoam5ENW56OEg4RXRHRGhYd0FvMzhqU3FmYk5QTW1S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2023-09-18T12:37:00Z</dcterms:created>
  <dc:creator>Lidia</dc:creator>
</cp:coreProperties>
</file>