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CE95" w14:textId="45CA3100" w:rsidR="007341E2" w:rsidRPr="00DB21F1" w:rsidRDefault="00DB21F1" w:rsidP="007341E2">
      <w:pPr>
        <w:pStyle w:val="StronaTytuowaTytu"/>
        <w:spacing w:line="120" w:lineRule="atLeast"/>
        <w:rPr>
          <w:rFonts w:asciiTheme="majorHAnsi" w:hAnsiTheme="majorHAnsi"/>
          <w:sz w:val="28"/>
          <w:szCs w:val="28"/>
        </w:rPr>
      </w:pPr>
      <w:r w:rsidRPr="00DB21F1">
        <w:rPr>
          <w:rFonts w:asciiTheme="majorHAnsi" w:hAnsiTheme="majorHAnsi"/>
          <w:sz w:val="28"/>
          <w:szCs w:val="28"/>
        </w:rPr>
        <w:t>W</w:t>
      </w:r>
      <w:r w:rsidR="007341E2" w:rsidRPr="00DB21F1">
        <w:rPr>
          <w:rFonts w:asciiTheme="majorHAnsi" w:hAnsiTheme="majorHAnsi"/>
          <w:sz w:val="28"/>
          <w:szCs w:val="28"/>
        </w:rPr>
        <w:t>ymaga</w:t>
      </w:r>
      <w:r w:rsidRPr="00DB21F1">
        <w:rPr>
          <w:rFonts w:asciiTheme="majorHAnsi" w:hAnsiTheme="majorHAnsi"/>
          <w:sz w:val="28"/>
          <w:szCs w:val="28"/>
        </w:rPr>
        <w:t>nia</w:t>
      </w:r>
      <w:r w:rsidR="007341E2" w:rsidRPr="00DB21F1">
        <w:rPr>
          <w:rFonts w:asciiTheme="majorHAnsi" w:hAnsiTheme="majorHAnsi"/>
          <w:sz w:val="28"/>
          <w:szCs w:val="28"/>
        </w:rPr>
        <w:t xml:space="preserve"> edukacyjn</w:t>
      </w:r>
      <w:r w:rsidRPr="00DB21F1">
        <w:rPr>
          <w:rFonts w:asciiTheme="majorHAnsi" w:hAnsiTheme="majorHAnsi"/>
          <w:sz w:val="28"/>
          <w:szCs w:val="28"/>
        </w:rPr>
        <w:t>e</w:t>
      </w:r>
    </w:p>
    <w:p w14:paraId="3A741B0D" w14:textId="760CEE05" w:rsidR="007341E2" w:rsidRPr="00DB21F1" w:rsidRDefault="007341E2" w:rsidP="007341E2">
      <w:pPr>
        <w:pStyle w:val="StronaTytuowaTytu"/>
        <w:spacing w:line="120" w:lineRule="atLeast"/>
        <w:rPr>
          <w:rFonts w:asciiTheme="majorHAnsi" w:hAnsiTheme="majorHAnsi"/>
          <w:sz w:val="28"/>
          <w:szCs w:val="28"/>
        </w:rPr>
      </w:pPr>
      <w:r w:rsidRPr="00DB21F1">
        <w:rPr>
          <w:rFonts w:asciiTheme="majorHAnsi" w:hAnsiTheme="majorHAnsi"/>
          <w:sz w:val="28"/>
          <w:szCs w:val="28"/>
        </w:rPr>
        <w:t>MATeMAtyka 1</w:t>
      </w:r>
      <w:r w:rsidR="00DB21F1" w:rsidRPr="00DB21F1">
        <w:rPr>
          <w:rFonts w:asciiTheme="majorHAnsi" w:hAnsiTheme="majorHAnsi"/>
          <w:sz w:val="28"/>
          <w:szCs w:val="28"/>
        </w:rPr>
        <w:t>-5</w:t>
      </w:r>
    </w:p>
    <w:p w14:paraId="133E81F0" w14:textId="69599C1E" w:rsidR="007341E2" w:rsidRPr="00DB21F1" w:rsidRDefault="007341E2" w:rsidP="007341E2">
      <w:pPr>
        <w:pStyle w:val="StronaTytuowaTytu"/>
        <w:spacing w:line="120" w:lineRule="atLeast"/>
        <w:rPr>
          <w:rFonts w:asciiTheme="majorHAnsi" w:hAnsiTheme="majorHAnsi"/>
          <w:sz w:val="28"/>
          <w:szCs w:val="28"/>
        </w:rPr>
      </w:pPr>
      <w:r w:rsidRPr="00DB21F1">
        <w:rPr>
          <w:rFonts w:asciiTheme="majorHAnsi" w:hAnsiTheme="majorHAnsi"/>
          <w:sz w:val="28"/>
          <w:szCs w:val="28"/>
        </w:rPr>
        <w:t>Zakres podstawowy i</w:t>
      </w:r>
      <w:r w:rsidR="00461487" w:rsidRPr="00DB21F1">
        <w:rPr>
          <w:rFonts w:asciiTheme="majorHAnsi" w:hAnsiTheme="majorHAnsi"/>
          <w:sz w:val="28"/>
          <w:szCs w:val="28"/>
        </w:rPr>
        <w:t> </w:t>
      </w:r>
      <w:r w:rsidRPr="00DB21F1">
        <w:rPr>
          <w:rFonts w:asciiTheme="majorHAnsi" w:hAnsiTheme="majorHAnsi"/>
          <w:sz w:val="28"/>
          <w:szCs w:val="28"/>
        </w:rPr>
        <w:t>rozszerzony</w:t>
      </w:r>
    </w:p>
    <w:p w14:paraId="600BA136" w14:textId="77777777" w:rsidR="00976000" w:rsidRPr="007341E2" w:rsidRDefault="00976000" w:rsidP="00976000">
      <w:pPr>
        <w:pStyle w:val="TytulArial20"/>
        <w:jc w:val="right"/>
        <w:rPr>
          <w:rFonts w:asciiTheme="majorHAnsi" w:hAnsiTheme="majorHAnsi"/>
        </w:rPr>
      </w:pPr>
    </w:p>
    <w:p w14:paraId="39348A55" w14:textId="77777777" w:rsidR="00976000" w:rsidRPr="007341E2" w:rsidRDefault="00976000" w:rsidP="00976000">
      <w:pPr>
        <w:rPr>
          <w:rFonts w:asciiTheme="majorHAnsi" w:hAnsiTheme="majorHAnsi"/>
        </w:rPr>
      </w:pPr>
    </w:p>
    <w:p w14:paraId="2FABA011" w14:textId="77777777" w:rsidR="00976000" w:rsidRPr="007341E2" w:rsidRDefault="00976000" w:rsidP="00976000">
      <w:pPr>
        <w:rPr>
          <w:rFonts w:asciiTheme="majorHAnsi" w:hAnsiTheme="majorHAnsi"/>
        </w:rPr>
      </w:pPr>
    </w:p>
    <w:p w14:paraId="4DA9CC6F" w14:textId="77777777" w:rsidR="001218AA" w:rsidRPr="007341E2" w:rsidRDefault="001218AA" w:rsidP="00F95717">
      <w:pPr>
        <w:jc w:val="both"/>
        <w:rPr>
          <w:rFonts w:asciiTheme="majorHAnsi" w:hAnsiTheme="majorHAnsi"/>
        </w:rPr>
      </w:pPr>
    </w:p>
    <w:p w14:paraId="06149A44" w14:textId="77777777" w:rsidR="001218AA" w:rsidRPr="007341E2" w:rsidRDefault="001218AA" w:rsidP="007341E2">
      <w:pPr>
        <w:pStyle w:val="Tekstpodstawowywcity"/>
        <w:spacing w:line="120" w:lineRule="atLeast"/>
        <w:ind w:firstLine="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D826D1" w:rsidRPr="007341E2">
        <w:rPr>
          <w:rFonts w:asciiTheme="majorHAnsi" w:hAnsiTheme="majorHAnsi"/>
          <w:sz w:val="22"/>
          <w:szCs w:val="22"/>
        </w:rPr>
        <w:t>W</w:t>
      </w:r>
      <w:r w:rsidRPr="007341E2">
        <w:rPr>
          <w:rFonts w:asciiTheme="majorHAnsi" w:hAnsiTheme="majorHAnsi"/>
          <w:sz w:val="22"/>
          <w:szCs w:val="22"/>
        </w:rPr>
        <w:t>ymienione poziomy wymagań odpowiadają w przybliżeniu ocenom szkolnym. Nauczyciel, określ</w:t>
      </w:r>
      <w:r w:rsidR="0029758A" w:rsidRPr="007341E2">
        <w:rPr>
          <w:rFonts w:asciiTheme="majorHAnsi" w:hAnsiTheme="majorHAnsi"/>
          <w:sz w:val="22"/>
          <w:szCs w:val="22"/>
        </w:rPr>
        <w:t xml:space="preserve">ając te poziomy, powinien </w:t>
      </w:r>
      <w:r w:rsidR="00564E62" w:rsidRPr="007341E2">
        <w:rPr>
          <w:rFonts w:asciiTheme="majorHAnsi" w:hAnsiTheme="majorHAnsi"/>
          <w:sz w:val="22"/>
          <w:szCs w:val="22"/>
        </w:rPr>
        <w:t xml:space="preserve">zatem </w:t>
      </w:r>
      <w:r w:rsidRPr="007341E2">
        <w:rPr>
          <w:rFonts w:asciiTheme="majorHAnsi" w:hAnsiTheme="majorHAnsi"/>
          <w:sz w:val="22"/>
          <w:szCs w:val="22"/>
        </w:rPr>
        <w:t>sprecyzować, czy opanowania pewnych czynności lub wiedzy będzie wymagał na ocenę dopuszczającą (2), dostateczną (3), dobrą (4), bardzo dobrą</w:t>
      </w:r>
      <w:r w:rsidR="00AF5264" w:rsidRPr="007341E2">
        <w:rPr>
          <w:rFonts w:asciiTheme="majorHAnsi" w:hAnsiTheme="majorHAnsi"/>
          <w:sz w:val="22"/>
          <w:szCs w:val="22"/>
        </w:rPr>
        <w:t> </w:t>
      </w:r>
      <w:r w:rsidRPr="007341E2">
        <w:rPr>
          <w:rFonts w:asciiTheme="majorHAnsi" w:hAnsiTheme="majorHAnsi"/>
          <w:sz w:val="22"/>
          <w:szCs w:val="22"/>
        </w:rPr>
        <w:t>(5) lub celującą (6).</w:t>
      </w:r>
    </w:p>
    <w:p w14:paraId="5F6ED14F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9609CCA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konieczne (K)</w:t>
      </w:r>
      <w:r w:rsidRPr="007341E2">
        <w:rPr>
          <w:rFonts w:asciiTheme="majorHAnsi" w:hAnsiTheme="majorHAnsi"/>
          <w:sz w:val="22"/>
          <w:szCs w:val="22"/>
        </w:rPr>
        <w:t xml:space="preserve"> dotyczą zagadnień elementarnych, stanowiących swego rodzaju podstawę, zatem powinny być opanowane przez każdego ucznia</w:t>
      </w:r>
      <w:r w:rsidR="00F95717" w:rsidRPr="007341E2">
        <w:rPr>
          <w:rFonts w:asciiTheme="majorHAnsi" w:hAnsiTheme="majorHAnsi"/>
          <w:sz w:val="22"/>
          <w:szCs w:val="22"/>
        </w:rPr>
        <w:t>.</w:t>
      </w:r>
    </w:p>
    <w:p w14:paraId="4A6BCA19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podstawowe (P)</w:t>
      </w:r>
      <w:r w:rsidRPr="007341E2">
        <w:rPr>
          <w:rFonts w:asciiTheme="majorHAnsi" w:hAnsiTheme="majorHAnsi"/>
          <w:sz w:val="22"/>
          <w:szCs w:val="22"/>
        </w:rPr>
        <w:t xml:space="preserve"> zawierają wy</w:t>
      </w:r>
      <w:r w:rsidR="00373788" w:rsidRPr="007341E2">
        <w:rPr>
          <w:rFonts w:asciiTheme="majorHAnsi" w:hAnsiTheme="majorHAnsi"/>
          <w:sz w:val="22"/>
          <w:szCs w:val="22"/>
        </w:rPr>
        <w:t>magania z poziomu (K)</w:t>
      </w:r>
      <w:r w:rsidRPr="007341E2">
        <w:rPr>
          <w:rFonts w:asciiTheme="majorHAnsi" w:hAnsiTheme="majorHAnsi"/>
          <w:sz w:val="22"/>
          <w:szCs w:val="22"/>
        </w:rPr>
        <w:t xml:space="preserve"> wzbogacone </w:t>
      </w:r>
      <w:r w:rsidRPr="007341E2">
        <w:rPr>
          <w:rFonts w:asciiTheme="majorHAnsi" w:hAnsiTheme="majorHAnsi"/>
          <w:sz w:val="22"/>
          <w:szCs w:val="22"/>
        </w:rPr>
        <w:br/>
        <w:t>o typowe problemy o niewielkim stopniu trudności.</w:t>
      </w:r>
    </w:p>
    <w:p w14:paraId="2434FD52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rozszerzające (R)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 i (P), dotyczą zagadnień bardziej złożonych i nieco trudniejszych.</w:t>
      </w:r>
    </w:p>
    <w:p w14:paraId="1FE6FD45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dopełniające (D)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(K), (P) i (R), dotyczą zagadnień problemowych, trudniejszych, wymagających umiejętności przetwarzania przyswojonych informacji.</w:t>
      </w:r>
    </w:p>
    <w:p w14:paraId="7B8F08AB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wykraczające (W)</w:t>
      </w:r>
      <w:r w:rsidRPr="007341E2">
        <w:rPr>
          <w:rFonts w:asciiTheme="majorHAnsi" w:hAnsiTheme="majorHAnsi"/>
          <w:sz w:val="22"/>
          <w:szCs w:val="22"/>
        </w:rPr>
        <w:t xml:space="preserve"> dotyczą zagadnień trudnych, oryginalnych, wykraczających poza obowiązkowy program nauczania.</w:t>
      </w:r>
    </w:p>
    <w:p w14:paraId="394C88B3" w14:textId="77777777" w:rsidR="00FD1BE8" w:rsidRPr="007341E2" w:rsidRDefault="00FD1BE8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4825092D" w14:textId="77777777" w:rsidR="001218AA" w:rsidRPr="007341E2" w:rsidRDefault="001218AA" w:rsidP="007341E2">
      <w:pPr>
        <w:spacing w:after="120"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Poniżej przedstawiony został podział wymagań na poszczególne oceny szkolne</w:t>
      </w:r>
      <w:r w:rsidR="00FD1BE8" w:rsidRPr="007341E2">
        <w:rPr>
          <w:rFonts w:asciiTheme="majorHAnsi" w:hAnsiTheme="majorHAnsi"/>
          <w:sz w:val="22"/>
          <w:szCs w:val="22"/>
        </w:rPr>
        <w:t>:</w:t>
      </w:r>
    </w:p>
    <w:p w14:paraId="4FDDEE7F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dopuszczająca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10134E3D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dostateczna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4FAD344E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42BC6C60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bardzo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5196891F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celująca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>,</w:t>
      </w:r>
      <w:r w:rsidR="002048E0" w:rsidRPr="007341E2">
        <w:rPr>
          <w:rFonts w:asciiTheme="majorHAnsi" w:hAnsiTheme="majorHAnsi"/>
          <w:sz w:val="22"/>
          <w:szCs w:val="22"/>
        </w:rPr>
        <w:t xml:space="preserve"> 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W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171759D5" w14:textId="77777777" w:rsidR="00512644" w:rsidRPr="007341E2" w:rsidRDefault="00512644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618A2B94" w14:textId="0EDE07BD" w:rsidR="007341E2" w:rsidRPr="00437050" w:rsidRDefault="007341E2" w:rsidP="007341E2">
      <w:pPr>
        <w:pStyle w:val="Listapunktowana2"/>
        <w:numPr>
          <w:ilvl w:val="0"/>
          <w:numId w:val="0"/>
        </w:numPr>
        <w:spacing w:line="120" w:lineRule="atLeast"/>
        <w:ind w:firstLine="360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b/>
          <w:bCs/>
          <w:sz w:val="22"/>
          <w:szCs w:val="22"/>
        </w:rPr>
        <w:t xml:space="preserve">Pogrubieniem </w:t>
      </w:r>
      <w:r w:rsidRPr="00437050">
        <w:rPr>
          <w:rFonts w:asciiTheme="majorHAnsi" w:hAnsiTheme="majorHAnsi"/>
          <w:sz w:val="22"/>
          <w:szCs w:val="22"/>
        </w:rPr>
        <w:t>oznaczono wymagania, które wykraczają poza podstawę programową.</w:t>
      </w:r>
    </w:p>
    <w:p w14:paraId="0CB6BAFD" w14:textId="77777777" w:rsidR="007341E2" w:rsidRDefault="007341E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8242CD2" w14:textId="77777777" w:rsidR="00B711CF" w:rsidRDefault="00B71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9B60B1F" w14:textId="77777777" w:rsidR="00B711CF" w:rsidRDefault="00B71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1653EDF" w14:textId="77777777" w:rsidR="00B711CF" w:rsidRDefault="00B71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42801D0F" w14:textId="77777777" w:rsidR="00B711CF" w:rsidRDefault="00B71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952E4B3" w14:textId="77777777" w:rsidR="00B711CF" w:rsidRDefault="00B71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08C88185" w14:textId="77777777" w:rsidR="00B711CF" w:rsidRDefault="00B71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8D28C35" w14:textId="77777777" w:rsidR="00B711CF" w:rsidRDefault="00B71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1DAFFDA" w14:textId="77777777" w:rsidR="00B711CF" w:rsidRDefault="00B71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0DE0F30" w14:textId="77777777" w:rsidR="00B711CF" w:rsidRDefault="00B71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07321CF" w14:textId="77777777" w:rsidR="00B711CF" w:rsidRDefault="00B71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2060968" w14:textId="77777777" w:rsidR="00B711CF" w:rsidRDefault="00B71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0D2482A8" w14:textId="77777777" w:rsidR="00B711CF" w:rsidRDefault="00B71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A67E32A" w14:textId="77777777" w:rsidR="00B711CF" w:rsidRPr="007341E2" w:rsidRDefault="00B71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93036CD" w14:textId="77777777" w:rsidR="001218AA" w:rsidRPr="007341E2" w:rsidRDefault="001218AA" w:rsidP="007341E2">
      <w:pPr>
        <w:spacing w:line="120" w:lineRule="atLeast"/>
        <w:rPr>
          <w:rFonts w:asciiTheme="majorHAnsi" w:hAnsiTheme="majorHAnsi"/>
          <w:b/>
          <w:bCs/>
          <w:sz w:val="22"/>
          <w:szCs w:val="22"/>
        </w:rPr>
      </w:pPr>
    </w:p>
    <w:p w14:paraId="29B34DD6" w14:textId="77777777" w:rsidR="001218AA" w:rsidRPr="007341E2" w:rsidRDefault="00AB2B6D" w:rsidP="007341E2">
      <w:pPr>
        <w:spacing w:line="120" w:lineRule="atLeast"/>
        <w:rPr>
          <w:rFonts w:asciiTheme="majorHAnsi" w:hAnsiTheme="majorHAnsi"/>
          <w:b/>
          <w:bCs/>
          <w:szCs w:val="22"/>
        </w:rPr>
      </w:pPr>
      <w:r w:rsidRPr="007341E2">
        <w:rPr>
          <w:rFonts w:asciiTheme="majorHAnsi" w:hAnsiTheme="majorHAnsi"/>
          <w:b/>
          <w:bCs/>
          <w:szCs w:val="22"/>
        </w:rPr>
        <w:lastRenderedPageBreak/>
        <w:t>1. LICZBY RZECZYWISTE</w:t>
      </w:r>
    </w:p>
    <w:p w14:paraId="5EBDCBC7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23F849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299A6765" w14:textId="77777777" w:rsidTr="00020657">
        <w:tc>
          <w:tcPr>
            <w:tcW w:w="8859" w:type="dxa"/>
          </w:tcPr>
          <w:p w14:paraId="49CF1D0D" w14:textId="77777777" w:rsidR="001218AA" w:rsidRPr="007341E2" w:rsidRDefault="00B8786F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</w:t>
            </w:r>
            <w:r w:rsidR="00E8338E" w:rsidRPr="007341E2">
              <w:rPr>
                <w:rFonts w:asciiTheme="majorHAnsi" w:hAnsiTheme="majorHAnsi"/>
                <w:sz w:val="22"/>
                <w:szCs w:val="22"/>
              </w:rPr>
              <w:t>miernych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oraz przyporządkowuje liczbę do odpowiedniego zbioru liczb</w:t>
            </w:r>
          </w:p>
        </w:tc>
      </w:tr>
      <w:tr w:rsidR="00EC28C1" w:rsidRPr="007341E2" w14:paraId="1D137CEB" w14:textId="77777777" w:rsidTr="00EC28C1">
        <w:tc>
          <w:tcPr>
            <w:tcW w:w="8859" w:type="dxa"/>
          </w:tcPr>
          <w:p w14:paraId="237D6835" w14:textId="77777777" w:rsidR="00EC28C1" w:rsidRPr="007341E2" w:rsidRDefault="00EC28C1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rozkłada liczby naturalne na czynniki pierwsze (proste przypadki)</w:t>
            </w:r>
          </w:p>
        </w:tc>
      </w:tr>
      <w:tr w:rsidR="001218AA" w:rsidRPr="007341E2" w14:paraId="53495315" w14:textId="77777777" w:rsidTr="00020657">
        <w:tc>
          <w:tcPr>
            <w:tcW w:w="8859" w:type="dxa"/>
          </w:tcPr>
          <w:p w14:paraId="0FABF7AD" w14:textId="77777777" w:rsidR="001218AA" w:rsidRPr="007341E2" w:rsidRDefault="00EF1BBC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rozróżnia liczby pierwsze i liczby złożone </w:t>
            </w:r>
          </w:p>
        </w:tc>
      </w:tr>
      <w:tr w:rsidR="001218AA" w:rsidRPr="007341E2" w14:paraId="42850812" w14:textId="77777777" w:rsidTr="00020657">
        <w:tc>
          <w:tcPr>
            <w:tcW w:w="8859" w:type="dxa"/>
          </w:tcPr>
          <w:p w14:paraId="3F051F0D" w14:textId="77777777" w:rsidR="001218AA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8338E" w:rsidRPr="007341E2" w14:paraId="25B9B7DF" w14:textId="77777777" w:rsidTr="00020657">
        <w:tc>
          <w:tcPr>
            <w:tcW w:w="8859" w:type="dxa"/>
          </w:tcPr>
          <w:p w14:paraId="049365EC" w14:textId="77777777" w:rsidR="00E8338E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1218AA" w:rsidRPr="007341E2" w14:paraId="1B64D25D" w14:textId="77777777" w:rsidTr="00020657">
        <w:tc>
          <w:tcPr>
            <w:tcW w:w="8859" w:type="dxa"/>
          </w:tcPr>
          <w:p w14:paraId="60CFB522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największy wspólny dzielnik i najmniejszą wspólną wielokrotność liczb</w:t>
            </w:r>
          </w:p>
        </w:tc>
      </w:tr>
      <w:tr w:rsidR="001218AA" w:rsidRPr="007341E2" w14:paraId="092B7DDE" w14:textId="77777777" w:rsidTr="00020657">
        <w:tc>
          <w:tcPr>
            <w:tcW w:w="8859" w:type="dxa"/>
          </w:tcPr>
          <w:p w14:paraId="05E6FAAD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7341E2" w14:paraId="5DA14A34" w14:textId="77777777" w:rsidTr="00020657">
        <w:tc>
          <w:tcPr>
            <w:tcW w:w="8859" w:type="dxa"/>
          </w:tcPr>
          <w:p w14:paraId="648857E8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7341E2" w14:paraId="506D9849" w14:textId="77777777" w:rsidTr="00020657">
        <w:tc>
          <w:tcPr>
            <w:tcW w:w="8859" w:type="dxa"/>
          </w:tcPr>
          <w:p w14:paraId="0FA88E73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7341E2" w14:paraId="718F3A22" w14:textId="77777777" w:rsidTr="00020657">
        <w:tc>
          <w:tcPr>
            <w:tcW w:w="8859" w:type="dxa"/>
          </w:tcPr>
          <w:p w14:paraId="1777FF70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7341E2" w14:paraId="4E90EFA3" w14:textId="77777777" w:rsidTr="00020657">
        <w:tc>
          <w:tcPr>
            <w:tcW w:w="8859" w:type="dxa"/>
          </w:tcPr>
          <w:p w14:paraId="1EB63160" w14:textId="5C87418D" w:rsidR="001218AA" w:rsidRPr="007341E2" w:rsidRDefault="001218AA" w:rsidP="00235FED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7341E2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oblicza błąd przybliżenia</w:t>
            </w:r>
          </w:p>
        </w:tc>
      </w:tr>
      <w:tr w:rsidR="001F0D32" w:rsidRPr="007341E2" w14:paraId="04B2569C" w14:textId="77777777" w:rsidTr="00020657">
        <w:tc>
          <w:tcPr>
            <w:tcW w:w="8859" w:type="dxa"/>
          </w:tcPr>
          <w:p w14:paraId="29463029" w14:textId="4BEA948B" w:rsidR="001F0D32" w:rsidRPr="007341E2" w:rsidRDefault="001F0D3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rozwinięcie dziesiętne ułamków zwykłych, zamienia ułamki dziesiętne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skończonym rozwinięciu dziesiętnym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 ułamki zwykłe</w:t>
            </w:r>
          </w:p>
        </w:tc>
      </w:tr>
      <w:tr w:rsidR="001218AA" w:rsidRPr="007341E2" w14:paraId="576119B0" w14:textId="77777777" w:rsidTr="00020657">
        <w:tc>
          <w:tcPr>
            <w:tcW w:w="8859" w:type="dxa"/>
          </w:tcPr>
          <w:p w14:paraId="48B15D9D" w14:textId="01516C92" w:rsidR="001218AA" w:rsidRPr="007341E2" w:rsidRDefault="001218A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proste działania w zbiorach liczb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: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całkowitych, wymiernych i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rzeczywistych</w:t>
            </w:r>
          </w:p>
        </w:tc>
      </w:tr>
      <w:tr w:rsidR="001218AA" w:rsidRPr="007341E2" w14:paraId="3FBF755E" w14:textId="77777777" w:rsidTr="00020657">
        <w:tc>
          <w:tcPr>
            <w:tcW w:w="8859" w:type="dxa"/>
          </w:tcPr>
          <w:p w14:paraId="432363FB" w14:textId="77777777" w:rsidR="001218AA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pierwiastka dowolnego stopnia z liczby nieujemnej oraz wartość pierwiastka nieparzystego stopnia z liczby rzeczywistej</w:t>
            </w:r>
          </w:p>
        </w:tc>
      </w:tr>
      <w:tr w:rsidR="00E942D8" w:rsidRPr="007341E2" w14:paraId="22CAE6DF" w14:textId="77777777" w:rsidTr="00020657">
        <w:tc>
          <w:tcPr>
            <w:tcW w:w="8859" w:type="dxa"/>
          </w:tcPr>
          <w:p w14:paraId="2F06612E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1F0D32" w:rsidRPr="007341E2">
              <w:rPr>
                <w:rFonts w:asciiTheme="majorHAnsi" w:hAnsiTheme="majorHAnsi"/>
                <w:sz w:val="22"/>
                <w:szCs w:val="22"/>
              </w:rPr>
              <w:t xml:space="preserve"> kwadratowego</w:t>
            </w:r>
          </w:p>
        </w:tc>
      </w:tr>
      <w:tr w:rsidR="00E942D8" w:rsidRPr="007341E2" w14:paraId="0E33FDC3" w14:textId="77777777" w:rsidTr="00020657">
        <w:tc>
          <w:tcPr>
            <w:tcW w:w="8859" w:type="dxa"/>
          </w:tcPr>
          <w:p w14:paraId="5D07C596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="00E942D8" w:rsidRPr="007341E2" w14:paraId="7DF935F7" w14:textId="77777777" w:rsidTr="00020657">
        <w:tc>
          <w:tcPr>
            <w:tcW w:w="8859" w:type="dxa"/>
          </w:tcPr>
          <w:p w14:paraId="7B9AD563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6245B3" w:rsidRPr="007341E2" w14:paraId="57ECDE54" w14:textId="77777777" w:rsidTr="00020657">
        <w:tc>
          <w:tcPr>
            <w:tcW w:w="8859" w:type="dxa"/>
          </w:tcPr>
          <w:p w14:paraId="5C984070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="00DB2337" w:rsidRPr="007341E2">
              <w:rPr>
                <w:rFonts w:asciiTheme="majorHAnsi" w:hAnsiTheme="majorHAnsi"/>
                <w:sz w:val="22"/>
                <w:szCs w:val="22"/>
              </w:rPr>
              <w:t xml:space="preserve"> (proste przypadki)</w:t>
            </w:r>
          </w:p>
        </w:tc>
      </w:tr>
      <w:tr w:rsidR="00DB2337" w:rsidRPr="007341E2" w14:paraId="4861E9FE" w14:textId="77777777" w:rsidTr="00020657">
        <w:tc>
          <w:tcPr>
            <w:tcW w:w="8859" w:type="dxa"/>
          </w:tcPr>
          <w:p w14:paraId="351A2DF5" w14:textId="77777777" w:rsidR="00DB2337" w:rsidRPr="007341E2" w:rsidRDefault="00DB233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szacuje wartości liczb niewymiernych</w:t>
            </w:r>
          </w:p>
        </w:tc>
      </w:tr>
      <w:tr w:rsidR="00DB2337" w:rsidRPr="007341E2" w14:paraId="010E7341" w14:textId="77777777" w:rsidTr="00020657">
        <w:tc>
          <w:tcPr>
            <w:tcW w:w="8859" w:type="dxa"/>
          </w:tcPr>
          <w:p w14:paraId="6F5A94E1" w14:textId="77777777" w:rsidR="00DB2337" w:rsidRPr="007341E2" w:rsidRDefault="0002065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i odczytuje liczbę w notacji wykładniczej</w:t>
            </w:r>
          </w:p>
        </w:tc>
      </w:tr>
      <w:tr w:rsidR="006245B3" w:rsidRPr="007341E2" w14:paraId="119EAEA8" w14:textId="77777777" w:rsidTr="00020657">
        <w:tc>
          <w:tcPr>
            <w:tcW w:w="8859" w:type="dxa"/>
          </w:tcPr>
          <w:p w14:paraId="22682D4D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6245B3" w:rsidRPr="007341E2" w14:paraId="63C96AFF" w14:textId="77777777" w:rsidTr="00020657">
        <w:tc>
          <w:tcPr>
            <w:tcW w:w="8859" w:type="dxa"/>
          </w:tcPr>
          <w:p w14:paraId="0F9F0D2F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6245B3" w:rsidRPr="007341E2" w14:paraId="38673AEF" w14:textId="77777777" w:rsidTr="00020657">
        <w:tc>
          <w:tcPr>
            <w:tcW w:w="8859" w:type="dxa"/>
          </w:tcPr>
          <w:p w14:paraId="411AB38F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6245B3" w:rsidRPr="007341E2" w14:paraId="77EEEE72" w14:textId="77777777" w:rsidTr="00020657">
        <w:tc>
          <w:tcPr>
            <w:tcW w:w="8859" w:type="dxa"/>
          </w:tcPr>
          <w:p w14:paraId="6B4CAF53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="006245B3" w:rsidRPr="007341E2" w14:paraId="0F1FF6E8" w14:textId="77777777" w:rsidTr="00020657">
        <w:tc>
          <w:tcPr>
            <w:tcW w:w="8859" w:type="dxa"/>
          </w:tcPr>
          <w:p w14:paraId="243E8FD0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6245B3" w:rsidRPr="007341E2" w14:paraId="0AAB5AEF" w14:textId="77777777" w:rsidTr="00020657">
        <w:tc>
          <w:tcPr>
            <w:tcW w:w="8859" w:type="dxa"/>
          </w:tcPr>
          <w:p w14:paraId="584FDBAD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6245B3" w:rsidRPr="007341E2" w14:paraId="3A2EB869" w14:textId="77777777" w:rsidTr="00020657">
        <w:tc>
          <w:tcPr>
            <w:tcW w:w="8859" w:type="dxa"/>
          </w:tcPr>
          <w:p w14:paraId="6ACC498E" w14:textId="2BBEC8E0" w:rsidR="006245B3" w:rsidRPr="007341E2" w:rsidRDefault="006245B3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235FE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020657" w:rsidRPr="007341E2">
              <w:rPr>
                <w:rFonts w:asciiTheme="majorHAnsi" w:hAnsiTheme="majorHAnsi"/>
                <w:sz w:val="22"/>
                <w:szCs w:val="22"/>
              </w:rPr>
              <w:t>(proste przypadki)</w:t>
            </w:r>
          </w:p>
        </w:tc>
      </w:tr>
      <w:tr w:rsidR="00020657" w:rsidRPr="007341E2" w14:paraId="23ACD716" w14:textId="77777777" w:rsidTr="00020657">
        <w:tc>
          <w:tcPr>
            <w:tcW w:w="8859" w:type="dxa"/>
          </w:tcPr>
          <w:p w14:paraId="2D65564F" w14:textId="512CF6D1" w:rsidR="00020657" w:rsidRPr="007341E2" w:rsidRDefault="00EC28C1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interpretuje pojęcia</w:t>
            </w:r>
            <w:r w:rsidR="00020657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procentu i punktu procentowego</w:t>
            </w:r>
          </w:p>
        </w:tc>
      </w:tr>
      <w:tr w:rsidR="006245B3" w:rsidRPr="007341E2" w14:paraId="5B964172" w14:textId="77777777" w:rsidTr="00020657">
        <w:tc>
          <w:tcPr>
            <w:tcW w:w="8859" w:type="dxa"/>
          </w:tcPr>
          <w:p w14:paraId="38C43E49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6245B3" w:rsidRPr="007341E2" w14:paraId="401540DE" w14:textId="77777777" w:rsidTr="00020657">
        <w:tc>
          <w:tcPr>
            <w:tcW w:w="8859" w:type="dxa"/>
          </w:tcPr>
          <w:p w14:paraId="2E59A4D5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6245B3" w:rsidRPr="007341E2" w14:paraId="12D98361" w14:textId="77777777" w:rsidTr="00020657">
        <w:tc>
          <w:tcPr>
            <w:tcW w:w="8859" w:type="dxa"/>
          </w:tcPr>
          <w:p w14:paraId="0A66550D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6245B3" w:rsidRPr="007341E2" w14:paraId="2176427F" w14:textId="77777777" w:rsidTr="00020657">
        <w:tc>
          <w:tcPr>
            <w:tcW w:w="8859" w:type="dxa"/>
          </w:tcPr>
          <w:p w14:paraId="3D91E7CC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procentami w rozwiązywaniu prostych zadań praktycznych</w:t>
            </w:r>
          </w:p>
        </w:tc>
      </w:tr>
    </w:tbl>
    <w:p w14:paraId="50E1BD4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6BBF972" w14:textId="77777777" w:rsidR="00B711CF" w:rsidRDefault="00B71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1AA5772" w14:textId="77777777" w:rsidR="00B711CF" w:rsidRDefault="00B71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6DF42D9B" w14:textId="77777777" w:rsidR="00B711CF" w:rsidRDefault="00B71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020A1A9E" w14:textId="77777777" w:rsidR="00B711CF" w:rsidRDefault="00B71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F264C83" w14:textId="4B8680DA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lastRenderedPageBreak/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7B523EF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56E46E75" w14:textId="77777777" w:rsidTr="00020657">
        <w:tc>
          <w:tcPr>
            <w:tcW w:w="8859" w:type="dxa"/>
          </w:tcPr>
          <w:p w14:paraId="1D47646D" w14:textId="4505932B" w:rsidR="001218AA" w:rsidRPr="007341E2" w:rsidRDefault="001218AA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85763" w:rsidRPr="007341E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parzystych, nieparzystych, podzielnych przez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931423" w:rsidRPr="007341E2" w14:paraId="67D59E6C" w14:textId="77777777" w:rsidTr="00020657">
        <w:tc>
          <w:tcPr>
            <w:tcW w:w="8859" w:type="dxa"/>
          </w:tcPr>
          <w:p w14:paraId="146E5593" w14:textId="77777777" w:rsidR="00931423" w:rsidRPr="007341E2" w:rsidRDefault="00EC28C1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rzedstawia liczbę naturalną w postaci iloczynu liczb pierwszych (trudniejsze przypadki)</w:t>
            </w:r>
          </w:p>
        </w:tc>
      </w:tr>
      <w:tr w:rsidR="001218AA" w:rsidRPr="007341E2" w14:paraId="67DA1DD0" w14:textId="77777777" w:rsidTr="00020657">
        <w:tc>
          <w:tcPr>
            <w:tcW w:w="8859" w:type="dxa"/>
          </w:tcPr>
          <w:p w14:paraId="092B9404" w14:textId="304777A1" w:rsidR="001218AA" w:rsidRPr="007341E2" w:rsidRDefault="000963C8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3531F8" w:rsidRPr="007341E2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∙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k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+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r</w:t>
            </w:r>
          </w:p>
        </w:tc>
      </w:tr>
      <w:tr w:rsidR="00931423" w:rsidRPr="007341E2" w14:paraId="3D6CB2F0" w14:textId="77777777" w:rsidTr="00020657">
        <w:tc>
          <w:tcPr>
            <w:tcW w:w="8859" w:type="dxa"/>
          </w:tcPr>
          <w:p w14:paraId="35B6B5E4" w14:textId="77777777" w:rsidR="00931423" w:rsidRPr="007341E2" w:rsidRDefault="00931423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konstruuje odcinki o długościach niewymiernych</w:t>
            </w:r>
          </w:p>
        </w:tc>
      </w:tr>
      <w:tr w:rsidR="001218AA" w:rsidRPr="007341E2" w14:paraId="7EFC9677" w14:textId="77777777" w:rsidTr="00020657">
        <w:tc>
          <w:tcPr>
            <w:tcW w:w="8859" w:type="dxa"/>
          </w:tcPr>
          <w:p w14:paraId="0E196321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ł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ączne na liczbach rzeczywistych 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7341E2" w14:paraId="23772A35" w14:textId="77777777" w:rsidTr="00020657">
        <w:tc>
          <w:tcPr>
            <w:tcW w:w="8859" w:type="dxa"/>
          </w:tcPr>
          <w:p w14:paraId="3B255D40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7341E2" w14:paraId="2C2D731D" w14:textId="77777777" w:rsidTr="00020657">
        <w:tc>
          <w:tcPr>
            <w:tcW w:w="8859" w:type="dxa"/>
          </w:tcPr>
          <w:p w14:paraId="2D9AF172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A10846" w:rsidRPr="007341E2" w14:paraId="0637A240" w14:textId="77777777" w:rsidTr="00020657">
        <w:tc>
          <w:tcPr>
            <w:tcW w:w="8859" w:type="dxa"/>
          </w:tcPr>
          <w:p w14:paraId="66A5EB10" w14:textId="77777777"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wartości wyrażeń arytmetycznych  zawierających pierwiastki, stosując prawa działań na pierwiastkach</w:t>
            </w:r>
          </w:p>
        </w:tc>
      </w:tr>
      <w:tr w:rsidR="00A10846" w:rsidRPr="007341E2" w14:paraId="166E43C0" w14:textId="77777777" w:rsidTr="00020657">
        <w:tc>
          <w:tcPr>
            <w:tcW w:w="8859" w:type="dxa"/>
          </w:tcPr>
          <w:p w14:paraId="1F583822" w14:textId="77777777"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znak pierwiastka dowolnego stopnia</w:t>
            </w:r>
          </w:p>
        </w:tc>
      </w:tr>
      <w:tr w:rsidR="006B35E9" w:rsidRPr="007341E2" w14:paraId="231A67C0" w14:textId="77777777" w:rsidTr="00020657">
        <w:tc>
          <w:tcPr>
            <w:tcW w:w="8859" w:type="dxa"/>
          </w:tcPr>
          <w:p w14:paraId="1F29D699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6B35E9" w:rsidRPr="007341E2" w14:paraId="0CD03DF9" w14:textId="77777777" w:rsidTr="00020657">
        <w:tc>
          <w:tcPr>
            <w:tcW w:w="8859" w:type="dxa"/>
          </w:tcPr>
          <w:p w14:paraId="470B051F" w14:textId="77777777"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A10846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14:paraId="375C89C0" w14:textId="77777777" w:rsidTr="00020657">
        <w:tc>
          <w:tcPr>
            <w:tcW w:w="8859" w:type="dxa"/>
          </w:tcPr>
          <w:p w14:paraId="2BE6266A" w14:textId="77777777"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EC28C1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14:paraId="22D492A1" w14:textId="77777777" w:rsidTr="00020657">
        <w:tc>
          <w:tcPr>
            <w:tcW w:w="8859" w:type="dxa"/>
          </w:tcPr>
          <w:p w14:paraId="741D4B09" w14:textId="40C52033" w:rsidR="006B35E9" w:rsidRPr="007341E2" w:rsidRDefault="006B35E9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5D6DC5">
              <w:rPr>
                <w:rFonts w:asciiTheme="majorHAnsi" w:hAnsiTheme="majorHAnsi"/>
                <w:sz w:val="22"/>
                <w:szCs w:val="22"/>
              </w:rPr>
              <w:t>a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 logarytmie iloczynu, ilorazu i potęgi do uzasadnienia równości wyrażeń</w:t>
            </w:r>
          </w:p>
        </w:tc>
      </w:tr>
      <w:tr w:rsidR="006B35E9" w:rsidRPr="007341E2" w14:paraId="29273547" w14:textId="77777777" w:rsidTr="00020657">
        <w:tc>
          <w:tcPr>
            <w:tcW w:w="8859" w:type="dxa"/>
          </w:tcPr>
          <w:p w14:paraId="5009F5CA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oblicza, o ile procent jedna liczba jest większa (mniejsza) od drugiej </w:t>
            </w:r>
          </w:p>
        </w:tc>
      </w:tr>
      <w:tr w:rsidR="006B35E9" w:rsidRPr="007341E2" w14:paraId="3B2829E8" w14:textId="77777777" w:rsidTr="00020657">
        <w:tc>
          <w:tcPr>
            <w:tcW w:w="8859" w:type="dxa"/>
          </w:tcPr>
          <w:p w14:paraId="6033B809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</w:tbl>
    <w:p w14:paraId="0EDC6DB2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968F2E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0A3C167D" w14:textId="3D25CAA9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6ECC3879" w14:textId="77777777" w:rsidTr="00A10846">
        <w:tc>
          <w:tcPr>
            <w:tcW w:w="8859" w:type="dxa"/>
          </w:tcPr>
          <w:p w14:paraId="3E376937" w14:textId="77777777"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6B35E9" w:rsidRPr="007341E2" w14:paraId="1BD15A1A" w14:textId="77777777" w:rsidTr="00A10846">
        <w:tc>
          <w:tcPr>
            <w:tcW w:w="8859" w:type="dxa"/>
          </w:tcPr>
          <w:p w14:paraId="2B9F5D77" w14:textId="6DDC8D0F" w:rsidR="006B35E9" w:rsidRPr="007341E2" w:rsidRDefault="0079107F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prawa działań na potęgach o wykładnikach naturalnych (całkowitych) </w:t>
            </w:r>
          </w:p>
        </w:tc>
      </w:tr>
      <w:tr w:rsidR="001218AA" w:rsidRPr="007341E2" w14:paraId="7459A8BD" w14:textId="77777777" w:rsidTr="00A10846">
        <w:tc>
          <w:tcPr>
            <w:tcW w:w="8859" w:type="dxa"/>
          </w:tcPr>
          <w:p w14:paraId="497A4FF1" w14:textId="77777777"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niewymiernoś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ci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 xml:space="preserve"> niektórych liczb, np.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F619F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00" w:dyaOrig="380" w14:anchorId="0AC3FE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19.5pt" o:ole="">
                  <v:imagedata r:id="rId8" o:title=""/>
                </v:shape>
                <o:OLEObject Type="Embed" ProgID="Equation.3" ShapeID="_x0000_i1025" DrawAspect="Content" ObjectID="_1769912576" r:id="rId9"/>
              </w:object>
            </w:r>
          </w:p>
        </w:tc>
      </w:tr>
      <w:tr w:rsidR="006B35E9" w:rsidRPr="007341E2" w14:paraId="7D960FCB" w14:textId="77777777" w:rsidTr="00A10846">
        <w:tc>
          <w:tcPr>
            <w:tcW w:w="8859" w:type="dxa"/>
          </w:tcPr>
          <w:p w14:paraId="2EAB52D9" w14:textId="77777777"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dowodzi, że suma (iloczyn) liczby wymiernej i niewymiernej jest liczbą niewymierną</w:t>
            </w:r>
          </w:p>
        </w:tc>
      </w:tr>
      <w:tr w:rsidR="006B35E9" w:rsidRPr="007341E2" w14:paraId="7DC4245E" w14:textId="77777777" w:rsidTr="00A10846">
        <w:tc>
          <w:tcPr>
            <w:tcW w:w="8859" w:type="dxa"/>
          </w:tcPr>
          <w:p w14:paraId="00E8CB19" w14:textId="77777777"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14:paraId="68B42362" w14:textId="77777777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14:paraId="61BE47EF" w14:textId="77777777" w:rsidR="001218AA" w:rsidRPr="007341E2" w:rsidRDefault="001218AA" w:rsidP="007341E2">
      <w:pPr>
        <w:spacing w:line="120" w:lineRule="atLeast"/>
        <w:rPr>
          <w:rFonts w:asciiTheme="majorHAnsi" w:hAnsiTheme="majorHAnsi"/>
          <w:sz w:val="22"/>
          <w:szCs w:val="22"/>
        </w:rPr>
      </w:pPr>
    </w:p>
    <w:p w14:paraId="5BDA73CA" w14:textId="77777777" w:rsidR="001218AA" w:rsidRPr="007341E2" w:rsidRDefault="00EB06F3" w:rsidP="007341E2">
      <w:pPr>
        <w:pStyle w:val="Nagwek2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2. JĘZYK MATEMATYKI</w:t>
      </w:r>
    </w:p>
    <w:p w14:paraId="6698EFA9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142F1A16" w14:textId="77777777" w:rsidR="00682BC0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5790BC43" w14:textId="77777777" w:rsidTr="00A10846">
        <w:tc>
          <w:tcPr>
            <w:tcW w:w="8859" w:type="dxa"/>
          </w:tcPr>
          <w:p w14:paraId="6E0882D9" w14:textId="77777777"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pojęciami</w:t>
            </w:r>
            <w:r w:rsidR="00682BC0" w:rsidRPr="007341E2">
              <w:rPr>
                <w:rFonts w:asciiTheme="majorHAnsi" w:hAnsiTheme="majorHAnsi"/>
                <w:b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7341E2" w14:paraId="3813A1BA" w14:textId="77777777" w:rsidTr="00A10846">
        <w:tc>
          <w:tcPr>
            <w:tcW w:w="8859" w:type="dxa"/>
          </w:tcPr>
          <w:p w14:paraId="669332E0" w14:textId="77777777"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="00682BC0" w:rsidRPr="007341E2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9F619F" w:rsidRPr="007341E2" w14:paraId="295663CD" w14:textId="77777777" w:rsidTr="00A10846">
        <w:tc>
          <w:tcPr>
            <w:tcW w:w="8859" w:type="dxa"/>
          </w:tcPr>
          <w:p w14:paraId="64303B0E" w14:textId="77777777" w:rsidR="009F619F" w:rsidRPr="007341E2" w:rsidRDefault="009F619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="001218AA" w:rsidRPr="007341E2" w14:paraId="06A6C03A" w14:textId="77777777" w:rsidTr="00A10846">
        <w:tc>
          <w:tcPr>
            <w:tcW w:w="8859" w:type="dxa"/>
          </w:tcPr>
          <w:p w14:paraId="723F6F89" w14:textId="77777777" w:rsidR="001218AA" w:rsidRPr="007341E2" w:rsidRDefault="00BD12CE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pojęciem iloczynu, sumy oraz różnicy zbiorów</w:t>
            </w:r>
          </w:p>
        </w:tc>
      </w:tr>
      <w:tr w:rsidR="00682BC0" w:rsidRPr="007341E2" w14:paraId="331B6427" w14:textId="77777777" w:rsidTr="00A10846">
        <w:tc>
          <w:tcPr>
            <w:tcW w:w="8859" w:type="dxa"/>
          </w:tcPr>
          <w:p w14:paraId="46292273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BD12CE" w:rsidRPr="007341E2" w14:paraId="2C938CA9" w14:textId="77777777" w:rsidTr="00A10846">
        <w:tc>
          <w:tcPr>
            <w:tcW w:w="8859" w:type="dxa"/>
          </w:tcPr>
          <w:p w14:paraId="3CDE05DC" w14:textId="77777777" w:rsidR="00BD12CE" w:rsidRPr="007341E2" w:rsidRDefault="00591F58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7341E2" w14:paraId="0042493D" w14:textId="77777777" w:rsidTr="00A10846">
        <w:tc>
          <w:tcPr>
            <w:tcW w:w="8859" w:type="dxa"/>
          </w:tcPr>
          <w:p w14:paraId="3387EAAA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wyznacza iloczyn, sumę i różnicę przedziałów liczbowych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oraz zaznacz</w:t>
            </w:r>
            <w:r w:rsidR="00503EB6" w:rsidRPr="007341E2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je na osi liczbowej</w:t>
            </w:r>
          </w:p>
        </w:tc>
      </w:tr>
      <w:tr w:rsidR="0068433F" w:rsidRPr="007341E2" w14:paraId="49E0770B" w14:textId="77777777" w:rsidTr="00A10846">
        <w:tc>
          <w:tcPr>
            <w:tcW w:w="8859" w:type="dxa"/>
          </w:tcPr>
          <w:p w14:paraId="0A005599" w14:textId="77777777" w:rsidR="0068433F" w:rsidRPr="007341E2" w:rsidRDefault="0068433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 xml:space="preserve">zuje proste </w:t>
            </w:r>
            <w:r w:rsidR="00503EB6" w:rsidRPr="007341E2">
              <w:rPr>
                <w:rFonts w:asciiTheme="majorHAnsi" w:hAnsiTheme="majorHAnsi"/>
                <w:sz w:val="22"/>
                <w:szCs w:val="22"/>
              </w:rPr>
              <w:t xml:space="preserve">nierówności liniowe, sprawdza, 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>czy dana liczba spełnia daną nierówność</w:t>
            </w:r>
          </w:p>
        </w:tc>
      </w:tr>
      <w:tr w:rsidR="00682BC0" w:rsidRPr="007341E2" w14:paraId="1B097AE2" w14:textId="77777777" w:rsidTr="00A10846">
        <w:tc>
          <w:tcPr>
            <w:tcW w:w="8859" w:type="dxa"/>
          </w:tcPr>
          <w:p w14:paraId="4343CC82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="00682BC0" w:rsidRPr="007341E2" w14:paraId="276F0FE6" w14:textId="77777777" w:rsidTr="00A10846">
        <w:tc>
          <w:tcPr>
            <w:tcW w:w="8859" w:type="dxa"/>
          </w:tcPr>
          <w:p w14:paraId="7C6CFFAE" w14:textId="77777777" w:rsidR="009802CB" w:rsidRDefault="00682BC0" w:rsidP="009802CB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14:paraId="55BBF9E8" w14:textId="2F9336B5" w:rsidR="00682BC0" w:rsidRPr="007341E2" w:rsidRDefault="00682BC0" w:rsidP="009802CB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9802CB">
              <w:rPr>
                <w:rFonts w:asciiTheme="majorHAnsi" w:hAnsiTheme="majorHAnsi"/>
                <w:sz w:val="22"/>
                <w:szCs w:val="22"/>
              </w:rPr>
              <w:t>: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t>&lt; 1} = &lt;–4; 1)</w:t>
            </w:r>
          </w:p>
        </w:tc>
      </w:tr>
      <w:tr w:rsidR="006B35E9" w:rsidRPr="007341E2" w14:paraId="2675A9EB" w14:textId="77777777" w:rsidTr="00A10846">
        <w:tc>
          <w:tcPr>
            <w:tcW w:w="8859" w:type="dxa"/>
          </w:tcPr>
          <w:p w14:paraId="6AC1C37E" w14:textId="77777777" w:rsidR="006B35E9" w:rsidRPr="007341E2" w:rsidRDefault="0006091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wyłącza wskazany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6B35E9" w:rsidRPr="007341E2" w14:paraId="41103724" w14:textId="77777777" w:rsidTr="00A10846">
        <w:tc>
          <w:tcPr>
            <w:tcW w:w="8859" w:type="dxa"/>
          </w:tcPr>
          <w:p w14:paraId="0B045A7D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="006B35E9" w:rsidRPr="007341E2" w14:paraId="3BD3CFA2" w14:textId="77777777" w:rsidTr="00A10846">
        <w:tc>
          <w:tcPr>
            <w:tcW w:w="8859" w:type="dxa"/>
          </w:tcPr>
          <w:p w14:paraId="26202FBB" w14:textId="3DA68E01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</w:t>
            </w:r>
            <w:r w:rsidR="00D87B4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6B35E9" w:rsidRPr="007341E2" w14:paraId="4234599D" w14:textId="77777777" w:rsidTr="00A10846">
        <w:tc>
          <w:tcPr>
            <w:tcW w:w="8859" w:type="dxa"/>
          </w:tcPr>
          <w:p w14:paraId="47D14441" w14:textId="39A28472"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przekształcania wyrażeń algebraicznych </w:t>
            </w:r>
            <w:r w:rsidRPr="009802CB">
              <w:t>w</w:t>
            </w:r>
            <w:r w:rsidR="00A62041">
              <w:t> </w:t>
            </w:r>
            <w:r w:rsidRPr="009802CB">
              <w:t>prostych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przypadkach</w:t>
            </w:r>
          </w:p>
        </w:tc>
      </w:tr>
      <w:tr w:rsidR="006B35E9" w:rsidRPr="007341E2" w14:paraId="66209C49" w14:textId="77777777" w:rsidTr="00A10846">
        <w:tc>
          <w:tcPr>
            <w:tcW w:w="8859" w:type="dxa"/>
          </w:tcPr>
          <w:p w14:paraId="6D5EBA5E" w14:textId="2ABFD93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A62041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B35E9" w:rsidRPr="007341E2" w14:paraId="24A654E2" w14:textId="77777777" w:rsidTr="00A10846">
        <w:tc>
          <w:tcPr>
            <w:tcW w:w="8859" w:type="dxa"/>
          </w:tcPr>
          <w:p w14:paraId="0C188B58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bezwzględną liczby rzeczywistej</w:t>
            </w:r>
          </w:p>
        </w:tc>
      </w:tr>
      <w:tr w:rsidR="006B35E9" w:rsidRPr="007341E2" w14:paraId="286B242C" w14:textId="77777777" w:rsidTr="00A10846">
        <w:tc>
          <w:tcPr>
            <w:tcW w:w="8859" w:type="dxa"/>
          </w:tcPr>
          <w:p w14:paraId="1C13387F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elementarnych równań i nierówności typu </w:t>
            </w:r>
            <w:r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 w14:anchorId="7145D99C">
                <v:shape id="_x0000_i1026" type="#_x0000_t75" style="width:55.5pt;height:16.5pt" o:ole="">
                  <v:imagedata r:id="rId10" o:title=""/>
                </v:shape>
                <o:OLEObject Type="Embed" ProgID="Equation.3" ShapeID="_x0000_i1026" DrawAspect="Content" ObjectID="_1769912577" r:id="rId11"/>
              </w:object>
            </w:r>
          </w:p>
        </w:tc>
      </w:tr>
      <w:tr w:rsidR="006B35E9" w:rsidRPr="007341E2" w14:paraId="054E45FC" w14:textId="77777777" w:rsidTr="00A10846">
        <w:tc>
          <w:tcPr>
            <w:tcW w:w="8859" w:type="dxa"/>
          </w:tcPr>
          <w:p w14:paraId="31578321" w14:textId="1CFCD79E" w:rsidR="006B35E9" w:rsidRPr="007341E2" w:rsidRDefault="006B35E9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interpretację geometryczną wartości bezwzględnej liczby do rozwiązywania równań</w:t>
            </w:r>
            <w:r w:rsidR="00A6204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i nierówności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920" w:dyaOrig="400" w14:anchorId="1FBA39EC">
                <v:shape id="_x0000_i1027" type="#_x0000_t75" style="width:40.5pt;height:17.25pt" o:ole="">
                  <v:imagedata r:id="rId12" o:title=""/>
                </v:shape>
                <o:OLEObject Type="Embed" ProgID="Equation.3" ShapeID="_x0000_i1027" DrawAspect="Content" ObjectID="_1769912578" r:id="rId13"/>
              </w:objec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bCs/>
                <w:position w:val="-12"/>
                <w:sz w:val="22"/>
                <w:szCs w:val="22"/>
              </w:rPr>
              <w:object w:dxaOrig="780" w:dyaOrig="340" w14:anchorId="464CDD23">
                <v:shape id="_x0000_i1028" type="#_x0000_t75" style="width:38.25pt;height:16.5pt" o:ole="">
                  <v:imagedata r:id="rId14" o:title=""/>
                </v:shape>
                <o:OLEObject Type="Embed" ProgID="Equation.3" ShapeID="_x0000_i1028" DrawAspect="Content" ObjectID="_1769912579" r:id="rId15"/>
              </w:object>
            </w:r>
          </w:p>
        </w:tc>
      </w:tr>
    </w:tbl>
    <w:p w14:paraId="26DF827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BB264B7" w14:textId="7D207C40" w:rsidR="001218AA" w:rsidRPr="00835F69" w:rsidRDefault="001218AA" w:rsidP="00835F69">
      <w:pPr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75CE844A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11EB" w:rsidRPr="007341E2" w14:paraId="754AA566" w14:textId="77777777" w:rsidTr="00C42293">
        <w:tc>
          <w:tcPr>
            <w:tcW w:w="8859" w:type="dxa"/>
          </w:tcPr>
          <w:p w14:paraId="0EB5F37C" w14:textId="77777777" w:rsidR="006611EB" w:rsidRPr="007341E2" w:rsidRDefault="006032A4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6611EB" w:rsidRPr="007341E2">
              <w:rPr>
                <w:rFonts w:asciiTheme="majorHAnsi" w:hAnsiTheme="majorHAnsi"/>
                <w:sz w:val="22"/>
                <w:szCs w:val="22"/>
              </w:rPr>
              <w:t>danych zbiorów oraz dopełnienie zbioru</w:t>
            </w:r>
          </w:p>
        </w:tc>
      </w:tr>
      <w:tr w:rsidR="001218AA" w:rsidRPr="007341E2" w14:paraId="749FF34E" w14:textId="77777777" w:rsidTr="00C42293">
        <w:tc>
          <w:tcPr>
            <w:tcW w:w="8859" w:type="dxa"/>
          </w:tcPr>
          <w:p w14:paraId="4BB83397" w14:textId="63DB4251"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C0343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7341E2" w14:paraId="11B4E0C7" w14:textId="77777777" w:rsidTr="00C42293">
        <w:tc>
          <w:tcPr>
            <w:tcW w:w="8859" w:type="dxa"/>
          </w:tcPr>
          <w:p w14:paraId="3745F42B" w14:textId="77777777"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wykonuje złożone działania na przedziałach liczbowych </w:t>
            </w:r>
          </w:p>
        </w:tc>
      </w:tr>
      <w:tr w:rsidR="006B35E9" w:rsidRPr="007341E2" w14:paraId="5ACF9BF3" w14:textId="77777777" w:rsidTr="00C42293">
        <w:tc>
          <w:tcPr>
            <w:tcW w:w="8859" w:type="dxa"/>
          </w:tcPr>
          <w:p w14:paraId="631FECE3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6B35E9" w:rsidRPr="007341E2" w14:paraId="07FF63B7" w14:textId="77777777" w:rsidTr="00C42293">
        <w:tc>
          <w:tcPr>
            <w:tcW w:w="8859" w:type="dxa"/>
          </w:tcPr>
          <w:p w14:paraId="699EB129" w14:textId="37E1AE7B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C0343A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6B35E9" w:rsidRPr="007341E2" w14:paraId="1D792C7F" w14:textId="77777777" w:rsidTr="00C42293">
        <w:tc>
          <w:tcPr>
            <w:tcW w:w="8859" w:type="dxa"/>
          </w:tcPr>
          <w:p w14:paraId="6BA11395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6611EB" w:rsidRPr="007341E2" w14:paraId="1DC9DD22" w14:textId="77777777" w:rsidTr="00C42293">
        <w:tc>
          <w:tcPr>
            <w:tcW w:w="8859" w:type="dxa"/>
          </w:tcPr>
          <w:p w14:paraId="4CACD73B" w14:textId="77777777" w:rsidR="006611EB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Pr="007341E2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 w14:anchorId="0DCC6FB8">
                <v:shape id="_x0000_i1029" type="#_x0000_t75" style="width:33pt;height:15pt" o:ole="">
                  <v:imagedata r:id="rId16" o:title=""/>
                </v:shape>
                <o:OLEObject Type="Embed" ProgID="Equation.3" ShapeID="_x0000_i1029" DrawAspect="Content" ObjectID="_1769912580" r:id="rId17"/>
              </w:object>
            </w:r>
          </w:p>
        </w:tc>
      </w:tr>
      <w:tr w:rsidR="006B35E9" w:rsidRPr="007341E2" w14:paraId="6732AF3B" w14:textId="77777777" w:rsidTr="00C42293">
        <w:tc>
          <w:tcPr>
            <w:tcW w:w="8859" w:type="dxa"/>
          </w:tcPr>
          <w:p w14:paraId="64352E00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6611EB" w:rsidRPr="007341E2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 w14:anchorId="76E69DD0">
                <v:shape id="_x0000_i1030" type="#_x0000_t75" style="width:36pt;height:27pt" o:ole="">
                  <v:imagedata r:id="rId18" o:title=""/>
                </v:shape>
                <o:OLEObject Type="Embed" ProgID="Equation.3" ShapeID="_x0000_i1030" DrawAspect="Content" ObjectID="_1769912581" r:id="rId19"/>
              </w:object>
            </w:r>
          </w:p>
        </w:tc>
      </w:tr>
      <w:tr w:rsidR="006B35E9" w:rsidRPr="007341E2" w14:paraId="326187DF" w14:textId="77777777" w:rsidTr="00C42293">
        <w:tc>
          <w:tcPr>
            <w:tcW w:w="8859" w:type="dxa"/>
          </w:tcPr>
          <w:p w14:paraId="1E796698" w14:textId="77777777" w:rsidR="006B35E9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algebraiczne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="006032A4" w:rsidRPr="007341E2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A035AE" w:rsidRPr="007341E2">
              <w:rPr>
                <w:rFonts w:asciiTheme="majorHAnsi" w:hAnsiTheme="majorHAnsi"/>
                <w:sz w:val="22"/>
                <w:szCs w:val="22"/>
              </w:rPr>
              <w:t>trudniejsze przypadki)</w:t>
            </w:r>
          </w:p>
        </w:tc>
      </w:tr>
      <w:tr w:rsidR="00401B40" w:rsidRPr="007341E2" w14:paraId="201BBDD6" w14:textId="77777777" w:rsidTr="00C42293">
        <w:tc>
          <w:tcPr>
            <w:tcW w:w="8859" w:type="dxa"/>
          </w:tcPr>
          <w:p w14:paraId="62A647C2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</w:tr>
      <w:tr w:rsidR="006B35E9" w:rsidRPr="007341E2" w14:paraId="564B44F5" w14:textId="77777777" w:rsidTr="00C42293">
        <w:tc>
          <w:tcPr>
            <w:tcW w:w="8859" w:type="dxa"/>
          </w:tcPr>
          <w:p w14:paraId="634E84D8" w14:textId="77777777" w:rsidR="006B35E9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upraszcza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>wyrażenia algebraiczne, korzystając z własności wartości bezwzględnej</w:t>
            </w:r>
          </w:p>
        </w:tc>
      </w:tr>
      <w:tr w:rsidR="006B35E9" w:rsidRPr="007341E2" w14:paraId="68FFBFED" w14:textId="77777777" w:rsidTr="00C42293">
        <w:tc>
          <w:tcPr>
            <w:tcW w:w="8859" w:type="dxa"/>
          </w:tcPr>
          <w:p w14:paraId="20A159D3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przedziały liczbowe określone za pomocą wartości bezwzględnej </w:t>
            </w:r>
          </w:p>
        </w:tc>
      </w:tr>
      <w:tr w:rsidR="006B35E9" w:rsidRPr="007341E2" w14:paraId="709C0C97" w14:textId="77777777" w:rsidTr="00C42293">
        <w:tc>
          <w:tcPr>
            <w:tcW w:w="8859" w:type="dxa"/>
          </w:tcPr>
          <w:p w14:paraId="3672E3DB" w14:textId="311D74E6"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wykorzystuje własności wartości bezwzględnej do rozwiązywania równań 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nierówności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 wartością bezwzględną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3800" w:dyaOrig="460" w14:anchorId="084128B5">
                <v:shape id="_x0000_i1031" type="#_x0000_t75" style="width:167.25pt;height:21pt" o:ole="">
                  <v:imagedata r:id="rId20" o:title=""/>
                </v:shape>
                <o:OLEObject Type="Embed" ProgID="Equation.3" ShapeID="_x0000_i1031" DrawAspect="Content" ObjectID="_1769912582" r:id="rId21"/>
              </w:object>
            </w:r>
          </w:p>
        </w:tc>
      </w:tr>
      <w:tr w:rsidR="000F61CF" w:rsidRPr="007341E2" w14:paraId="53E07EDA" w14:textId="77777777" w:rsidTr="00C42293">
        <w:tc>
          <w:tcPr>
            <w:tcW w:w="8859" w:type="dxa"/>
          </w:tcPr>
          <w:p w14:paraId="2D9BFA5D" w14:textId="77777777"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zaznacza w układzie współrzędnych zbiory punktów, których współrzędne spełniają warunki zapisane za pomocą wartości bezwzględnej</w:t>
            </w:r>
          </w:p>
        </w:tc>
      </w:tr>
      <w:tr w:rsidR="000F61CF" w:rsidRPr="007341E2" w14:paraId="56D5077C" w14:textId="77777777" w:rsidTr="00C42293">
        <w:tc>
          <w:tcPr>
            <w:tcW w:w="8859" w:type="dxa"/>
          </w:tcPr>
          <w:p w14:paraId="666F4C75" w14:textId="77777777"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wyprowadza wzory skróconego mnożenia</w:t>
            </w:r>
          </w:p>
        </w:tc>
      </w:tr>
    </w:tbl>
    <w:p w14:paraId="458CF7D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4C0DAEA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3F12C0E" w14:textId="58731F43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63DFEF0F" w14:textId="77777777" w:rsidTr="00C42293">
        <w:tc>
          <w:tcPr>
            <w:tcW w:w="8859" w:type="dxa"/>
          </w:tcPr>
          <w:p w14:paraId="1633FF90" w14:textId="53834599" w:rsidR="001218AA" w:rsidRPr="007341E2" w:rsidRDefault="00626693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formułuje </w:t>
            </w:r>
            <w:r w:rsidR="002A09E7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 </w:t>
            </w:r>
            <w:r w:rsidR="00B26ADA">
              <w:rPr>
                <w:rFonts w:asciiTheme="majorHAnsi" w:hAnsiTheme="majorHAnsi"/>
                <w:b/>
                <w:bCs/>
                <w:sz w:val="22"/>
                <w:szCs w:val="22"/>
              </w:rPr>
              <w:t>sprawdza</w:t>
            </w:r>
            <w:r w:rsidR="00B26ADA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hipotezy dotyczące</w:t>
            </w:r>
            <w:r w:rsidR="001218AA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praw działań na zbiorach </w:t>
            </w:r>
          </w:p>
        </w:tc>
      </w:tr>
      <w:tr w:rsidR="00401B40" w:rsidRPr="007341E2" w14:paraId="3D5E9B3E" w14:textId="77777777" w:rsidTr="00C42293">
        <w:tc>
          <w:tcPr>
            <w:tcW w:w="8859" w:type="dxa"/>
          </w:tcPr>
          <w:p w14:paraId="20E2F1AF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dowodzi podzielności liczb w trudniejszych przypadkach </w:t>
            </w:r>
          </w:p>
        </w:tc>
      </w:tr>
      <w:tr w:rsidR="00401B40" w:rsidRPr="007341E2" w14:paraId="69AA37A4" w14:textId="77777777" w:rsidTr="00C42293">
        <w:tc>
          <w:tcPr>
            <w:tcW w:w="8859" w:type="dxa"/>
          </w:tcPr>
          <w:p w14:paraId="71767D1A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7341E2" w14:paraId="3605DEC7" w14:textId="77777777" w:rsidTr="00C42293">
        <w:tc>
          <w:tcPr>
            <w:tcW w:w="8859" w:type="dxa"/>
          </w:tcPr>
          <w:p w14:paraId="42258FAE" w14:textId="77777777" w:rsidR="00142F90" w:rsidRPr="007341E2" w:rsidRDefault="00142F9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</w:t>
            </w:r>
            <w:r w:rsidR="00B2040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 i własności wartości bezwzględnej</w:t>
            </w:r>
          </w:p>
        </w:tc>
      </w:tr>
    </w:tbl>
    <w:p w14:paraId="53584674" w14:textId="77777777" w:rsidR="00B711CF" w:rsidRDefault="00B711CF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09FA7069" w14:textId="58ABD6B2" w:rsidR="000F61CF" w:rsidRPr="007341E2" w:rsidRDefault="007341E2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14:paraId="67B72709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78617BA1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F796F" w:rsidRPr="007341E2" w14:paraId="380515C8" w14:textId="77777777" w:rsidTr="00C42293">
        <w:tc>
          <w:tcPr>
            <w:tcW w:w="8859" w:type="dxa"/>
          </w:tcPr>
          <w:p w14:paraId="4ED0B6E4" w14:textId="77777777"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</w:p>
        </w:tc>
      </w:tr>
      <w:tr w:rsidR="004F796F" w:rsidRPr="007341E2" w14:paraId="39BADEF1" w14:textId="77777777" w:rsidTr="00C42293">
        <w:tc>
          <w:tcPr>
            <w:tcW w:w="8859" w:type="dxa"/>
          </w:tcPr>
          <w:p w14:paraId="3621620A" w14:textId="77777777"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sprawdza, czy podana para liczb spełnia dany układ równań</w:t>
            </w:r>
          </w:p>
        </w:tc>
      </w:tr>
      <w:tr w:rsidR="004F796F" w:rsidRPr="007341E2" w14:paraId="2C47B5D6" w14:textId="77777777" w:rsidTr="00C42293">
        <w:tc>
          <w:tcPr>
            <w:tcW w:w="8859" w:type="dxa"/>
          </w:tcPr>
          <w:p w14:paraId="51079E10" w14:textId="77777777" w:rsidR="004F796F" w:rsidRPr="007341E2" w:rsidRDefault="00401B40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4F796F" w:rsidRPr="007341E2" w14:paraId="65644060" w14:textId="77777777" w:rsidTr="00C42293">
        <w:tc>
          <w:tcPr>
            <w:tcW w:w="8859" w:type="dxa"/>
          </w:tcPr>
          <w:p w14:paraId="5617AD68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4F796F" w:rsidRPr="007341E2" w14:paraId="628E74BD" w14:textId="77777777" w:rsidTr="00C42293">
        <w:tc>
          <w:tcPr>
            <w:tcW w:w="8859" w:type="dxa"/>
          </w:tcPr>
          <w:p w14:paraId="52069BA9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="00401B40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4F796F" w:rsidRPr="007341E2" w14:paraId="32AF06EB" w14:textId="77777777" w:rsidTr="00C42293">
        <w:tc>
          <w:tcPr>
            <w:tcW w:w="8859" w:type="dxa"/>
          </w:tcPr>
          <w:p w14:paraId="0E216868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określa, ile rozwiązań ma dany układ równań w prostych przypadkach</w:t>
            </w:r>
          </w:p>
        </w:tc>
      </w:tr>
      <w:tr w:rsidR="004F796F" w:rsidRPr="007341E2" w14:paraId="194FBEC9" w14:textId="77777777" w:rsidTr="00C42293">
        <w:tc>
          <w:tcPr>
            <w:tcW w:w="8859" w:type="dxa"/>
          </w:tcPr>
          <w:p w14:paraId="7FA9347E" w14:textId="77777777"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przeciwnych współczynników w prostych przypadkach</w:t>
            </w:r>
          </w:p>
        </w:tc>
      </w:tr>
      <w:tr w:rsidR="004F796F" w:rsidRPr="007341E2" w14:paraId="57C1BA87" w14:textId="77777777" w:rsidTr="00C42293">
        <w:tc>
          <w:tcPr>
            <w:tcW w:w="8859" w:type="dxa"/>
          </w:tcPr>
          <w:p w14:paraId="2356E5FC" w14:textId="77777777"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14:paraId="3E1DBFE9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8F8B1BD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67C77873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F796F" w:rsidRPr="007341E2" w14:paraId="34CCA7E8" w14:textId="77777777" w:rsidTr="00C42293">
        <w:tc>
          <w:tcPr>
            <w:tcW w:w="8859" w:type="dxa"/>
          </w:tcPr>
          <w:p w14:paraId="6A64B6FB" w14:textId="77777777" w:rsidR="004F796F" w:rsidRPr="007341E2" w:rsidRDefault="00401B40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 postaci układu równań podane informacje tekstowe</w:t>
            </w:r>
          </w:p>
        </w:tc>
      </w:tr>
      <w:tr w:rsidR="004F796F" w:rsidRPr="007341E2" w14:paraId="2F453909" w14:textId="77777777" w:rsidTr="00C42293">
        <w:tc>
          <w:tcPr>
            <w:tcW w:w="8859" w:type="dxa"/>
          </w:tcPr>
          <w:p w14:paraId="2A523843" w14:textId="77777777"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="004F796F" w:rsidRPr="007341E2" w14:paraId="45636395" w14:textId="77777777" w:rsidTr="00C42293">
        <w:tc>
          <w:tcPr>
            <w:tcW w:w="8859" w:type="dxa"/>
          </w:tcPr>
          <w:p w14:paraId="0DA9C7D1" w14:textId="77777777"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42293" w:rsidRPr="007341E2" w14:paraId="696D9CC1" w14:textId="77777777" w:rsidTr="00C42293">
        <w:tc>
          <w:tcPr>
            <w:tcW w:w="8859" w:type="dxa"/>
          </w:tcPr>
          <w:p w14:paraId="10F02FFC" w14:textId="77777777" w:rsidR="00C42293" w:rsidRPr="007341E2" w:rsidRDefault="00A34A5E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4F796F" w:rsidRPr="007341E2" w14:paraId="44F9C240" w14:textId="77777777" w:rsidTr="00C42293">
        <w:tc>
          <w:tcPr>
            <w:tcW w:w="8859" w:type="dxa"/>
          </w:tcPr>
          <w:p w14:paraId="2D237986" w14:textId="77777777" w:rsidR="004F796F" w:rsidRPr="007341E2" w:rsidRDefault="00A34A5E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układy równań w trudniejszych przypadkach, stosując przekształcenia algebraiczne i wzory skróconego mnożenia</w:t>
            </w:r>
          </w:p>
        </w:tc>
      </w:tr>
      <w:tr w:rsidR="004F796F" w:rsidRPr="007341E2" w14:paraId="121CB9D9" w14:textId="77777777" w:rsidTr="00C42293">
        <w:tc>
          <w:tcPr>
            <w:tcW w:w="8859" w:type="dxa"/>
          </w:tcPr>
          <w:p w14:paraId="3C9DF069" w14:textId="77777777"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4F796F" w:rsidRPr="007341E2" w14:paraId="270C0973" w14:textId="77777777" w:rsidTr="00C42293">
        <w:tc>
          <w:tcPr>
            <w:tcW w:w="8859" w:type="dxa"/>
          </w:tcPr>
          <w:p w14:paraId="73127B2B" w14:textId="77777777"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do rozwiązywania zadań tekstowych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 tym zadań dotyczących prędkości oraz wielkości podanych za pomocą procentów: stężeń roztworów i lokat bankowych</w:t>
            </w:r>
          </w:p>
        </w:tc>
      </w:tr>
    </w:tbl>
    <w:p w14:paraId="13D338C0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934EB87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6E3C6259" w14:textId="40B9359A" w:rsidR="000F61CF" w:rsidRPr="007341E2" w:rsidRDefault="000F61CF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F61CF" w:rsidRPr="007341E2" w14:paraId="181A98E8" w14:textId="77777777" w:rsidTr="00C42293">
        <w:tc>
          <w:tcPr>
            <w:tcW w:w="8859" w:type="dxa"/>
          </w:tcPr>
          <w:p w14:paraId="1D95D50A" w14:textId="77777777"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układów równań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np. układy równań z trzema niewiadomymi, układy równań z parametrem</w:t>
            </w:r>
          </w:p>
        </w:tc>
      </w:tr>
      <w:tr w:rsidR="000F61CF" w:rsidRPr="007341E2" w14:paraId="0089FBDD" w14:textId="77777777" w:rsidTr="00C42293">
        <w:tc>
          <w:tcPr>
            <w:tcW w:w="8859" w:type="dxa"/>
          </w:tcPr>
          <w:p w14:paraId="4F68BF91" w14:textId="77777777"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w trudniejszych zadaniach tekstowych</w:t>
            </w:r>
          </w:p>
        </w:tc>
      </w:tr>
    </w:tbl>
    <w:p w14:paraId="48900D20" w14:textId="77777777" w:rsidR="000F61CF" w:rsidRPr="007341E2" w:rsidRDefault="000F61CF" w:rsidP="007341E2">
      <w:pPr>
        <w:pStyle w:val="Nagwek1"/>
        <w:spacing w:line="120" w:lineRule="atLeast"/>
        <w:rPr>
          <w:rFonts w:asciiTheme="majorHAnsi" w:hAnsiTheme="majorHAnsi"/>
          <w:b w:val="0"/>
          <w:sz w:val="22"/>
          <w:szCs w:val="22"/>
        </w:rPr>
      </w:pPr>
    </w:p>
    <w:p w14:paraId="5954552C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13546868" w14:textId="77777777" w:rsidR="003D25AC" w:rsidRPr="007341E2" w:rsidRDefault="003D25AC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Cs w:val="22"/>
        </w:rPr>
        <w:t>4. FUNKCJE</w:t>
      </w:r>
    </w:p>
    <w:p w14:paraId="28361515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DD37C0E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D25AC" w:rsidRPr="007341E2" w14:paraId="56511C3B" w14:textId="77777777" w:rsidTr="00FF01F9">
        <w:tc>
          <w:tcPr>
            <w:tcW w:w="8859" w:type="dxa"/>
          </w:tcPr>
          <w:p w14:paraId="754AEC1D" w14:textId="77777777" w:rsidR="003D25AC" w:rsidRPr="007341E2" w:rsidRDefault="003D25AC" w:rsidP="007341E2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3D25AC" w:rsidRPr="007341E2" w14:paraId="35549B35" w14:textId="77777777" w:rsidTr="00FF01F9">
        <w:tc>
          <w:tcPr>
            <w:tcW w:w="8859" w:type="dxa"/>
          </w:tcPr>
          <w:p w14:paraId="00B4DB7B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A34A5E" w:rsidRPr="007341E2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wzorem, tabelą, wykresem, opisem słownym)</w:t>
            </w:r>
          </w:p>
        </w:tc>
      </w:tr>
      <w:tr w:rsidR="003D25AC" w:rsidRPr="007341E2" w14:paraId="001EC49B" w14:textId="77777777" w:rsidTr="00FF01F9">
        <w:tc>
          <w:tcPr>
            <w:tcW w:w="8859" w:type="dxa"/>
          </w:tcPr>
          <w:p w14:paraId="09D30977" w14:textId="77777777" w:rsidR="003D25AC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poprawnie stosuje pojęcia związane z pojęciem funkcji: dziedzina, zbiór wartości, argument, miejsce zerowe, wartość i wykres funkcji</w:t>
            </w:r>
          </w:p>
        </w:tc>
      </w:tr>
      <w:tr w:rsidR="003D25AC" w:rsidRPr="007341E2" w14:paraId="58826F46" w14:textId="77777777" w:rsidTr="00FF01F9">
        <w:tc>
          <w:tcPr>
            <w:tcW w:w="8859" w:type="dxa"/>
          </w:tcPr>
          <w:p w14:paraId="37692A24" w14:textId="1C4A21E6"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wykresu dziedzinę, zbiór wartości, miejsca zerowe, najmniejszą </w:t>
            </w:r>
            <w:r w:rsidR="00F44790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F44790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E60972" w:rsidRPr="007341E2" w14:paraId="042E525F" w14:textId="77777777" w:rsidTr="00FF01F9">
        <w:tc>
          <w:tcPr>
            <w:tcW w:w="8859" w:type="dxa"/>
          </w:tcPr>
          <w:p w14:paraId="1EF3A5DA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="00E60972" w:rsidRPr="007341E2" w14:paraId="1E3DFAFD" w14:textId="77777777" w:rsidTr="00FF01F9">
        <w:tc>
          <w:tcPr>
            <w:tcW w:w="8859" w:type="dxa"/>
          </w:tcPr>
          <w:p w14:paraId="001AC681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nieskomplikowanego wykresu funkcji określa argumenty, dla których funkcja przyjmuje wartości dodatnie, ujemne</w:t>
            </w:r>
          </w:p>
        </w:tc>
      </w:tr>
      <w:tr w:rsidR="00E60972" w:rsidRPr="007341E2" w14:paraId="064FE5CB" w14:textId="77777777" w:rsidTr="00FF01F9">
        <w:tc>
          <w:tcPr>
            <w:tcW w:w="8859" w:type="dxa"/>
          </w:tcPr>
          <w:p w14:paraId="4AD27143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określa na podstawie wykresu przedziały monotoniczności funkcji</w:t>
            </w:r>
          </w:p>
        </w:tc>
      </w:tr>
      <w:tr w:rsidR="00E60972" w:rsidRPr="007341E2" w14:paraId="2D2B009D" w14:textId="77777777" w:rsidTr="00FF01F9">
        <w:tc>
          <w:tcPr>
            <w:tcW w:w="8859" w:type="dxa"/>
          </w:tcPr>
          <w:p w14:paraId="422F570A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3D25AC" w:rsidRPr="007341E2" w14:paraId="0EE1D72B" w14:textId="77777777" w:rsidTr="00FF01F9">
        <w:tc>
          <w:tcPr>
            <w:tcW w:w="8859" w:type="dxa"/>
          </w:tcPr>
          <w:p w14:paraId="65C342AD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dzi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>edzinę funkcji określonej tabel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ą lub opisem słownym </w:t>
            </w:r>
          </w:p>
        </w:tc>
      </w:tr>
      <w:tr w:rsidR="003D25AC" w:rsidRPr="007341E2" w14:paraId="1E2ADE43" w14:textId="77777777" w:rsidTr="00FF01F9">
        <w:tc>
          <w:tcPr>
            <w:tcW w:w="8859" w:type="dxa"/>
          </w:tcPr>
          <w:p w14:paraId="09084AD1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3D25AC" w:rsidRPr="007341E2" w14:paraId="4DA5D115" w14:textId="77777777" w:rsidTr="00FF01F9">
        <w:tc>
          <w:tcPr>
            <w:tcW w:w="8859" w:type="dxa"/>
          </w:tcPr>
          <w:p w14:paraId="6D9D7BDD" w14:textId="77777777" w:rsidR="003D25AC" w:rsidRPr="007341E2" w:rsidRDefault="00197167" w:rsidP="007341E2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  <w:r w:rsidR="004F796F" w:rsidRPr="007341E2">
              <w:rPr>
                <w:rFonts w:asciiTheme="majorHAnsi" w:hAnsiTheme="majorHAnsi"/>
                <w:sz w:val="22"/>
                <w:szCs w:val="22"/>
              </w:rPr>
              <w:t xml:space="preserve"> (w prostych przypadkach)</w:t>
            </w:r>
          </w:p>
        </w:tc>
      </w:tr>
      <w:tr w:rsidR="003D25AC" w:rsidRPr="007341E2" w14:paraId="2431E7A5" w14:textId="77777777" w:rsidTr="00FF01F9">
        <w:tc>
          <w:tcPr>
            <w:tcW w:w="8859" w:type="dxa"/>
          </w:tcPr>
          <w:p w14:paraId="6D52FFF2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3D25AC" w:rsidRPr="007341E2" w14:paraId="21F8CE68" w14:textId="77777777" w:rsidTr="00FF01F9">
        <w:tc>
          <w:tcPr>
            <w:tcW w:w="8859" w:type="dxa"/>
          </w:tcPr>
          <w:p w14:paraId="29905AD1" w14:textId="77777777" w:rsidR="003D25AC" w:rsidRPr="007341E2" w:rsidRDefault="00645D56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spółrzędnych (w prostych przypa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k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ach)</w:t>
            </w:r>
          </w:p>
        </w:tc>
      </w:tr>
      <w:tr w:rsidR="003D25AC" w:rsidRPr="007341E2" w14:paraId="38CD942E" w14:textId="77777777" w:rsidTr="00FF01F9">
        <w:tc>
          <w:tcPr>
            <w:tcW w:w="8859" w:type="dxa"/>
          </w:tcPr>
          <w:p w14:paraId="61133463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="00935DF5" w:rsidRPr="007341E2" w14:paraId="296EC112" w14:textId="77777777" w:rsidTr="00FF01F9">
        <w:tc>
          <w:tcPr>
            <w:tcW w:w="8859" w:type="dxa"/>
          </w:tcPr>
          <w:p w14:paraId="41BA76DD" w14:textId="77777777"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pojęciem wektora i wektora przeciwnego</w:t>
            </w:r>
          </w:p>
        </w:tc>
      </w:tr>
      <w:tr w:rsidR="00935DF5" w:rsidRPr="007341E2" w14:paraId="088610BA" w14:textId="77777777" w:rsidTr="00FF01F9">
        <w:tc>
          <w:tcPr>
            <w:tcW w:w="8859" w:type="dxa"/>
          </w:tcPr>
          <w:p w14:paraId="18F19FA4" w14:textId="77777777"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współrzędne wektora</w:t>
            </w:r>
          </w:p>
        </w:tc>
      </w:tr>
      <w:tr w:rsidR="003D25AC" w:rsidRPr="007341E2" w14:paraId="196B9823" w14:textId="77777777" w:rsidTr="00FF01F9">
        <w:tc>
          <w:tcPr>
            <w:tcW w:w="8859" w:type="dxa"/>
          </w:tcPr>
          <w:p w14:paraId="1A3C6140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 w14:anchorId="46C349D9">
                <v:shape id="_x0000_i1032" type="#_x0000_t75" style="width:55.5pt;height:15pt" o:ole="">
                  <v:imagedata r:id="rId22" o:title=""/>
                </v:shape>
                <o:OLEObject Type="Embed" ProgID="Equation.3" ShapeID="_x0000_i1032" DrawAspect="Content" ObjectID="_1769912583" r:id="rId23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 w14:anchorId="4CF4D61C">
                <v:shape id="_x0000_i1033" type="#_x0000_t75" style="width:53.25pt;height:15pt" o:ole="">
                  <v:imagedata r:id="rId24" o:title=""/>
                </v:shape>
                <o:OLEObject Type="Embed" ProgID="Equation.3" ShapeID="_x0000_i1033" DrawAspect="Content" ObjectID="_1769912584" r:id="rId25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 w14:anchorId="67C6C690">
                <v:shape id="_x0000_i1034" type="#_x0000_t75" style="width:68.25pt;height:15pt" o:ole="">
                  <v:imagedata r:id="rId26" o:title=""/>
                </v:shape>
                <o:OLEObject Type="Embed" ProgID="Equation.3" ShapeID="_x0000_i1034" DrawAspect="Content" ObjectID="_1769912585" r:id="rId27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9802CB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 w14:anchorId="4FBC6CB6">
                <v:shape id="_x0000_i1035" type="#_x0000_t75" style="width:42.75pt;height:15pt" o:ole="">
                  <v:imagedata r:id="rId28" o:title=""/>
                </v:shape>
                <o:OLEObject Type="Embed" ProgID="Equation.3" ShapeID="_x0000_i1035" DrawAspect="Content" ObjectID="_1769912586" r:id="rId29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 w14:anchorId="0AA35943">
                <v:shape id="_x0000_i1036" type="#_x0000_t75" style="width:38.25pt;height:15pt" o:ole="">
                  <v:imagedata r:id="rId30" o:title=""/>
                </v:shape>
                <o:OLEObject Type="Embed" ProgID="Equation.3" ShapeID="_x0000_i1036" DrawAspect="Content" ObjectID="_1769912587" r:id="rId31"/>
              </w:object>
            </w:r>
          </w:p>
        </w:tc>
      </w:tr>
      <w:tr w:rsidR="003D25AC" w:rsidRPr="007341E2" w14:paraId="6A7905F7" w14:textId="77777777" w:rsidTr="00FF01F9">
        <w:tc>
          <w:tcPr>
            <w:tcW w:w="8859" w:type="dxa"/>
          </w:tcPr>
          <w:p w14:paraId="4FB83FEB" w14:textId="376DDC1F" w:rsidR="0008421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funkcji: </w:t>
            </w:r>
            <w:r w:rsidR="003D25AC"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820" w:dyaOrig="340" w14:anchorId="37A41C55">
                <v:shape id="_x0000_i1037" type="#_x0000_t75" style="width:41.25pt;height:16.5pt" o:ole="">
                  <v:imagedata r:id="rId32" o:title=""/>
                </v:shape>
                <o:OLEObject Type="Embed" ProgID="Equation.3" ShapeID="_x0000_i1037" DrawAspect="Content" ObjectID="_1769912588" r:id="rId33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F44790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="003D25AC"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2DDFBD2D">
                <v:shape id="_x0000_i1038" type="#_x0000_t75" style="width:38.25pt;height:15pt" o:ole="">
                  <v:imagedata r:id="rId34" o:title=""/>
                </v:shape>
                <o:OLEObject Type="Embed" ProgID="Equation.3" ShapeID="_x0000_i1038" DrawAspect="Content" ObjectID="_1769912589" r:id="rId35"/>
              </w:object>
            </w:r>
            <w:r w:rsidR="00C80501" w:rsidRPr="007341E2">
              <w:rPr>
                <w:rFonts w:asciiTheme="majorHAnsi" w:hAnsiTheme="majorHAnsi"/>
                <w:sz w:val="22"/>
                <w:szCs w:val="22"/>
              </w:rPr>
              <w:t xml:space="preserve"> (proste przypadki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14:paraId="1492315D" w14:textId="77777777" w:rsidTr="00FF01F9">
        <w:tc>
          <w:tcPr>
            <w:tcW w:w="8859" w:type="dxa"/>
          </w:tcPr>
          <w:p w14:paraId="3FE6CEA4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w prostych sytuacjach praktycznych</w:t>
            </w:r>
          </w:p>
        </w:tc>
      </w:tr>
      <w:tr w:rsidR="00A643E1" w:rsidRPr="007341E2" w14:paraId="0BFCCB3D" w14:textId="77777777" w:rsidTr="00FF01F9">
        <w:tc>
          <w:tcPr>
            <w:tcW w:w="8859" w:type="dxa"/>
          </w:tcPr>
          <w:p w14:paraId="477C70B6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A643E1" w:rsidRPr="007341E2" w14:paraId="3252A620" w14:textId="77777777" w:rsidTr="00FF01F9">
        <w:tc>
          <w:tcPr>
            <w:tcW w:w="8859" w:type="dxa"/>
          </w:tcPr>
          <w:p w14:paraId="7C0DA3D2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7341E2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A643E1" w:rsidRPr="007341E2" w14:paraId="70F66836" w14:textId="77777777" w:rsidTr="00FF01F9">
        <w:tc>
          <w:tcPr>
            <w:tcW w:w="8859" w:type="dxa"/>
          </w:tcPr>
          <w:p w14:paraId="27BBF6C3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A643E1" w:rsidRPr="007341E2" w14:paraId="4340BDEC" w14:textId="77777777" w:rsidTr="00FF01F9">
        <w:tc>
          <w:tcPr>
            <w:tcW w:w="8859" w:type="dxa"/>
          </w:tcPr>
          <w:p w14:paraId="3808C37F" w14:textId="0CA2639D" w:rsidR="00A643E1" w:rsidRPr="007341E2" w:rsidRDefault="00A643E1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podaje wzór proporcjonalności odwrotnej, </w:t>
            </w:r>
            <w:r w:rsidR="00F44790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="00A643E1" w:rsidRPr="007341E2" w14:paraId="3EE3A7F2" w14:textId="77777777" w:rsidTr="00FF01F9">
        <w:tc>
          <w:tcPr>
            <w:tcW w:w="8859" w:type="dxa"/>
          </w:tcPr>
          <w:p w14:paraId="25C2D7F5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14:paraId="3EAED5DE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44F6F2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06680C4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D25AC" w:rsidRPr="007341E2" w14:paraId="385F14D7" w14:textId="77777777" w:rsidTr="00FF01F9">
        <w:tc>
          <w:tcPr>
            <w:tcW w:w="8859" w:type="dxa"/>
          </w:tcPr>
          <w:p w14:paraId="60ABC2DA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w 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>sytuacjach praktycznych</w:t>
            </w:r>
          </w:p>
        </w:tc>
      </w:tr>
      <w:tr w:rsidR="003D25AC" w:rsidRPr="007341E2" w14:paraId="0975CE20" w14:textId="77777777" w:rsidTr="00FF01F9">
        <w:tc>
          <w:tcPr>
            <w:tcW w:w="8859" w:type="dxa"/>
          </w:tcPr>
          <w:p w14:paraId="32AF484F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w trudniejszych przykładach</w:t>
            </w:r>
          </w:p>
        </w:tc>
      </w:tr>
      <w:tr w:rsidR="003D25AC" w:rsidRPr="007341E2" w14:paraId="24F3F46D" w14:textId="77777777" w:rsidTr="00FF01F9">
        <w:tc>
          <w:tcPr>
            <w:tcW w:w="8859" w:type="dxa"/>
          </w:tcPr>
          <w:p w14:paraId="077169C9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na podstawie wykresu funkcji określa liczbę rozwiązań równania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bCs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m</w:t>
            </w:r>
          </w:p>
        </w:tc>
      </w:tr>
      <w:tr w:rsidR="003D25AC" w:rsidRPr="007341E2" w14:paraId="7094AD12" w14:textId="77777777" w:rsidTr="00FF01F9">
        <w:tc>
          <w:tcPr>
            <w:tcW w:w="8859" w:type="dxa"/>
          </w:tcPr>
          <w:p w14:paraId="3DF4BA1D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 w14:anchorId="7B692815">
                <v:shape id="_x0000_i1039" type="#_x0000_t75" style="width:180pt;height:16.5pt" o:ole="">
                  <v:imagedata r:id="rId36" o:title=""/>
                </v:shape>
                <o:OLEObject Type="Embed" ProgID="Equation.3" ShapeID="_x0000_i1039" DrawAspect="Content" ObjectID="_1769912590" r:id="rId37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="003D25AC" w:rsidRPr="007341E2" w14:paraId="7BB2F853" w14:textId="77777777" w:rsidTr="00FF01F9">
        <w:tc>
          <w:tcPr>
            <w:tcW w:w="8859" w:type="dxa"/>
          </w:tcPr>
          <w:p w14:paraId="12C070C5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wykresów funkcji rozwiązania równań i nierówności typu: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14:paraId="01AC075C" w14:textId="77777777" w:rsidTr="00FF01F9">
        <w:tc>
          <w:tcPr>
            <w:tcW w:w="8859" w:type="dxa"/>
          </w:tcPr>
          <w:p w14:paraId="1BED824A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 spełniającej podane warunki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oraz określonej różnymi wzorami w różnych przedziałach</w:t>
            </w:r>
          </w:p>
        </w:tc>
      </w:tr>
      <w:tr w:rsidR="006606EE" w:rsidRPr="007341E2" w14:paraId="6CC070BC" w14:textId="77777777" w:rsidTr="00FF01F9">
        <w:tc>
          <w:tcPr>
            <w:tcW w:w="8859" w:type="dxa"/>
          </w:tcPr>
          <w:p w14:paraId="3FA309EC" w14:textId="4CD4230D" w:rsidR="006606EE" w:rsidRPr="007341E2" w:rsidRDefault="006606EE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współrzędne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 xml:space="preserve">początku lub końca wektora,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>ma dane współrzędne wektora i jednego z punktów</w:t>
            </w:r>
          </w:p>
        </w:tc>
      </w:tr>
      <w:tr w:rsidR="00A836BB" w:rsidRPr="007341E2" w14:paraId="199900F1" w14:textId="77777777" w:rsidTr="00FF01F9">
        <w:tc>
          <w:tcPr>
            <w:tcW w:w="8859" w:type="dxa"/>
          </w:tcPr>
          <w:p w14:paraId="2DB1D083" w14:textId="77777777"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obraz figury w przesunięciu o dany wektor</w:t>
            </w:r>
          </w:p>
        </w:tc>
      </w:tr>
      <w:tr w:rsidR="00A836BB" w:rsidRPr="007341E2" w14:paraId="4AFED38C" w14:textId="77777777" w:rsidTr="00FF01F9">
        <w:tc>
          <w:tcPr>
            <w:tcW w:w="8859" w:type="dxa"/>
          </w:tcPr>
          <w:p w14:paraId="1DC5DEBE" w14:textId="77777777"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wzór funkcji, której wykres otrzymano w wyniku przesunięcia o dany wektor</w:t>
            </w:r>
          </w:p>
        </w:tc>
      </w:tr>
      <w:tr w:rsidR="003D25AC" w:rsidRPr="007341E2" w14:paraId="6EAA1DD7" w14:textId="77777777" w:rsidTr="00FF01F9">
        <w:tc>
          <w:tcPr>
            <w:tcW w:w="8859" w:type="dxa"/>
          </w:tcPr>
          <w:p w14:paraId="2D06885D" w14:textId="0151793A"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będący efektem wykonania kilku operacji,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>jeśli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ma dany wykres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60" w:dyaOrig="300" w14:anchorId="0C33AB70">
                <v:shape id="_x0000_i1040" type="#_x0000_t75" style="width:38.25pt;height:15pt" o:ole="">
                  <v:imagedata r:id="rId38" o:title=""/>
                </v:shape>
                <o:OLEObject Type="Embed" ProgID="Equation.3" ShapeID="_x0000_i1040" DrawAspect="Content" ObjectID="_1769912591" r:id="rId39"/>
              </w:object>
            </w:r>
          </w:p>
        </w:tc>
      </w:tr>
      <w:tr w:rsidR="00A643E1" w:rsidRPr="007341E2" w14:paraId="4DDB7083" w14:textId="77777777" w:rsidTr="00FF01F9">
        <w:tc>
          <w:tcPr>
            <w:tcW w:w="8859" w:type="dxa"/>
          </w:tcPr>
          <w:p w14:paraId="0F47BAF1" w14:textId="2DA44ED5"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 funkcji:</w:t>
            </w:r>
            <w:r w:rsidR="004F796F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1B20C4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35449A44">
                <v:shape id="_x0000_i1041" type="#_x0000_t75" style="width:38.25pt;height:15pt" o:ole="">
                  <v:imagedata r:id="rId34" o:title=""/>
                </v:shape>
                <o:OLEObject Type="Embed" ProgID="Equation.3" ShapeID="_x0000_i1041" DrawAspect="Content" ObjectID="_1769912592" r:id="rId40"/>
              </w:object>
            </w:r>
          </w:p>
        </w:tc>
      </w:tr>
      <w:tr w:rsidR="00A643E1" w:rsidRPr="007341E2" w14:paraId="7DECECB0" w14:textId="77777777" w:rsidTr="00FF01F9">
        <w:tc>
          <w:tcPr>
            <w:tcW w:w="8859" w:type="dxa"/>
          </w:tcPr>
          <w:p w14:paraId="76783DEF" w14:textId="13711407"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sytuacjach praktycznych, w tym proporcjonalność odwrotną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14:paraId="05410750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AC246C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7A221B67" w14:textId="28D4CA7D" w:rsidR="003D25AC" w:rsidRPr="007341E2" w:rsidRDefault="003D25AC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E6833" w:rsidRPr="007341E2" w14:paraId="63F133C9" w14:textId="77777777" w:rsidTr="00FF01F9">
        <w:tc>
          <w:tcPr>
            <w:tcW w:w="8859" w:type="dxa"/>
          </w:tcPr>
          <w:p w14:paraId="098239D4" w14:textId="77777777" w:rsidR="008E6833" w:rsidRPr="007341E2" w:rsidRDefault="008E6833" w:rsidP="007341E2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definicji bada monotoniczność funkcji danej wzorem</w:t>
            </w:r>
          </w:p>
        </w:tc>
      </w:tr>
      <w:tr w:rsidR="003D25AC" w:rsidRPr="007341E2" w14:paraId="72E4099E" w14:textId="77777777" w:rsidTr="00FF01F9">
        <w:tc>
          <w:tcPr>
            <w:tcW w:w="8859" w:type="dxa"/>
          </w:tcPr>
          <w:p w14:paraId="375C8195" w14:textId="0668EE90" w:rsidR="003D25AC" w:rsidRPr="007341E2" w:rsidRDefault="001B20C4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dnia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716848" w:rsidRPr="007341E2">
              <w:rPr>
                <w:rFonts w:asciiTheme="majorHAnsi" w:hAnsiTheme="majorHAnsi"/>
                <w:sz w:val="22"/>
                <w:szCs w:val="22"/>
              </w:rPr>
              <w:t>np.</w:t>
            </w:r>
            <w:r w:rsidR="003D25AC" w:rsidRPr="007341E2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 w14:anchorId="23DEED7C">
                <v:shape id="_x0000_i1042" type="#_x0000_t75" style="width:38.25pt;height:27.75pt" o:ole="">
                  <v:imagedata r:id="rId41" o:title=""/>
                </v:shape>
                <o:OLEObject Type="Embed" ProgID="Equation.3" ShapeID="_x0000_i1042" DrawAspect="Content" ObjectID="_1769912593" r:id="rId42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3D25AC" w:rsidRPr="007341E2" w14:paraId="2D0ECF90" w14:textId="77777777" w:rsidTr="00FF01F9">
        <w:tc>
          <w:tcPr>
            <w:tcW w:w="8859" w:type="dxa"/>
          </w:tcPr>
          <w:p w14:paraId="3151E018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14:paraId="2C3D8ECC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07E78849" w14:textId="624BB176" w:rsidR="007341E2" w:rsidRDefault="007341E2">
      <w:pPr>
        <w:rPr>
          <w:rFonts w:asciiTheme="majorHAnsi" w:hAnsiTheme="majorHAnsi"/>
          <w:b/>
          <w:bCs/>
          <w:szCs w:val="22"/>
        </w:rPr>
      </w:pPr>
    </w:p>
    <w:p w14:paraId="586417AF" w14:textId="77777777" w:rsidR="001218AA" w:rsidRPr="007341E2" w:rsidRDefault="003D25AC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5</w:t>
      </w:r>
      <w:r w:rsidR="00F42F42" w:rsidRPr="007341E2">
        <w:rPr>
          <w:rFonts w:asciiTheme="majorHAnsi" w:hAnsiTheme="majorHAnsi"/>
          <w:szCs w:val="22"/>
        </w:rPr>
        <w:t xml:space="preserve">. </w:t>
      </w:r>
      <w:r w:rsidR="001218AA" w:rsidRPr="007341E2">
        <w:rPr>
          <w:rFonts w:asciiTheme="majorHAnsi" w:hAnsiTheme="majorHAnsi"/>
          <w:szCs w:val="22"/>
        </w:rPr>
        <w:t>FUNKCJA LINIOWA</w:t>
      </w:r>
    </w:p>
    <w:p w14:paraId="12ED732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A66C20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7C38F071" w14:textId="77777777" w:rsidTr="00FF01F9">
        <w:tc>
          <w:tcPr>
            <w:tcW w:w="8859" w:type="dxa"/>
          </w:tcPr>
          <w:p w14:paraId="132E8F3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funkcję liniową na podstawie wzoru lub wykresu</w:t>
            </w:r>
          </w:p>
        </w:tc>
      </w:tr>
      <w:tr w:rsidR="001218AA" w:rsidRPr="007341E2" w14:paraId="07777C66" w14:textId="77777777" w:rsidTr="00FF01F9">
        <w:tc>
          <w:tcPr>
            <w:tcW w:w="8859" w:type="dxa"/>
          </w:tcPr>
          <w:p w14:paraId="2F6D197C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="00A9592B" w:rsidRPr="007341E2">
              <w:rPr>
                <w:rFonts w:asciiTheme="majorHAnsi" w:hAnsiTheme="majorHAnsi"/>
                <w:sz w:val="22"/>
                <w:szCs w:val="22"/>
              </w:rPr>
              <w:t xml:space="preserve"> wykres funkcji liniowej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danej wzorem</w:t>
            </w:r>
          </w:p>
        </w:tc>
      </w:tr>
      <w:tr w:rsidR="001218AA" w:rsidRPr="007341E2" w14:paraId="30E5540A" w14:textId="77777777" w:rsidTr="00FF01F9">
        <w:tc>
          <w:tcPr>
            <w:tcW w:w="8859" w:type="dxa"/>
          </w:tcPr>
          <w:p w14:paraId="0DEBFA13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liniowej</w:t>
            </w:r>
            <w:r w:rsidR="00AD4C35" w:rsidRPr="007341E2">
              <w:rPr>
                <w:rFonts w:asciiTheme="majorHAnsi" w:hAnsiTheme="majorHAnsi"/>
                <w:sz w:val="22"/>
                <w:szCs w:val="22"/>
              </w:rPr>
              <w:t xml:space="preserve"> dla danego argumentu</w:t>
            </w:r>
          </w:p>
        </w:tc>
      </w:tr>
      <w:tr w:rsidR="001218AA" w:rsidRPr="007341E2" w14:paraId="6E032F1F" w14:textId="77777777" w:rsidTr="00FF01F9">
        <w:tc>
          <w:tcPr>
            <w:tcW w:w="8859" w:type="dxa"/>
          </w:tcPr>
          <w:p w14:paraId="68D5D2C1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miejsce zerowe funkcji liniowej</w:t>
            </w:r>
          </w:p>
        </w:tc>
      </w:tr>
      <w:tr w:rsidR="00906110" w:rsidRPr="007341E2" w14:paraId="567B4A1E" w14:textId="77777777" w:rsidTr="00FF01F9">
        <w:tc>
          <w:tcPr>
            <w:tcW w:w="8859" w:type="dxa"/>
          </w:tcPr>
          <w:p w14:paraId="0B339F84" w14:textId="0294B2ED" w:rsidR="00906110" w:rsidRPr="007341E2" w:rsidRDefault="0090611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ma dane współrzędne dwóch punktów należących do tej prostej</w:t>
            </w:r>
          </w:p>
        </w:tc>
      </w:tr>
      <w:tr w:rsidR="001218AA" w:rsidRPr="007341E2" w14:paraId="26AA4E30" w14:textId="77777777" w:rsidTr="00FF01F9">
        <w:tc>
          <w:tcPr>
            <w:tcW w:w="8859" w:type="dxa"/>
          </w:tcPr>
          <w:p w14:paraId="52D73F75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interpret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współczynnik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ze wzoru funkcji liniowej</w:t>
            </w:r>
          </w:p>
        </w:tc>
      </w:tr>
      <w:tr w:rsidR="001218AA" w:rsidRPr="007341E2" w14:paraId="2FD3C611" w14:textId="77777777" w:rsidTr="00FF01F9">
        <w:tc>
          <w:tcPr>
            <w:tcW w:w="8859" w:type="dxa"/>
          </w:tcPr>
          <w:p w14:paraId="6E864361" w14:textId="428FB855" w:rsidR="001218AA" w:rsidRPr="007341E2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algebraicznie oraz odczyt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 wykresu funkcji liniowej zbiór argumentów, dla </w:t>
            </w:r>
            <w:r w:rsidR="00FF2816" w:rsidRPr="007341E2">
              <w:rPr>
                <w:rFonts w:asciiTheme="majorHAnsi" w:hAnsiTheme="majorHAnsi"/>
                <w:sz w:val="22"/>
                <w:szCs w:val="22"/>
              </w:rPr>
              <w:t>których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przyjmuje wartości dodatnie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ujemne</w:t>
            </w:r>
          </w:p>
        </w:tc>
      </w:tr>
      <w:tr w:rsidR="00FF01F9" w:rsidRPr="007341E2" w14:paraId="586378F4" w14:textId="77777777" w:rsidTr="00FF01F9">
        <w:tc>
          <w:tcPr>
            <w:tcW w:w="8859" w:type="dxa"/>
          </w:tcPr>
          <w:p w14:paraId="6A624E51" w14:textId="77777777"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wielkości wprost i odwrotnie proporcjonalne</w:t>
            </w:r>
          </w:p>
        </w:tc>
      </w:tr>
      <w:tr w:rsidR="001218AA" w:rsidRPr="007341E2" w14:paraId="30603045" w14:textId="77777777" w:rsidTr="00FF01F9">
        <w:tc>
          <w:tcPr>
            <w:tcW w:w="8859" w:type="dxa"/>
          </w:tcPr>
          <w:p w14:paraId="7B240852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funkcji liniowej jej własności: dziedzinę, zbiór wartości, miejsce zerowe, monotoniczność</w:t>
            </w:r>
          </w:p>
        </w:tc>
      </w:tr>
      <w:tr w:rsidR="001218AA" w:rsidRPr="007341E2" w14:paraId="3072CFD2" w14:textId="77777777" w:rsidTr="00FF01F9">
        <w:tc>
          <w:tcPr>
            <w:tcW w:w="8859" w:type="dxa"/>
          </w:tcPr>
          <w:p w14:paraId="752891EB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równanie prostej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przechodz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ącej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przez dane dwa punkty</w:t>
            </w:r>
          </w:p>
        </w:tc>
      </w:tr>
      <w:tr w:rsidR="001218AA" w:rsidRPr="007341E2" w14:paraId="494CB752" w14:textId="77777777" w:rsidTr="00FF01F9">
        <w:tc>
          <w:tcPr>
            <w:tcW w:w="8859" w:type="dxa"/>
          </w:tcPr>
          <w:p w14:paraId="3F9B710C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1218AA" w:rsidRPr="007341E2" w14:paraId="6687A6E7" w14:textId="77777777" w:rsidTr="00FF01F9">
        <w:tc>
          <w:tcPr>
            <w:tcW w:w="8859" w:type="dxa"/>
          </w:tcPr>
          <w:p w14:paraId="1F21961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i graficznie, czy dany punkt należy do wykresu funkcji liniowej</w:t>
            </w:r>
          </w:p>
        </w:tc>
      </w:tr>
      <w:tr w:rsidR="001218AA" w:rsidRPr="007341E2" w14:paraId="087A65A2" w14:textId="77777777" w:rsidTr="00FF01F9">
        <w:tc>
          <w:tcPr>
            <w:tcW w:w="8859" w:type="dxa"/>
          </w:tcPr>
          <w:p w14:paraId="7D1ACEBF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równanie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ogólne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prostej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do postaci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kierunkowe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i odwrotnie</w:t>
            </w:r>
          </w:p>
        </w:tc>
      </w:tr>
      <w:tr w:rsidR="001218AA" w:rsidRPr="007341E2" w14:paraId="54E40076" w14:textId="77777777" w:rsidTr="00FF01F9">
        <w:tc>
          <w:tcPr>
            <w:tcW w:w="8859" w:type="dxa"/>
          </w:tcPr>
          <w:p w14:paraId="5A99AF39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, czy dane trzy punkty są współliniowe</w:t>
            </w:r>
          </w:p>
        </w:tc>
      </w:tr>
      <w:tr w:rsidR="001218AA" w:rsidRPr="007341E2" w14:paraId="7AC37EC8" w14:textId="77777777" w:rsidTr="00FF01F9">
        <w:tc>
          <w:tcPr>
            <w:tcW w:w="8859" w:type="dxa"/>
          </w:tcPr>
          <w:p w14:paraId="49F29824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warunek równoległości i prostopadłości prostych</w:t>
            </w:r>
          </w:p>
        </w:tc>
      </w:tr>
      <w:tr w:rsidR="001218AA" w:rsidRPr="007341E2" w14:paraId="134ED8FC" w14:textId="77777777" w:rsidTr="00FF01F9">
        <w:tc>
          <w:tcPr>
            <w:tcW w:w="8859" w:type="dxa"/>
          </w:tcPr>
          <w:p w14:paraId="38E3B97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równoległy do wykresu danej funkcji liniowej</w:t>
            </w:r>
          </w:p>
        </w:tc>
      </w:tr>
      <w:tr w:rsidR="001218AA" w:rsidRPr="007341E2" w14:paraId="7FDFB12F" w14:textId="77777777" w:rsidTr="00FF01F9">
        <w:tc>
          <w:tcPr>
            <w:tcW w:w="8859" w:type="dxa"/>
          </w:tcPr>
          <w:p w14:paraId="52E6EB5A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prostopadły do wykresu danej funkcji liniowej</w:t>
            </w:r>
          </w:p>
        </w:tc>
      </w:tr>
      <w:tr w:rsidR="00FF01F9" w:rsidRPr="007341E2" w14:paraId="07C33CC9" w14:textId="77777777" w:rsidTr="00FF01F9">
        <w:tc>
          <w:tcPr>
            <w:tcW w:w="8859" w:type="dxa"/>
          </w:tcPr>
          <w:p w14:paraId="439D61F1" w14:textId="60E23A86" w:rsidR="00FF01F9" w:rsidRPr="007341E2" w:rsidRDefault="00AD4C3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równań metodą algebraiczną i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metodą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graficzną</w:t>
            </w:r>
          </w:p>
        </w:tc>
      </w:tr>
      <w:tr w:rsidR="001218AA" w:rsidRPr="007341E2" w14:paraId="5530D725" w14:textId="77777777" w:rsidTr="00FF01F9">
        <w:tc>
          <w:tcPr>
            <w:tcW w:w="8859" w:type="dxa"/>
          </w:tcPr>
          <w:p w14:paraId="67FFA383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</w:tbl>
    <w:p w14:paraId="4DBA784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05A489A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14422B1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46F9FCFF" w14:textId="77777777" w:rsidTr="00FF01F9">
        <w:tc>
          <w:tcPr>
            <w:tcW w:w="8859" w:type="dxa"/>
          </w:tcPr>
          <w:p w14:paraId="497C774F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>, dla jakich wartości parametru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liniowa jest rosnąca, malejąca, stała</w:t>
            </w:r>
          </w:p>
        </w:tc>
      </w:tr>
      <w:tr w:rsidR="001218AA" w:rsidRPr="007341E2" w14:paraId="5EFFBEC0" w14:textId="77777777" w:rsidTr="00FF01F9">
        <w:tc>
          <w:tcPr>
            <w:tcW w:w="8859" w:type="dxa"/>
          </w:tcPr>
          <w:p w14:paraId="7F6BA0AB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="001218AA" w:rsidRPr="007341E2" w14:paraId="4ECBE514" w14:textId="77777777" w:rsidTr="00FF01F9">
        <w:tc>
          <w:tcPr>
            <w:tcW w:w="8859" w:type="dxa"/>
          </w:tcPr>
          <w:p w14:paraId="1445A4B1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 xml:space="preserve"> dla jakich wartości parametru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dwie proste są równoległe, prostopadłe</w:t>
            </w:r>
          </w:p>
        </w:tc>
      </w:tr>
      <w:tr w:rsidR="001218AA" w:rsidRPr="007341E2" w14:paraId="0CC8AD1F" w14:textId="77777777" w:rsidTr="00FF01F9">
        <w:tc>
          <w:tcPr>
            <w:tcW w:w="8859" w:type="dxa"/>
          </w:tcPr>
          <w:p w14:paraId="7F2014BE" w14:textId="1E9F6A26" w:rsidR="001218AA" w:rsidRPr="007341E2" w:rsidRDefault="0029605B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współrzędne wierzchołków wielokąta, gdy dane są równania prostych zawierających jego boki</w:t>
            </w:r>
          </w:p>
        </w:tc>
      </w:tr>
      <w:tr w:rsidR="001218AA" w:rsidRPr="007341E2" w14:paraId="464802EC" w14:textId="77777777" w:rsidTr="00FF01F9">
        <w:tc>
          <w:tcPr>
            <w:tcW w:w="8859" w:type="dxa"/>
          </w:tcPr>
          <w:p w14:paraId="09A6278D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1218AA" w:rsidRPr="007341E2" w14:paraId="778440B6" w14:textId="77777777" w:rsidTr="00FF01F9">
        <w:tc>
          <w:tcPr>
            <w:tcW w:w="8859" w:type="dxa"/>
          </w:tcPr>
          <w:p w14:paraId="53A4E223" w14:textId="77777777" w:rsidR="001A5663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opis</w:t>
            </w:r>
            <w:r w:rsidR="0029605B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uje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za pomocą układu nierówności liniowych zbiór punktów przedstawionych w układzie współrzędnych</w:t>
            </w:r>
          </w:p>
        </w:tc>
      </w:tr>
      <w:tr w:rsidR="00B9316D" w:rsidRPr="007341E2" w14:paraId="2DE141C7" w14:textId="77777777" w:rsidTr="00FF01F9">
        <w:tc>
          <w:tcPr>
            <w:tcW w:w="8859" w:type="dxa"/>
          </w:tcPr>
          <w:p w14:paraId="27B38AD1" w14:textId="77777777" w:rsidR="00B9316D" w:rsidRPr="007341E2" w:rsidRDefault="00B9316D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równania i nierówności liniowe z parametrem</w:t>
            </w:r>
          </w:p>
        </w:tc>
      </w:tr>
      <w:tr w:rsidR="00B9316D" w:rsidRPr="007341E2" w14:paraId="1F5E2143" w14:textId="77777777" w:rsidTr="00FF01F9">
        <w:tc>
          <w:tcPr>
            <w:tcW w:w="8859" w:type="dxa"/>
          </w:tcPr>
          <w:p w14:paraId="35A53E91" w14:textId="77777777" w:rsidR="00B9316D" w:rsidRPr="007341E2" w:rsidRDefault="00010CC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własności funkcji liniowej do rozwiązywania zadań</w:t>
            </w:r>
            <w:r w:rsidR="00553F6F" w:rsidRPr="007341E2">
              <w:rPr>
                <w:rFonts w:asciiTheme="majorHAnsi" w:hAnsiTheme="majorHAnsi"/>
                <w:sz w:val="22"/>
                <w:szCs w:val="22"/>
              </w:rPr>
              <w:t xml:space="preserve"> tekstow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 osadzonych w kontekście praktycznym</w:t>
            </w:r>
          </w:p>
        </w:tc>
      </w:tr>
      <w:tr w:rsidR="00FF01F9" w:rsidRPr="007341E2" w14:paraId="11880CAD" w14:textId="77777777" w:rsidTr="00FF01F9">
        <w:tc>
          <w:tcPr>
            <w:tcW w:w="8859" w:type="dxa"/>
          </w:tcPr>
          <w:p w14:paraId="792EBFFC" w14:textId="77777777"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analizuje własności funkcji liniowej</w:t>
            </w:r>
          </w:p>
        </w:tc>
      </w:tr>
    </w:tbl>
    <w:p w14:paraId="2B5B128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6EE560A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70BABD3D" w14:textId="02411804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1B8BDE3A" w14:textId="77777777" w:rsidTr="00750D22">
        <w:tc>
          <w:tcPr>
            <w:tcW w:w="8859" w:type="dxa"/>
          </w:tcPr>
          <w:p w14:paraId="46FAB8AF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własności funkcji lin</w:t>
            </w:r>
            <w:r w:rsidR="00C01047" w:rsidRPr="007341E2">
              <w:rPr>
                <w:rFonts w:asciiTheme="majorHAnsi" w:hAnsiTheme="majorHAnsi"/>
                <w:sz w:val="22"/>
                <w:szCs w:val="22"/>
              </w:rPr>
              <w:t xml:space="preserve">iowej w zależności od wartości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parametrów występujących w jej wzorze</w:t>
            </w:r>
          </w:p>
        </w:tc>
      </w:tr>
      <w:tr w:rsidR="001218AA" w:rsidRPr="007341E2" w14:paraId="292AD858" w14:textId="77777777" w:rsidTr="00750D22">
        <w:tc>
          <w:tcPr>
            <w:tcW w:w="8859" w:type="dxa"/>
          </w:tcPr>
          <w:p w14:paraId="5FD929F0" w14:textId="164308D4" w:rsidR="001218AA" w:rsidRPr="007341E2" w:rsidRDefault="00C0104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własności funkcji liniowej w zadaniach dotyczących wielokątów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układzie współrzędnych</w:t>
            </w:r>
          </w:p>
        </w:tc>
      </w:tr>
      <w:tr w:rsidR="001218AA" w:rsidRPr="007341E2" w14:paraId="6CF3154B" w14:textId="77777777" w:rsidTr="00750D22">
        <w:tc>
          <w:tcPr>
            <w:tcW w:w="8859" w:type="dxa"/>
          </w:tcPr>
          <w:p w14:paraId="6BBA80FB" w14:textId="77777777" w:rsidR="001218AA" w:rsidRPr="007341E2" w:rsidRDefault="00750D22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układ równań</w:t>
            </w:r>
            <w:r w:rsidR="00E110E5" w:rsidRPr="007341E2">
              <w:rPr>
                <w:rFonts w:asciiTheme="majorHAnsi" w:hAnsiTheme="majorHAnsi"/>
                <w:sz w:val="22"/>
                <w:szCs w:val="22"/>
              </w:rPr>
              <w:t xml:space="preserve"> z parametrem</w:t>
            </w:r>
          </w:p>
        </w:tc>
      </w:tr>
      <w:tr w:rsidR="00C01047" w:rsidRPr="007341E2" w14:paraId="3393EA5C" w14:textId="77777777" w:rsidTr="00750D22">
        <w:tc>
          <w:tcPr>
            <w:tcW w:w="8859" w:type="dxa"/>
          </w:tcPr>
          <w:p w14:paraId="4484BEAE" w14:textId="77777777" w:rsidR="00C01047" w:rsidRPr="007341E2" w:rsidRDefault="00C01047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funkcji liniowej</w:t>
            </w:r>
          </w:p>
        </w:tc>
      </w:tr>
      <w:tr w:rsidR="008773F8" w:rsidRPr="007341E2" w14:paraId="2F39FFC4" w14:textId="77777777" w:rsidTr="00750D22">
        <w:tc>
          <w:tcPr>
            <w:tcW w:w="8859" w:type="dxa"/>
          </w:tcPr>
          <w:p w14:paraId="4C929A65" w14:textId="77777777" w:rsidR="008773F8" w:rsidRPr="007341E2" w:rsidRDefault="008773F8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równanie prostej o danym współczynniku kierunkowym przechodzącej przez dany punkt</w:t>
            </w:r>
          </w:p>
        </w:tc>
      </w:tr>
      <w:tr w:rsidR="008773F8" w:rsidRPr="007341E2" w14:paraId="62266081" w14:textId="77777777" w:rsidTr="00750D22">
        <w:tc>
          <w:tcPr>
            <w:tcW w:w="8859" w:type="dxa"/>
          </w:tcPr>
          <w:p w14:paraId="5F15CB55" w14:textId="24B6696A" w:rsidR="008773F8" w:rsidRPr="007341E2" w:rsidRDefault="001B20C4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8773F8" w:rsidRPr="007341E2">
              <w:rPr>
                <w:rFonts w:asciiTheme="majorHAnsi" w:hAnsiTheme="majorHAnsi"/>
                <w:sz w:val="22"/>
                <w:szCs w:val="22"/>
              </w:rPr>
              <w:t>warunek prostopadłości prostych o danych równaniach kierunkowych</w:t>
            </w:r>
          </w:p>
        </w:tc>
      </w:tr>
    </w:tbl>
    <w:p w14:paraId="755132E4" w14:textId="77777777" w:rsidR="000F528D" w:rsidRPr="007341E2" w:rsidRDefault="000F528D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471A4299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47417690" w14:textId="77777777" w:rsidR="00835F69" w:rsidRDefault="00835F69">
      <w:pPr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szCs w:val="22"/>
        </w:rPr>
        <w:br w:type="page"/>
      </w:r>
    </w:p>
    <w:p w14:paraId="5579C577" w14:textId="1FE5A040" w:rsidR="001218AA" w:rsidRPr="007341E2" w:rsidRDefault="00DD221B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lastRenderedPageBreak/>
        <w:t xml:space="preserve">6. </w:t>
      </w:r>
      <w:r w:rsidR="001218AA" w:rsidRPr="007341E2">
        <w:rPr>
          <w:rFonts w:asciiTheme="majorHAnsi" w:hAnsiTheme="majorHAnsi"/>
          <w:szCs w:val="22"/>
        </w:rPr>
        <w:t>PLANIMETRIA</w:t>
      </w:r>
    </w:p>
    <w:p w14:paraId="3B9956E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04A87CC5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4EFB19CB" w14:textId="77777777" w:rsidTr="00037FF6">
        <w:tc>
          <w:tcPr>
            <w:tcW w:w="8859" w:type="dxa"/>
          </w:tcPr>
          <w:p w14:paraId="4EC74DA9" w14:textId="77777777" w:rsidR="001218AA" w:rsidRPr="007341E2" w:rsidRDefault="00F3327D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rozróżnia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trójkąt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y: ostrokątne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prostokątne, rozwartokątne</w:t>
            </w:r>
          </w:p>
        </w:tc>
      </w:tr>
      <w:tr w:rsidR="001218AA" w:rsidRPr="007341E2" w14:paraId="755B3421" w14:textId="77777777" w:rsidTr="00037FF6">
        <w:tc>
          <w:tcPr>
            <w:tcW w:w="8859" w:type="dxa"/>
          </w:tcPr>
          <w:p w14:paraId="121972F1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twierdzenie o sumie miar kątów w trójkącie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w prostych przypadkach</w:t>
            </w:r>
          </w:p>
        </w:tc>
      </w:tr>
      <w:tr w:rsidR="001218AA" w:rsidRPr="007341E2" w14:paraId="60F50294" w14:textId="77777777" w:rsidTr="00037FF6">
        <w:tc>
          <w:tcPr>
            <w:tcW w:w="8859" w:type="dxa"/>
          </w:tcPr>
          <w:p w14:paraId="46EBD91D" w14:textId="77777777"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, czy z trzech odcinków o danych długościach można zbudować trójkąt </w:t>
            </w:r>
          </w:p>
        </w:tc>
      </w:tr>
      <w:tr w:rsidR="001218AA" w:rsidRPr="007341E2" w14:paraId="2BAEBE3F" w14:textId="77777777" w:rsidTr="00037FF6">
        <w:tc>
          <w:tcPr>
            <w:tcW w:w="8859" w:type="dxa"/>
          </w:tcPr>
          <w:p w14:paraId="3270C7D3" w14:textId="3FE3D2A0"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przystawanie trójkątów, wykorzystując cechy przystawania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14:paraId="52211C75" w14:textId="77777777" w:rsidTr="00037FF6">
        <w:tc>
          <w:tcPr>
            <w:tcW w:w="8859" w:type="dxa"/>
          </w:tcPr>
          <w:p w14:paraId="69C5537F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="001218AA" w:rsidRPr="007341E2" w14:paraId="496EB6BC" w14:textId="77777777" w:rsidTr="00037FF6">
        <w:tc>
          <w:tcPr>
            <w:tcW w:w="8859" w:type="dxa"/>
          </w:tcPr>
          <w:p w14:paraId="5B4D8EDE" w14:textId="221412BA"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60201" w:rsidRPr="007341E2">
              <w:rPr>
                <w:rFonts w:asciiTheme="majorHAnsi" w:hAnsiTheme="majorHAnsi"/>
                <w:sz w:val="22"/>
                <w:szCs w:val="22"/>
              </w:rPr>
              <w:t>podobieństwo trójkątów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wykorzystując cechy podobieństwa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14:paraId="3F83F4BD" w14:textId="77777777" w:rsidTr="00037FF6">
        <w:tc>
          <w:tcPr>
            <w:tcW w:w="8859" w:type="dxa"/>
          </w:tcPr>
          <w:p w14:paraId="37652D34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proporcje boków w trójkątach podobnych</w:t>
            </w:r>
          </w:p>
        </w:tc>
      </w:tr>
      <w:tr w:rsidR="001218AA" w:rsidRPr="007341E2" w14:paraId="6B4D30D1" w14:textId="77777777" w:rsidTr="00037FF6">
        <w:tc>
          <w:tcPr>
            <w:tcW w:w="8859" w:type="dxa"/>
          </w:tcPr>
          <w:p w14:paraId="4450D020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="001218AA" w:rsidRPr="007341E2" w14:paraId="17A7BD17" w14:textId="77777777" w:rsidTr="00037FF6">
        <w:tc>
          <w:tcPr>
            <w:tcW w:w="8859" w:type="dxa"/>
          </w:tcPr>
          <w:p w14:paraId="0B56AFED" w14:textId="77777777"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czy dane figury są podobne</w:t>
            </w:r>
          </w:p>
        </w:tc>
      </w:tr>
      <w:tr w:rsidR="001218AA" w:rsidRPr="007341E2" w14:paraId="424BACF9" w14:textId="77777777" w:rsidTr="00037FF6">
        <w:tc>
          <w:tcPr>
            <w:tcW w:w="8859" w:type="dxa"/>
          </w:tcPr>
          <w:p w14:paraId="190DD25B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długości boków figur podobnych</w:t>
            </w:r>
          </w:p>
        </w:tc>
      </w:tr>
      <w:tr w:rsidR="001218AA" w:rsidRPr="007341E2" w14:paraId="2D9A674B" w14:textId="77777777" w:rsidTr="00037FF6">
        <w:tc>
          <w:tcPr>
            <w:tcW w:w="8859" w:type="dxa"/>
          </w:tcPr>
          <w:p w14:paraId="6C37A3F9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prostych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zadaniach twierdzenie o stosunku pól figur podobnych</w:t>
            </w:r>
          </w:p>
        </w:tc>
      </w:tr>
      <w:tr w:rsidR="001218AA" w:rsidRPr="007341E2" w14:paraId="279804AC" w14:textId="77777777" w:rsidTr="00037FF6">
        <w:tc>
          <w:tcPr>
            <w:tcW w:w="8859" w:type="dxa"/>
          </w:tcPr>
          <w:p w14:paraId="17796803" w14:textId="77777777" w:rsidR="001218AA" w:rsidRPr="007341E2" w:rsidRDefault="00831D2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 wielokątach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odcinki proporcjonalne</w:t>
            </w:r>
          </w:p>
        </w:tc>
      </w:tr>
      <w:tr w:rsidR="001218AA" w:rsidRPr="007341E2" w14:paraId="7D92EF77" w14:textId="77777777" w:rsidTr="00037FF6">
        <w:tc>
          <w:tcPr>
            <w:tcW w:w="8859" w:type="dxa"/>
          </w:tcPr>
          <w:p w14:paraId="0DF7FC33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proste zadania, wykorzystując twierdzenie Talesa</w:t>
            </w:r>
          </w:p>
        </w:tc>
      </w:tr>
      <w:tr w:rsidR="00656AE1" w:rsidRPr="007341E2" w14:paraId="6A529801" w14:textId="77777777" w:rsidTr="00037FF6">
        <w:tc>
          <w:tcPr>
            <w:tcW w:w="8859" w:type="dxa"/>
          </w:tcPr>
          <w:p w14:paraId="08F99841" w14:textId="771F31CC" w:rsidR="00656AE1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56AE1" w:rsidRPr="007341E2">
              <w:rPr>
                <w:rFonts w:asciiTheme="majorHAnsi" w:hAnsiTheme="majorHAnsi"/>
                <w:sz w:val="22"/>
                <w:szCs w:val="22"/>
              </w:rPr>
              <w:t>równoległość prostych stosując twierdzenie odwrotne do twierdzenia Talesa</w:t>
            </w:r>
          </w:p>
        </w:tc>
      </w:tr>
      <w:tr w:rsidR="001218AA" w:rsidRPr="007341E2" w14:paraId="3C03FBDD" w14:textId="77777777" w:rsidTr="00037FF6">
        <w:tc>
          <w:tcPr>
            <w:tcW w:w="8859" w:type="dxa"/>
          </w:tcPr>
          <w:p w14:paraId="7D9E4683" w14:textId="77777777"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14:paraId="7FE212E4" w14:textId="77777777" w:rsidR="0089194B" w:rsidRPr="007341E2" w:rsidRDefault="0089194B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EFBAB3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37E43685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7C10FA31" w14:textId="77777777" w:rsidTr="00037FF6">
        <w:tc>
          <w:tcPr>
            <w:tcW w:w="8859" w:type="dxa"/>
          </w:tcPr>
          <w:p w14:paraId="490C687A" w14:textId="77777777" w:rsidR="001218AA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 sumie miar kątów w trójkącie</w:t>
            </w:r>
          </w:p>
        </w:tc>
      </w:tr>
      <w:tr w:rsidR="001218AA" w:rsidRPr="007341E2" w14:paraId="6C7030AA" w14:textId="77777777" w:rsidTr="00037FF6">
        <w:tc>
          <w:tcPr>
            <w:tcW w:w="8859" w:type="dxa"/>
          </w:tcPr>
          <w:p w14:paraId="325B1CE4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cechy przystawania trójkątów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do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trudniejszych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zadań geometrycznych</w:t>
            </w:r>
          </w:p>
        </w:tc>
      </w:tr>
      <w:tr w:rsidR="001218AA" w:rsidRPr="007341E2" w14:paraId="746E0248" w14:textId="77777777" w:rsidTr="00037FF6">
        <w:tc>
          <w:tcPr>
            <w:tcW w:w="8859" w:type="dxa"/>
          </w:tcPr>
          <w:p w14:paraId="2707E1CB" w14:textId="02C66336" w:rsidR="001218AA" w:rsidRPr="007341E2" w:rsidRDefault="001218AA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podobieństwo trójkątów do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praktycznych problemów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trudniejszych zadań geometrycznych</w:t>
            </w:r>
          </w:p>
        </w:tc>
      </w:tr>
      <w:tr w:rsidR="0021158F" w:rsidRPr="007341E2" w14:paraId="1AEDAB3D" w14:textId="77777777" w:rsidTr="00037FF6">
        <w:tc>
          <w:tcPr>
            <w:tcW w:w="8859" w:type="dxa"/>
          </w:tcPr>
          <w:p w14:paraId="3B5A86AF" w14:textId="77777777" w:rsidR="0021158F" w:rsidRPr="007341E2" w:rsidRDefault="0021158F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dotyczące podobieństwa wielokątów</w:t>
            </w:r>
          </w:p>
        </w:tc>
      </w:tr>
      <w:tr w:rsidR="001D6B64" w:rsidRPr="007341E2" w14:paraId="60F83B76" w14:textId="77777777" w:rsidTr="00037FF6">
        <w:tc>
          <w:tcPr>
            <w:tcW w:w="8859" w:type="dxa"/>
          </w:tcPr>
          <w:p w14:paraId="2ACEF776" w14:textId="77777777" w:rsidR="001D6B64" w:rsidRPr="007341E2" w:rsidRDefault="00656AE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zadania, wykorzystując twierdzenie Talesa</w:t>
            </w:r>
          </w:p>
        </w:tc>
      </w:tr>
      <w:tr w:rsidR="001218AA" w:rsidRPr="007341E2" w14:paraId="6D87D703" w14:textId="77777777" w:rsidTr="00037FF6">
        <w:tc>
          <w:tcPr>
            <w:tcW w:w="8859" w:type="dxa"/>
          </w:tcPr>
          <w:p w14:paraId="2E0E16A7" w14:textId="77777777"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14:paraId="0F507FD6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E44DE0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53068F9A" w14:textId="0AF3D4E1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9194B" w:rsidRPr="007341E2" w14:paraId="088EE91F" w14:textId="77777777" w:rsidTr="00037FF6">
        <w:tc>
          <w:tcPr>
            <w:tcW w:w="8859" w:type="dxa"/>
          </w:tcPr>
          <w:p w14:paraId="3DBFF7B6" w14:textId="77777777" w:rsidR="0089194B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Talesa</w:t>
            </w:r>
          </w:p>
        </w:tc>
      </w:tr>
      <w:tr w:rsidR="00D56FF2" w:rsidRPr="007341E2" w14:paraId="156C8593" w14:textId="77777777" w:rsidTr="00037FF6">
        <w:tc>
          <w:tcPr>
            <w:tcW w:w="8859" w:type="dxa"/>
          </w:tcPr>
          <w:p w14:paraId="6D92023B" w14:textId="77777777" w:rsidR="00D56FF2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 twierdzenia o dwusiecznej kąta w trójkącie</w:t>
            </w:r>
          </w:p>
        </w:tc>
      </w:tr>
      <w:tr w:rsidR="0089194B" w:rsidRPr="007341E2" w14:paraId="4CF26433" w14:textId="77777777" w:rsidTr="00037FF6">
        <w:tc>
          <w:tcPr>
            <w:tcW w:w="8859" w:type="dxa"/>
          </w:tcPr>
          <w:p w14:paraId="7F4D20DB" w14:textId="473A639A"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wymagające uzasadnienia i dowodzenia z zastosowaniem twierdzenia Talesa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i twierdzenia odwrotnego do </w:t>
            </w:r>
            <w:r w:rsidR="00461576" w:rsidRPr="007341E2">
              <w:rPr>
                <w:rFonts w:asciiTheme="majorHAnsi" w:hAnsiTheme="majorHAnsi"/>
                <w:sz w:val="22"/>
                <w:szCs w:val="22"/>
              </w:rPr>
              <w:t>twierdzenia Talesa</w:t>
            </w:r>
          </w:p>
        </w:tc>
      </w:tr>
      <w:tr w:rsidR="0089194B" w:rsidRPr="007341E2" w14:paraId="75E6B782" w14:textId="77777777" w:rsidTr="00037FF6">
        <w:tc>
          <w:tcPr>
            <w:tcW w:w="8859" w:type="dxa"/>
          </w:tcPr>
          <w:p w14:paraId="09FACF13" w14:textId="77777777" w:rsidR="0089194B" w:rsidRPr="007341E2" w:rsidRDefault="0089194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własności podobieństwa figur podczas rozwiązywania zadań problemowych oraz zadań wymagających przeprowadzenia dowodu </w:t>
            </w:r>
          </w:p>
        </w:tc>
      </w:tr>
      <w:tr w:rsidR="0089194B" w:rsidRPr="007341E2" w14:paraId="36C8FE97" w14:textId="77777777" w:rsidTr="00037FF6">
        <w:tc>
          <w:tcPr>
            <w:tcW w:w="8859" w:type="dxa"/>
          </w:tcPr>
          <w:p w14:paraId="2F1AEB7E" w14:textId="77777777" w:rsidR="0089194B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zadaniach wymagających przeprowadzenia dowodu</w:t>
            </w:r>
          </w:p>
        </w:tc>
      </w:tr>
      <w:tr w:rsidR="0089194B" w:rsidRPr="007341E2" w14:paraId="23A4A80A" w14:textId="77777777" w:rsidTr="00037FF6">
        <w:tc>
          <w:tcPr>
            <w:tcW w:w="8859" w:type="dxa"/>
          </w:tcPr>
          <w:p w14:paraId="57DBBB13" w14:textId="260BD6B3"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zadania o znacznym stopniu trudności dotyczące przystawania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pod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>obieństw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a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 xml:space="preserve"> figur </w:t>
            </w:r>
          </w:p>
        </w:tc>
      </w:tr>
    </w:tbl>
    <w:p w14:paraId="7ECF3CD4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6F5D8FDE" w14:textId="77777777" w:rsidR="007341E2" w:rsidRDefault="007341E2" w:rsidP="007341E2">
      <w:pPr>
        <w:spacing w:line="120" w:lineRule="atLeast"/>
        <w:jc w:val="both"/>
        <w:rPr>
          <w:rFonts w:asciiTheme="majorHAnsi" w:hAnsiTheme="majorHAnsi"/>
          <w:b/>
          <w:szCs w:val="22"/>
        </w:rPr>
      </w:pPr>
    </w:p>
    <w:p w14:paraId="663805A3" w14:textId="77777777" w:rsidR="00835F69" w:rsidRDefault="00835F69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br w:type="page"/>
      </w:r>
    </w:p>
    <w:p w14:paraId="7365256A" w14:textId="356E5ECF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b/>
          <w:szCs w:val="22"/>
        </w:rPr>
        <w:lastRenderedPageBreak/>
        <w:t>7.</w:t>
      </w:r>
      <w:r w:rsidRPr="007341E2">
        <w:rPr>
          <w:rFonts w:asciiTheme="majorHAnsi" w:hAnsiTheme="majorHAnsi"/>
          <w:szCs w:val="22"/>
        </w:rPr>
        <w:t xml:space="preserve"> </w:t>
      </w:r>
      <w:r w:rsidRPr="007341E2">
        <w:rPr>
          <w:rFonts w:asciiTheme="majorHAnsi" w:hAnsiTheme="majorHAnsi"/>
          <w:b/>
          <w:bCs/>
          <w:szCs w:val="22"/>
        </w:rPr>
        <w:t>FUNKCJA KWADRATOWA</w:t>
      </w:r>
    </w:p>
    <w:p w14:paraId="0A5957C3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208877E2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4A2" w:rsidRPr="007341E2" w14:paraId="7AB362FE" w14:textId="77777777" w:rsidTr="00037FF6">
        <w:tc>
          <w:tcPr>
            <w:tcW w:w="8859" w:type="dxa"/>
          </w:tcPr>
          <w:p w14:paraId="2E6BDABD" w14:textId="77777777"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uje wykres funkcji </w:t>
            </w:r>
            <w:r w:rsidR="00A464A2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3A496C2A">
                <v:shape id="_x0000_i1043" type="#_x0000_t75" style="width:48.75pt;height:16.5pt" o:ole="">
                  <v:imagedata r:id="rId43" o:title=""/>
                </v:shape>
                <o:OLEObject Type="Embed" ProgID="Equation.3" ShapeID="_x0000_i1043" DrawAspect="Content" ObjectID="_1769912594" r:id="rId44"/>
              </w:objec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i podaje jej własności </w:t>
            </w:r>
          </w:p>
        </w:tc>
      </w:tr>
      <w:tr w:rsidR="00A464A2" w:rsidRPr="007341E2" w14:paraId="736F10F6" w14:textId="77777777" w:rsidTr="00037FF6">
        <w:tc>
          <w:tcPr>
            <w:tcW w:w="8859" w:type="dxa"/>
          </w:tcPr>
          <w:p w14:paraId="4EE99E69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algebraicznie, czy dany punkt należy do wykresu danej funkcji kwadratowej</w:t>
            </w:r>
          </w:p>
        </w:tc>
      </w:tr>
      <w:tr w:rsidR="00A464A2" w:rsidRPr="007341E2" w14:paraId="72094344" w14:textId="77777777" w:rsidTr="00037FF6">
        <w:tc>
          <w:tcPr>
            <w:tcW w:w="8859" w:type="dxa"/>
          </w:tcPr>
          <w:p w14:paraId="06EAA003" w14:textId="77777777"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wykres funkcji kwadratowej w postaci kanonicznej i podaje jej własności </w:t>
            </w:r>
          </w:p>
        </w:tc>
      </w:tr>
      <w:tr w:rsidR="00A464A2" w:rsidRPr="007341E2" w14:paraId="3F4ACEAF" w14:textId="77777777" w:rsidTr="00037FF6">
        <w:tc>
          <w:tcPr>
            <w:tcW w:w="8859" w:type="dxa"/>
          </w:tcPr>
          <w:p w14:paraId="68668009" w14:textId="2F385D02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ustala wzór funkcji kwadratowej w postaci kanonicznej na podstawie informacji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o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przesunięciach wykresu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funkcji </w:t>
            </w:r>
            <w:r w:rsidR="00037FF6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2DC750FD">
                <v:shape id="_x0000_i1044" type="#_x0000_t75" style="width:48.75pt;height:16.5pt" o:ole="">
                  <v:imagedata r:id="rId43" o:title=""/>
                </v:shape>
                <o:OLEObject Type="Embed" ProgID="Equation.3" ShapeID="_x0000_i1044" DrawAspect="Content" ObjectID="_1769912595" r:id="rId45"/>
              </w:object>
            </w:r>
          </w:p>
        </w:tc>
      </w:tr>
      <w:tr w:rsidR="00A464A2" w:rsidRPr="007341E2" w14:paraId="60D3119F" w14:textId="77777777" w:rsidTr="00037FF6">
        <w:tc>
          <w:tcPr>
            <w:tcW w:w="8859" w:type="dxa"/>
          </w:tcPr>
          <w:p w14:paraId="33E7DB41" w14:textId="2054D03F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wzór funkcji kwadratowej z postaci kanonicznej do postaci ogólnej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odwrotnie</w:t>
            </w:r>
          </w:p>
        </w:tc>
      </w:tr>
      <w:tr w:rsidR="00037FF6" w:rsidRPr="007341E2" w14:paraId="73166458" w14:textId="77777777" w:rsidTr="00037FF6">
        <w:tc>
          <w:tcPr>
            <w:tcW w:w="8859" w:type="dxa"/>
          </w:tcPr>
          <w:p w14:paraId="1C57E5C4" w14:textId="77777777" w:rsidR="00037FF6" w:rsidRPr="007341E2" w:rsidRDefault="00037FF6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wyróżnik trójmianu kwadratowego</w:t>
            </w:r>
          </w:p>
        </w:tc>
      </w:tr>
      <w:tr w:rsidR="00A464A2" w:rsidRPr="007341E2" w14:paraId="57057EF8" w14:textId="77777777" w:rsidTr="00037FF6">
        <w:tc>
          <w:tcPr>
            <w:tcW w:w="8859" w:type="dxa"/>
          </w:tcPr>
          <w:p w14:paraId="3D14837F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</w:t>
            </w:r>
            <w:r w:rsidR="002B3B42" w:rsidRPr="007341E2">
              <w:rPr>
                <w:rFonts w:asciiTheme="majorHAnsi" w:hAnsiTheme="majorHAnsi"/>
                <w:sz w:val="22"/>
                <w:szCs w:val="22"/>
              </w:rPr>
              <w:t>spółrzędne wierzchołka paraboli, podaje równanie jej osi symetrii</w:t>
            </w:r>
          </w:p>
        </w:tc>
      </w:tr>
      <w:tr w:rsidR="00A464A2" w:rsidRPr="007341E2" w14:paraId="4DF8326A" w14:textId="77777777" w:rsidTr="00037FF6">
        <w:tc>
          <w:tcPr>
            <w:tcW w:w="8859" w:type="dxa"/>
          </w:tcPr>
          <w:p w14:paraId="08E4D626" w14:textId="70C5D567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brakujące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A464A2" w:rsidRPr="007341E2" w14:paraId="7DFBF651" w14:textId="77777777" w:rsidTr="00037FF6">
        <w:tc>
          <w:tcPr>
            <w:tcW w:w="8859" w:type="dxa"/>
          </w:tcPr>
          <w:p w14:paraId="45B2F8B4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równania kwadratowe niepełne metodą rozkładu na czynniki oraz stosując wzory skróconego mnożenia</w:t>
            </w:r>
          </w:p>
        </w:tc>
      </w:tr>
      <w:tr w:rsidR="00A464A2" w:rsidRPr="007341E2" w14:paraId="2605052B" w14:textId="77777777" w:rsidTr="00037FF6">
        <w:tc>
          <w:tcPr>
            <w:tcW w:w="8859" w:type="dxa"/>
          </w:tcPr>
          <w:p w14:paraId="462574F7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pierwiastków równania kwadratowego w zależności od znaku wyróżnika </w:t>
            </w:r>
          </w:p>
        </w:tc>
      </w:tr>
      <w:tr w:rsidR="00A464A2" w:rsidRPr="007341E2" w14:paraId="150D6D43" w14:textId="77777777" w:rsidTr="00037FF6">
        <w:tc>
          <w:tcPr>
            <w:tcW w:w="8859" w:type="dxa"/>
          </w:tcPr>
          <w:p w14:paraId="29A40981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równania kwadratowe, stosując wzory na pierwiastki </w:t>
            </w:r>
          </w:p>
        </w:tc>
      </w:tr>
      <w:tr w:rsidR="00A70F9D" w:rsidRPr="007341E2" w14:paraId="1774B69C" w14:textId="77777777" w:rsidTr="00037FF6">
        <w:tc>
          <w:tcPr>
            <w:tcW w:w="8859" w:type="dxa"/>
          </w:tcPr>
          <w:p w14:paraId="3F255D2F" w14:textId="77777777" w:rsidR="00A70F9D" w:rsidRPr="007341E2" w:rsidRDefault="00A70F9D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464A2" w:rsidRPr="007341E2" w14:paraId="3054D6EB" w14:textId="77777777" w:rsidTr="00037FF6">
        <w:tc>
          <w:tcPr>
            <w:tcW w:w="8859" w:type="dxa"/>
          </w:tcPr>
          <w:p w14:paraId="738E2CAD" w14:textId="77777777" w:rsidR="00A464A2" w:rsidRPr="007341E2" w:rsidRDefault="00CB49EB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trójmian kwadratowy w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postaci iloczynowej, o il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e taka postać istnieje</w:t>
            </w:r>
          </w:p>
        </w:tc>
      </w:tr>
      <w:tr w:rsidR="00A464A2" w:rsidRPr="007341E2" w14:paraId="5BB3E769" w14:textId="77777777" w:rsidTr="00037FF6">
        <w:tc>
          <w:tcPr>
            <w:tcW w:w="8859" w:type="dxa"/>
          </w:tcPr>
          <w:p w14:paraId="41C5C8C4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464A2" w:rsidRPr="007341E2" w14:paraId="5ECB8637" w14:textId="77777777" w:rsidTr="00037FF6">
        <w:tc>
          <w:tcPr>
            <w:tcW w:w="8859" w:type="dxa"/>
          </w:tcPr>
          <w:p w14:paraId="1FC189A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nierówności kwadratowe</w:t>
            </w:r>
          </w:p>
        </w:tc>
      </w:tr>
      <w:tr w:rsidR="00A464A2" w:rsidRPr="007341E2" w14:paraId="4001F80B" w14:textId="77777777" w:rsidTr="00037FF6">
        <w:tc>
          <w:tcPr>
            <w:tcW w:w="8859" w:type="dxa"/>
          </w:tcPr>
          <w:p w14:paraId="40E8DA0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rysuje wykres funkcji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= |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)|, gdy dany jest wykres funkcji kwadratowej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</w:tbl>
    <w:p w14:paraId="2695973D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3D7BF73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16D872C6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842E1" w:rsidRPr="007341E2" w14:paraId="1145A376" w14:textId="77777777" w:rsidTr="00037FF6">
        <w:tc>
          <w:tcPr>
            <w:tcW w:w="8859" w:type="dxa"/>
          </w:tcPr>
          <w:p w14:paraId="08B7E129" w14:textId="77777777" w:rsidR="004842E1" w:rsidRPr="007341E2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</w:t>
            </w:r>
            <w:r w:rsidR="00122FC1" w:rsidRPr="007341E2">
              <w:rPr>
                <w:rFonts w:asciiTheme="majorHAnsi" w:hAnsiTheme="majorHAnsi"/>
                <w:sz w:val="22"/>
                <w:szCs w:val="22"/>
              </w:rPr>
              <w:t>cji kwadratowe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 i podaje jej własności</w:t>
            </w:r>
          </w:p>
        </w:tc>
      </w:tr>
      <w:tr w:rsidR="004842E1" w:rsidRPr="007341E2" w14:paraId="0D54BAE9" w14:textId="77777777" w:rsidTr="00037FF6">
        <w:tc>
          <w:tcPr>
            <w:tcW w:w="8859" w:type="dxa"/>
          </w:tcPr>
          <w:p w14:paraId="379C96DF" w14:textId="7098CC6C" w:rsidR="004842E1" w:rsidRPr="007341E2" w:rsidRDefault="004842E1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4842E1" w:rsidRPr="007341E2" w14:paraId="5ABAA3A0" w14:textId="77777777" w:rsidTr="00037FF6">
        <w:tc>
          <w:tcPr>
            <w:tcW w:w="8859" w:type="dxa"/>
          </w:tcPr>
          <w:p w14:paraId="06934494" w14:textId="77777777" w:rsidR="004842E1" w:rsidRPr="007341E2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współczynniki funkcji kwadratowej na podstawie informacji o jej własnościach, np. zbiorze wartości, maksymalnych przedziałach monotoniczności</w:t>
            </w:r>
          </w:p>
        </w:tc>
      </w:tr>
      <w:tr w:rsidR="00A464A2" w:rsidRPr="007341E2" w14:paraId="1693EB90" w14:textId="77777777" w:rsidTr="00037FF6">
        <w:tc>
          <w:tcPr>
            <w:tcW w:w="8859" w:type="dxa"/>
          </w:tcPr>
          <w:p w14:paraId="4524245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="00C128DA" w:rsidRPr="007341E2">
              <w:rPr>
                <w:rFonts w:asciiTheme="majorHAnsi" w:hAnsiTheme="majorHAnsi"/>
                <w:sz w:val="22"/>
                <w:szCs w:val="22"/>
              </w:rPr>
              <w:t>równania</w:t>
            </w:r>
            <w:r w:rsidR="00A70F9D" w:rsidRPr="007341E2">
              <w:rPr>
                <w:rFonts w:asciiTheme="majorHAnsi" w:hAnsiTheme="majorHAnsi"/>
                <w:sz w:val="22"/>
                <w:szCs w:val="22"/>
              </w:rPr>
              <w:t xml:space="preserve"> i nierówności</w:t>
            </w:r>
            <w:r w:rsidR="00C128DA" w:rsidRPr="007341E2">
              <w:rPr>
                <w:rFonts w:asciiTheme="majorHAnsi" w:hAnsiTheme="majorHAnsi"/>
                <w:sz w:val="22"/>
                <w:szCs w:val="22"/>
              </w:rPr>
              <w:t xml:space="preserve"> kwadratowe z wartością bezwzględną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464A2" w:rsidRPr="007341E2" w14:paraId="54159F29" w14:textId="77777777" w:rsidTr="00037FF6">
        <w:tc>
          <w:tcPr>
            <w:tcW w:w="8859" w:type="dxa"/>
          </w:tcPr>
          <w:p w14:paraId="43C0BCBE" w14:textId="5A3232D9" w:rsidR="00A464A2" w:rsidRPr="007341E2" w:rsidRDefault="00835F69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znajduje iloczyn, sumę, </w:t>
            </w:r>
            <w:r w:rsidR="00A464A2" w:rsidRPr="00835F69">
              <w:rPr>
                <w:rFonts w:asciiTheme="majorHAnsi" w:hAnsiTheme="majorHAnsi"/>
                <w:b/>
                <w:bCs/>
                <w:sz w:val="22"/>
                <w:szCs w:val="22"/>
              </w:rPr>
              <w:t>różnicę zbiorów rozwiązań nierówności kwadratowych</w:t>
            </w:r>
          </w:p>
        </w:tc>
      </w:tr>
      <w:tr w:rsidR="00A464A2" w:rsidRPr="007341E2" w14:paraId="621418F4" w14:textId="77777777" w:rsidTr="00037FF6">
        <w:tc>
          <w:tcPr>
            <w:tcW w:w="8859" w:type="dxa"/>
          </w:tcPr>
          <w:p w14:paraId="5C87D570" w14:textId="77777777"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dwóch przekształceń wykresu funkcji kwadratowej</w:t>
            </w:r>
          </w:p>
        </w:tc>
      </w:tr>
    </w:tbl>
    <w:p w14:paraId="380E3EBA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589499A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ED95F3A" w14:textId="321272C9" w:rsidR="00A464A2" w:rsidRPr="007341E2" w:rsidRDefault="00A464A2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4A2" w:rsidRPr="007341E2" w14:paraId="6B7B1C3A" w14:textId="77777777" w:rsidTr="00037FF6">
        <w:tc>
          <w:tcPr>
            <w:tcW w:w="8859" w:type="dxa"/>
          </w:tcPr>
          <w:p w14:paraId="04271C7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na ogólnych danych wzór funkcji kwadratowej z postaci ogólnej do postaci kanonicznej </w:t>
            </w:r>
          </w:p>
        </w:tc>
      </w:tr>
      <w:tr w:rsidR="00A464A2" w:rsidRPr="007341E2" w14:paraId="50AE5090" w14:textId="77777777" w:rsidTr="00037FF6">
        <w:tc>
          <w:tcPr>
            <w:tcW w:w="8859" w:type="dxa"/>
          </w:tcPr>
          <w:p w14:paraId="6CF6BC9A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współrzędne wierzchołka paraboli</w:t>
            </w:r>
          </w:p>
        </w:tc>
      </w:tr>
      <w:tr w:rsidR="00A464A2" w:rsidRPr="007341E2" w14:paraId="4CE0EF52" w14:textId="77777777" w:rsidTr="00037FF6">
        <w:tc>
          <w:tcPr>
            <w:tcW w:w="8859" w:type="dxa"/>
          </w:tcPr>
          <w:p w14:paraId="4A557E7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pierwiastki równania kwadratowego</w:t>
            </w:r>
          </w:p>
        </w:tc>
      </w:tr>
      <w:tr w:rsidR="00A464A2" w:rsidRPr="007341E2" w14:paraId="6FBD6B2C" w14:textId="77777777" w:rsidTr="00037FF6">
        <w:tc>
          <w:tcPr>
            <w:tcW w:w="8859" w:type="dxa"/>
          </w:tcPr>
          <w:p w14:paraId="6C4A0C0E" w14:textId="77777777"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więcej niż dwóch przekształceń wykresu funkcji kwadratowej</w:t>
            </w:r>
          </w:p>
        </w:tc>
      </w:tr>
      <w:tr w:rsidR="00A464A2" w:rsidRPr="007341E2" w14:paraId="3E416ED0" w14:textId="77777777" w:rsidTr="00037FF6">
        <w:tc>
          <w:tcPr>
            <w:tcW w:w="8859" w:type="dxa"/>
          </w:tcPr>
          <w:p w14:paraId="50C55B0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14:paraId="6F44EA8A" w14:textId="77777777" w:rsidR="000F528D" w:rsidRDefault="000F528D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D6B5148" w14:textId="0B00F2DA" w:rsidR="00DB21F1" w:rsidRPr="00F84A2A" w:rsidRDefault="00F948C6" w:rsidP="00DB21F1">
      <w:pPr>
        <w:spacing w:line="120" w:lineRule="atLeast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8</w:t>
      </w:r>
      <w:r w:rsidR="00DB21F1">
        <w:rPr>
          <w:b/>
          <w:sz w:val="22"/>
          <w:szCs w:val="22"/>
        </w:rPr>
        <w:t>.</w:t>
      </w:r>
      <w:r w:rsidR="00DB21F1" w:rsidRPr="00F84A2A">
        <w:rPr>
          <w:b/>
          <w:sz w:val="22"/>
          <w:szCs w:val="22"/>
        </w:rPr>
        <w:t xml:space="preserve"> ZASTOSOWANIA </w:t>
      </w:r>
      <w:r w:rsidR="00DB21F1" w:rsidRPr="00F84A2A">
        <w:rPr>
          <w:b/>
          <w:bCs/>
          <w:sz w:val="22"/>
          <w:szCs w:val="22"/>
        </w:rPr>
        <w:t>FUNKCJI KWADRATOWEJ</w:t>
      </w:r>
    </w:p>
    <w:p w14:paraId="191A2D52" w14:textId="77777777" w:rsidR="00DB21F1" w:rsidRPr="00F84A2A" w:rsidRDefault="00DB21F1" w:rsidP="00DB21F1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1C496780" w14:textId="77777777" w:rsidR="00DB21F1" w:rsidRPr="00F84A2A" w:rsidRDefault="00DB21F1" w:rsidP="00DB21F1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DB21F1" w:rsidRPr="00F84A2A" w14:paraId="74189F1D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62A1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równania kwadratowe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stosując </w:t>
            </w:r>
            <w:r>
              <w:rPr>
                <w:sz w:val="22"/>
                <w:szCs w:val="22"/>
              </w:rPr>
              <w:t xml:space="preserve">poznane metody i </w:t>
            </w:r>
            <w:r w:rsidRPr="00F84A2A">
              <w:rPr>
                <w:sz w:val="22"/>
                <w:szCs w:val="22"/>
              </w:rPr>
              <w:t>wzory</w:t>
            </w:r>
          </w:p>
        </w:tc>
      </w:tr>
      <w:tr w:rsidR="00DB21F1" w:rsidRPr="00F84A2A" w14:paraId="78EA973B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1990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wyznacza argument, dla którego funkcja kwadratowa przyjmuje daną wartość</w:t>
            </w:r>
          </w:p>
        </w:tc>
      </w:tr>
      <w:tr w:rsidR="00DB21F1" w:rsidRPr="00F84A2A" w14:paraId="779C0C23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9E41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przedstawia trójmian kwadratowy w postaci </w:t>
            </w:r>
            <w:r w:rsidRPr="000C0229">
              <w:rPr>
                <w:sz w:val="22"/>
                <w:szCs w:val="22"/>
              </w:rPr>
              <w:t>iloczyn</w:t>
            </w:r>
            <w:r>
              <w:rPr>
                <w:sz w:val="22"/>
                <w:szCs w:val="22"/>
              </w:rPr>
              <w:t>owej i podaje jego pierwiastki</w:t>
            </w:r>
          </w:p>
        </w:tc>
      </w:tr>
      <w:tr w:rsidR="00DB21F1" w:rsidRPr="00F84A2A" w14:paraId="34E243AC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8377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nierówności kwadratowe</w:t>
            </w:r>
          </w:p>
        </w:tc>
      </w:tr>
      <w:tr w:rsidR="00DB21F1" w:rsidRPr="00F84A2A" w14:paraId="41D99E81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659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</w:t>
            </w:r>
            <w:r w:rsidRPr="000C0229">
              <w:rPr>
                <w:bCs/>
                <w:sz w:val="22"/>
                <w:szCs w:val="22"/>
              </w:rPr>
              <w:t>znacza na osi liczbowej iloczyn i różnicę zbiorów</w:t>
            </w:r>
            <w:r w:rsidRPr="000C0229">
              <w:rPr>
                <w:sz w:val="22"/>
                <w:szCs w:val="22"/>
              </w:rPr>
              <w:t xml:space="preserve"> rozwiązań </w:t>
            </w:r>
            <w:r>
              <w:rPr>
                <w:sz w:val="22"/>
                <w:szCs w:val="22"/>
              </w:rPr>
              <w:t>dwóch</w:t>
            </w:r>
            <w:r w:rsidRPr="000C0229">
              <w:rPr>
                <w:sz w:val="22"/>
                <w:szCs w:val="22"/>
              </w:rPr>
              <w:t xml:space="preserve"> nierówności kwadratowych</w:t>
            </w:r>
          </w:p>
        </w:tc>
      </w:tr>
      <w:tr w:rsidR="00DB21F1" w:rsidRPr="00F84A2A" w14:paraId="7E65D595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A376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równania dwukwadratowe</w:t>
            </w:r>
          </w:p>
        </w:tc>
      </w:tr>
      <w:tr w:rsidR="00DB21F1" w:rsidRPr="00F84A2A" w14:paraId="0B9C7B37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AEAA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rozwiązuje algebraicznie układ równań, z których jedno jest równaniem paraboli</w:t>
            </w:r>
            <w:r>
              <w:rPr>
                <w:bCs/>
                <w:sz w:val="22"/>
                <w:szCs w:val="22"/>
              </w:rPr>
              <w:t>, a drugie równaniem prostej, i podaje interpretację geometryczną rozwiązania</w:t>
            </w:r>
          </w:p>
        </w:tc>
      </w:tr>
      <w:tr w:rsidR="00DB21F1" w:rsidRPr="00F84A2A" w14:paraId="76AA1FFE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9D16" w14:textId="77777777" w:rsidR="00DB21F1" w:rsidRPr="005E1593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rozwiązuje algebraicznie układy równań, z których obydwa równania są równaniami parabol</w:t>
            </w:r>
            <w:r>
              <w:rPr>
                <w:bCs/>
                <w:sz w:val="22"/>
                <w:szCs w:val="22"/>
              </w:rPr>
              <w:t>, i podaje interpretację geometryczną rozwiązania</w:t>
            </w:r>
          </w:p>
        </w:tc>
      </w:tr>
      <w:tr w:rsidR="00DB21F1" w:rsidRPr="00F84A2A" w14:paraId="757BACC2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4CA7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stosuje wzory Viète’a do wyznaczania sumy i iloczynu pierwiastków równania kwadratowego oraz do określania znaków pierwiastków trójmianu kwadratowego </w:t>
            </w:r>
          </w:p>
        </w:tc>
      </w:tr>
      <w:tr w:rsidR="00DB21F1" w:rsidRPr="00F84A2A" w14:paraId="16D88A7B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5B1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CE0323">
              <w:rPr>
                <w:sz w:val="22"/>
                <w:szCs w:val="22"/>
              </w:rPr>
              <w:t xml:space="preserve">stosuje pojęcie najmniejszej i największej wartości funkcji, wyznacza </w:t>
            </w:r>
            <w:r>
              <w:rPr>
                <w:sz w:val="22"/>
                <w:szCs w:val="22"/>
              </w:rPr>
              <w:t>w prostych przypadkach</w:t>
            </w:r>
            <w:r w:rsidRPr="00CE0323" w:rsidDel="002B68A1">
              <w:rPr>
                <w:sz w:val="22"/>
                <w:szCs w:val="22"/>
              </w:rPr>
              <w:t xml:space="preserve"> </w:t>
            </w:r>
            <w:r w:rsidRPr="00CE0323">
              <w:rPr>
                <w:sz w:val="22"/>
                <w:szCs w:val="22"/>
              </w:rPr>
              <w:t>najmniejszą i największą wartość funkcji kwadratowej w przedziale domkniętym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B21F1" w:rsidRPr="00F84A2A" w14:paraId="58ADC68E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67C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CE0323">
              <w:rPr>
                <w:sz w:val="22"/>
                <w:szCs w:val="22"/>
              </w:rPr>
              <w:t>przeprowadza analizę zadania tekstowego</w:t>
            </w:r>
            <w:r w:rsidRPr="00CF5BCA">
              <w:rPr>
                <w:sz w:val="22"/>
                <w:szCs w:val="22"/>
              </w:rPr>
              <w:t xml:space="preserve"> i </w:t>
            </w:r>
            <w:r w:rsidRPr="006F2707">
              <w:rPr>
                <w:sz w:val="22"/>
                <w:szCs w:val="22"/>
              </w:rPr>
              <w:t xml:space="preserve">znajduje </w:t>
            </w:r>
            <w:r w:rsidRPr="00CF5BCA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CF5BCA">
              <w:rPr>
                <w:sz w:val="22"/>
                <w:szCs w:val="22"/>
              </w:rPr>
              <w:t>prostych przypadkach</w:t>
            </w:r>
            <w:r w:rsidRPr="006F2707">
              <w:rPr>
                <w:sz w:val="22"/>
                <w:szCs w:val="22"/>
              </w:rPr>
              <w:t xml:space="preserve"> rozwiązanie, które spełnia ułożone przez niego warunki</w:t>
            </w:r>
            <w:r w:rsidRPr="00366027" w:rsidDel="00F3513B">
              <w:rPr>
                <w:sz w:val="22"/>
                <w:szCs w:val="22"/>
              </w:rPr>
              <w:t xml:space="preserve"> </w:t>
            </w:r>
          </w:p>
        </w:tc>
      </w:tr>
    </w:tbl>
    <w:p w14:paraId="1DA728AE" w14:textId="77777777" w:rsidR="00DB21F1" w:rsidRPr="00F84A2A" w:rsidRDefault="00DB21F1" w:rsidP="00DB21F1">
      <w:pPr>
        <w:spacing w:line="120" w:lineRule="atLeast"/>
        <w:jc w:val="both"/>
        <w:rPr>
          <w:sz w:val="22"/>
          <w:szCs w:val="22"/>
        </w:rPr>
      </w:pPr>
    </w:p>
    <w:p w14:paraId="30D04EB0" w14:textId="77777777" w:rsidR="00DB21F1" w:rsidRPr="00F84A2A" w:rsidRDefault="00DB21F1" w:rsidP="00DB21F1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4267879C" w14:textId="77777777" w:rsidR="00DB21F1" w:rsidRPr="00F84A2A" w:rsidRDefault="00DB21F1" w:rsidP="00DB21F1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DB21F1" w:rsidRPr="00F84A2A" w14:paraId="22C8450A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4510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rozwiązuje </w:t>
            </w:r>
            <w:r>
              <w:rPr>
                <w:sz w:val="22"/>
                <w:szCs w:val="22"/>
              </w:rPr>
              <w:t>w trudniejszych przypadkach</w:t>
            </w:r>
            <w:r w:rsidRPr="00F84A2A">
              <w:rPr>
                <w:sz w:val="22"/>
                <w:szCs w:val="22"/>
              </w:rPr>
              <w:t xml:space="preserve"> równania, które można sprowadzić do równań kwadratowych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B21F1" w:rsidRPr="00F84A2A" w14:paraId="339E0DF1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5C62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nierówności kwadratowe do wyznacz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</w:t>
            </w:r>
            <w:r>
              <w:rPr>
                <w:sz w:val="22"/>
                <w:szCs w:val="22"/>
              </w:rPr>
              <w:t xml:space="preserve">, w której wzorze występują </w:t>
            </w:r>
            <w:r w:rsidRPr="00F84A2A">
              <w:rPr>
                <w:sz w:val="22"/>
                <w:szCs w:val="22"/>
              </w:rPr>
              <w:t>pierwiastk</w:t>
            </w:r>
            <w:r>
              <w:rPr>
                <w:sz w:val="22"/>
                <w:szCs w:val="22"/>
              </w:rPr>
              <w:t>i kwadratowe</w:t>
            </w:r>
          </w:p>
        </w:tc>
      </w:tr>
      <w:tr w:rsidR="00DB21F1" w:rsidRPr="00F84A2A" w14:paraId="2B54B196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B795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rozwiązuje układy równań, z których co najmniej jedno jest równaniem </w:t>
            </w:r>
            <w:r>
              <w:rPr>
                <w:sz w:val="22"/>
                <w:szCs w:val="22"/>
              </w:rPr>
              <w:t xml:space="preserve">paraboli, i </w:t>
            </w:r>
            <w:r>
              <w:rPr>
                <w:bCs/>
                <w:sz w:val="22"/>
                <w:szCs w:val="22"/>
              </w:rPr>
              <w:t xml:space="preserve">podaje interpretację geometryczną rozwiązania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F84A2A" w14:paraId="4EB5E105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94E4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zaznacza w układzie współrzędnych obszar opisany układem nierówności</w:t>
            </w:r>
          </w:p>
        </w:tc>
      </w:tr>
      <w:tr w:rsidR="00DB21F1" w:rsidRPr="00F84A2A" w14:paraId="65AEC899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4FC3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stosując wzory </w:t>
            </w:r>
            <w:r w:rsidRPr="00F84A2A">
              <w:rPr>
                <w:bCs/>
                <w:sz w:val="22"/>
                <w:szCs w:val="22"/>
              </w:rPr>
              <w:t>Viète’a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oblicza wartości wyrażeń</w:t>
            </w:r>
            <w:r>
              <w:rPr>
                <w:sz w:val="22"/>
                <w:szCs w:val="22"/>
              </w:rPr>
              <w:t xml:space="preserve"> </w:t>
            </w:r>
            <w:r w:rsidRPr="000C0229">
              <w:rPr>
                <w:sz w:val="22"/>
                <w:szCs w:val="22"/>
              </w:rPr>
              <w:t>zawierających sumę i iloczyn pierwiastków trójmianu kwadratowego</w:t>
            </w:r>
            <w:r w:rsidRPr="00F84A2A">
              <w:rPr>
                <w:sz w:val="22"/>
                <w:szCs w:val="22"/>
              </w:rPr>
              <w:t xml:space="preserve"> </w:t>
            </w:r>
          </w:p>
        </w:tc>
      </w:tr>
      <w:tr w:rsidR="00DB21F1" w:rsidRPr="00F84A2A" w14:paraId="638B5A3A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90D6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układa równanie kwadratowe, którego pierwiastki spełniają określone warunki</w:t>
            </w:r>
          </w:p>
        </w:tc>
      </w:tr>
      <w:tr w:rsidR="00DB21F1" w:rsidRPr="00F84A2A" w14:paraId="54CD8324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3FE7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kwadratowe z parametrem spełniające podane warunki</w:t>
            </w:r>
          </w:p>
        </w:tc>
      </w:tr>
      <w:tr w:rsidR="00DB21F1" w:rsidRPr="00F84A2A" w14:paraId="3616BC01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F097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najmniejszą i największą wartość funkcji w przedziale domkniętym</w:t>
            </w:r>
            <w:r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korzystając z własności funkcji kwadratowej</w:t>
            </w:r>
          </w:p>
        </w:tc>
      </w:tr>
      <w:tr w:rsidR="00DB21F1" w:rsidRPr="00F84A2A" w14:paraId="6003491D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429D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stosuje </w:t>
            </w:r>
            <w:r>
              <w:rPr>
                <w:bCs/>
                <w:sz w:val="22"/>
                <w:szCs w:val="22"/>
              </w:rPr>
              <w:t>własności funkcji</w:t>
            </w:r>
            <w:r w:rsidRPr="00F84A2A">
              <w:rPr>
                <w:bCs/>
                <w:sz w:val="22"/>
                <w:szCs w:val="22"/>
              </w:rPr>
              <w:t xml:space="preserve"> kwadratowe</w:t>
            </w:r>
            <w:r>
              <w:rPr>
                <w:bCs/>
                <w:sz w:val="22"/>
                <w:szCs w:val="22"/>
              </w:rPr>
              <w:t>j</w:t>
            </w:r>
            <w:r w:rsidRPr="00F84A2A">
              <w:rPr>
                <w:bCs/>
                <w:sz w:val="22"/>
                <w:szCs w:val="22"/>
              </w:rPr>
              <w:t xml:space="preserve"> do rozwiązywania zadań optymalizacyjnych</w:t>
            </w:r>
          </w:p>
        </w:tc>
      </w:tr>
      <w:tr w:rsidR="00DB21F1" w:rsidRPr="00F84A2A" w14:paraId="487E3EA9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D3B2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zadania tekstowe w trudniejszych przypadkach</w:t>
            </w:r>
          </w:p>
        </w:tc>
      </w:tr>
      <w:tr w:rsidR="00DB21F1" w:rsidRPr="00F84A2A" w14:paraId="05BA3D20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C1EC" w14:textId="77777777" w:rsidR="00DB21F1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wyprowadza wzory Viète’a</w:t>
            </w:r>
          </w:p>
        </w:tc>
      </w:tr>
    </w:tbl>
    <w:p w14:paraId="54C7A58D" w14:textId="77777777" w:rsidR="00DB21F1" w:rsidRPr="00F84A2A" w:rsidRDefault="00DB21F1" w:rsidP="00DB21F1">
      <w:pPr>
        <w:spacing w:line="120" w:lineRule="atLeast"/>
        <w:jc w:val="both"/>
        <w:rPr>
          <w:sz w:val="22"/>
          <w:szCs w:val="22"/>
        </w:rPr>
      </w:pPr>
    </w:p>
    <w:p w14:paraId="0A270385" w14:textId="77777777" w:rsidR="00DB21F1" w:rsidRPr="00F84A2A" w:rsidRDefault="00DB21F1" w:rsidP="00DB21F1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15BEAB02" w14:textId="77777777" w:rsidR="00DB21F1" w:rsidRPr="00F84A2A" w:rsidRDefault="00DB21F1" w:rsidP="00DB21F1">
      <w:pPr>
        <w:pStyle w:val="Tekstpodstawowy"/>
        <w:spacing w:line="120" w:lineRule="atLeast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DB21F1" w:rsidRPr="00F84A2A" w14:paraId="4ADA6761" w14:textId="77777777" w:rsidTr="00A744CB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D37" w14:textId="77777777" w:rsidR="00DB21F1" w:rsidRPr="00F84A2A" w:rsidRDefault="00DB21F1" w:rsidP="00DB21F1">
            <w:pPr>
              <w:numPr>
                <w:ilvl w:val="0"/>
                <w:numId w:val="20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  <w:r>
              <w:rPr>
                <w:bCs/>
                <w:sz w:val="22"/>
                <w:szCs w:val="22"/>
              </w:rPr>
              <w:t>, w tym zadania z parametrem</w:t>
            </w:r>
          </w:p>
        </w:tc>
      </w:tr>
    </w:tbl>
    <w:p w14:paraId="37BCCA42" w14:textId="77777777" w:rsidR="00DB21F1" w:rsidRPr="00F84A2A" w:rsidRDefault="00DB21F1" w:rsidP="00DB21F1">
      <w:pPr>
        <w:rPr>
          <w:sz w:val="22"/>
          <w:szCs w:val="22"/>
        </w:rPr>
      </w:pPr>
    </w:p>
    <w:p w14:paraId="60A80D88" w14:textId="1B3FDD2F" w:rsidR="00DB21F1" w:rsidRPr="00F84A2A" w:rsidRDefault="00F948C6" w:rsidP="00DB21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DB21F1" w:rsidRPr="00F84A2A">
        <w:rPr>
          <w:b/>
          <w:bCs/>
          <w:sz w:val="22"/>
          <w:szCs w:val="22"/>
        </w:rPr>
        <w:t>. WIELOMIANY</w:t>
      </w:r>
    </w:p>
    <w:p w14:paraId="2A1C0628" w14:textId="77777777" w:rsidR="00DB21F1" w:rsidRPr="00F84A2A" w:rsidRDefault="00DB21F1" w:rsidP="00DB21F1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1024E7A7" w14:textId="77777777" w:rsidR="00DB21F1" w:rsidRPr="00F84A2A" w:rsidRDefault="00DB21F1" w:rsidP="00DB21F1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F84A2A" w14:paraId="57B6194A" w14:textId="77777777" w:rsidTr="00A744CB">
        <w:tc>
          <w:tcPr>
            <w:tcW w:w="9062" w:type="dxa"/>
          </w:tcPr>
          <w:p w14:paraId="72D7B134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0C0229">
              <w:rPr>
                <w:bCs/>
                <w:sz w:val="22"/>
                <w:szCs w:val="22"/>
              </w:rPr>
              <w:t>określa jego stopień i podaje wartości jego współczynników</w:t>
            </w:r>
          </w:p>
        </w:tc>
      </w:tr>
      <w:tr w:rsidR="00DB21F1" w:rsidRPr="00F84A2A" w14:paraId="79E8ADD6" w14:textId="77777777" w:rsidTr="00A744CB">
        <w:tc>
          <w:tcPr>
            <w:tcW w:w="9062" w:type="dxa"/>
          </w:tcPr>
          <w:p w14:paraId="7FF52065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zapisuje wielomian w sposób uporządkowany</w:t>
            </w:r>
          </w:p>
        </w:tc>
      </w:tr>
      <w:tr w:rsidR="00DB21F1" w:rsidRPr="00F84A2A" w14:paraId="3C0F2837" w14:textId="77777777" w:rsidTr="00A744CB">
        <w:tc>
          <w:tcPr>
            <w:tcW w:w="9062" w:type="dxa"/>
          </w:tcPr>
          <w:p w14:paraId="6E61E15A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lastRenderedPageBreak/>
              <w:t>oblicza wartość wielomianu dla danego argumentu; sprawdza, czy dany punkt należy do wykresu danego wielomianu</w:t>
            </w:r>
          </w:p>
        </w:tc>
      </w:tr>
      <w:tr w:rsidR="00DB21F1" w:rsidRPr="00F84A2A" w14:paraId="433B1222" w14:textId="77777777" w:rsidTr="00A744CB">
        <w:tc>
          <w:tcPr>
            <w:tcW w:w="9062" w:type="dxa"/>
          </w:tcPr>
          <w:p w14:paraId="2C869CD3" w14:textId="77777777" w:rsidR="00DB21F1" w:rsidRPr="00F84A2A" w:rsidRDefault="00DB21F1" w:rsidP="00DB21F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DB21F1" w:rsidRPr="00F84A2A" w14:paraId="6FD3E297" w14:textId="77777777" w:rsidTr="00A744CB">
        <w:tc>
          <w:tcPr>
            <w:tcW w:w="9062" w:type="dxa"/>
          </w:tcPr>
          <w:p w14:paraId="4C338721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DB21F1" w:rsidRPr="00F84A2A" w14:paraId="161DAE3D" w14:textId="77777777" w:rsidTr="00A744CB">
        <w:tc>
          <w:tcPr>
            <w:tcW w:w="9062" w:type="dxa"/>
          </w:tcPr>
          <w:p w14:paraId="2EA8A062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DB21F1" w:rsidRPr="00F84A2A" w14:paraId="4B207C99" w14:textId="77777777" w:rsidTr="00A744CB">
        <w:tc>
          <w:tcPr>
            <w:tcW w:w="9062" w:type="dxa"/>
          </w:tcPr>
          <w:p w14:paraId="0BB21D73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podaje współczynnik przy najwyższej potędze oraz wyraz wolny iloczynu wielomianów, bez wykonywania mnożenia wielomianów</w:t>
            </w:r>
          </w:p>
        </w:tc>
      </w:tr>
      <w:tr w:rsidR="00DB21F1" w:rsidRPr="00F84A2A" w14:paraId="448DF291" w14:textId="77777777" w:rsidTr="00A744CB">
        <w:tc>
          <w:tcPr>
            <w:tcW w:w="9062" w:type="dxa"/>
          </w:tcPr>
          <w:p w14:paraId="3858DFC9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wzory na </w:t>
            </w:r>
            <w:r w:rsidRPr="00F84A2A">
              <w:rPr>
                <w:bCs/>
                <w:sz w:val="22"/>
                <w:szCs w:val="22"/>
              </w:rPr>
              <w:t xml:space="preserve">sześcian sumy </w:t>
            </w:r>
            <w:r>
              <w:rPr>
                <w:bCs/>
                <w:sz w:val="22"/>
                <w:szCs w:val="22"/>
              </w:rPr>
              <w:t>lub</w:t>
            </w:r>
            <w:r w:rsidRPr="00F84A2A">
              <w:rPr>
                <w:bCs/>
                <w:sz w:val="22"/>
                <w:szCs w:val="22"/>
              </w:rPr>
              <w:t xml:space="preserve"> różnicy oraz wz</w:t>
            </w:r>
            <w:r>
              <w:rPr>
                <w:bCs/>
                <w:sz w:val="22"/>
                <w:szCs w:val="22"/>
              </w:rPr>
              <w:t>o</w:t>
            </w:r>
            <w:r w:rsidRPr="00F84A2A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y</w:t>
            </w:r>
            <w:r w:rsidRPr="00F84A2A">
              <w:rPr>
                <w:bCs/>
                <w:sz w:val="22"/>
                <w:szCs w:val="22"/>
              </w:rPr>
              <w:t xml:space="preserve"> na sumę i różnicę sześcianów </w:t>
            </w:r>
          </w:p>
        </w:tc>
      </w:tr>
      <w:tr w:rsidR="00DB21F1" w:rsidRPr="00F84A2A" w14:paraId="47496E2A" w14:textId="77777777" w:rsidTr="00A744CB">
        <w:tc>
          <w:tcPr>
            <w:tcW w:w="9062" w:type="dxa"/>
          </w:tcPr>
          <w:p w14:paraId="149F88A2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rozkłada wielomian na czynniki, stosując metodę grupowania wyrazów i wyłączania wspólnego czynnika poza nawias</w:t>
            </w:r>
          </w:p>
        </w:tc>
      </w:tr>
      <w:tr w:rsidR="00DB21F1" w:rsidRPr="00F84A2A" w14:paraId="0C2C1F8E" w14:textId="77777777" w:rsidTr="00A744CB">
        <w:tc>
          <w:tcPr>
            <w:tcW w:w="9062" w:type="dxa"/>
          </w:tcPr>
          <w:p w14:paraId="67142DC0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proste równania wielomianowe</w:t>
            </w:r>
          </w:p>
        </w:tc>
      </w:tr>
      <w:tr w:rsidR="00DB21F1" w:rsidRPr="00F84A2A" w14:paraId="45924D94" w14:textId="77777777" w:rsidTr="00A744CB">
        <w:tc>
          <w:tcPr>
            <w:tcW w:w="9062" w:type="dxa"/>
          </w:tcPr>
          <w:p w14:paraId="13C34748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punkty przecięcia wykresu wielomianu i prostej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DB21F1" w:rsidRPr="00F84A2A" w14:paraId="3E547ADA" w14:textId="77777777" w:rsidTr="00A744CB">
        <w:tc>
          <w:tcPr>
            <w:tcW w:w="9062" w:type="dxa"/>
          </w:tcPr>
          <w:p w14:paraId="18B6F7FE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DB21F1" w:rsidRPr="00F84A2A" w14:paraId="12B24F50" w14:textId="77777777" w:rsidTr="00A744CB">
        <w:tc>
          <w:tcPr>
            <w:tcW w:w="9062" w:type="dxa"/>
          </w:tcPr>
          <w:p w14:paraId="49F9E426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sprawdza poprawność wykonanego dzielenia</w:t>
            </w:r>
          </w:p>
        </w:tc>
      </w:tr>
      <w:tr w:rsidR="00DB21F1" w:rsidRPr="00F84A2A" w14:paraId="61A34A42" w14:textId="77777777" w:rsidTr="00A744CB">
        <w:tc>
          <w:tcPr>
            <w:tcW w:w="9062" w:type="dxa"/>
          </w:tcPr>
          <w:p w14:paraId="5D996ACE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DB21F1" w:rsidRPr="00F84A2A" w14:paraId="429860F7" w14:textId="77777777" w:rsidTr="00A744CB">
        <w:tc>
          <w:tcPr>
            <w:tcW w:w="9062" w:type="dxa"/>
          </w:tcPr>
          <w:p w14:paraId="5064B59E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wartość parametru tak, aby dane wielomiany były równe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DB21F1" w:rsidRPr="00F84A2A" w14:paraId="4A01CDB0" w14:textId="77777777" w:rsidTr="00A744CB">
        <w:tc>
          <w:tcPr>
            <w:tcW w:w="9062" w:type="dxa"/>
          </w:tcPr>
          <w:p w14:paraId="6ACCB327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DB21F1" w:rsidRPr="00F84A2A" w14:paraId="2D305324" w14:textId="77777777" w:rsidTr="00A744CB">
        <w:tc>
          <w:tcPr>
            <w:tcW w:w="9062" w:type="dxa"/>
          </w:tcPr>
          <w:p w14:paraId="423CAFC8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sprawdza, czy dana liczba jest pierwiastkiem wielomianu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 wyznacza pozostałe pierwiastki</w:t>
            </w:r>
          </w:p>
        </w:tc>
      </w:tr>
      <w:tr w:rsidR="00DB21F1" w:rsidRPr="00F84A2A" w14:paraId="3720A961" w14:textId="77777777" w:rsidTr="00A744CB">
        <w:tc>
          <w:tcPr>
            <w:tcW w:w="9062" w:type="dxa"/>
          </w:tcPr>
          <w:p w14:paraId="31F24A7F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określa, które liczby mogą być pierwiastkami całkowitymi lub wymiernymi wielomianu</w:t>
            </w:r>
            <w:r>
              <w:rPr>
                <w:sz w:val="22"/>
                <w:szCs w:val="22"/>
              </w:rPr>
              <w:t xml:space="preserve"> o współczynnikach całkowitych</w:t>
            </w:r>
          </w:p>
        </w:tc>
      </w:tr>
      <w:tr w:rsidR="00DB21F1" w:rsidRPr="00F84A2A" w14:paraId="7D1F26F9" w14:textId="77777777" w:rsidTr="00A744CB">
        <w:tc>
          <w:tcPr>
            <w:tcW w:w="9062" w:type="dxa"/>
          </w:tcPr>
          <w:p w14:paraId="7B0EAD66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DB21F1" w:rsidRPr="00F84A2A" w14:paraId="0C28FBA0" w14:textId="77777777" w:rsidTr="00A744CB">
        <w:tc>
          <w:tcPr>
            <w:tcW w:w="9062" w:type="dxa"/>
          </w:tcPr>
          <w:p w14:paraId="2F2727A7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pierwiastki wielomianu i podaje ich krotność, </w:t>
            </w:r>
            <w:r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dany</w:t>
            </w:r>
            <w:r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wielomian w postaci iloczynowej </w:t>
            </w:r>
          </w:p>
        </w:tc>
      </w:tr>
      <w:tr w:rsidR="00DB21F1" w:rsidRPr="00F84A2A" w14:paraId="7D3BDF1F" w14:textId="77777777" w:rsidTr="00A744CB">
        <w:tc>
          <w:tcPr>
            <w:tcW w:w="9062" w:type="dxa"/>
          </w:tcPr>
          <w:p w14:paraId="1B49E751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znając stopień wielomianu i jego pierwiastek, bada, czy wielomian ma inne pierwiastki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oraz określa ich krotność</w:t>
            </w:r>
          </w:p>
        </w:tc>
      </w:tr>
      <w:tr w:rsidR="00DB21F1" w:rsidRPr="00F84A2A" w14:paraId="7585A79A" w14:textId="77777777" w:rsidTr="00A744CB">
        <w:tc>
          <w:tcPr>
            <w:tcW w:w="9062" w:type="dxa"/>
          </w:tcPr>
          <w:p w14:paraId="7CEB9A26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szkicuje wykres wielomianu, </w:t>
            </w:r>
            <w:r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</w:t>
            </w:r>
            <w:r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jego postać iloczynow</w:t>
            </w:r>
            <w:r>
              <w:rPr>
                <w:sz w:val="22"/>
                <w:szCs w:val="22"/>
              </w:rPr>
              <w:t>a</w:t>
            </w:r>
          </w:p>
        </w:tc>
      </w:tr>
      <w:tr w:rsidR="00DB21F1" w:rsidRPr="00F84A2A" w14:paraId="5A8C8724" w14:textId="77777777" w:rsidTr="00A744CB">
        <w:tc>
          <w:tcPr>
            <w:tcW w:w="9062" w:type="dxa"/>
          </w:tcPr>
          <w:p w14:paraId="237BAC45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dobiera wzór wielomianu do szkicu wykresu</w:t>
            </w:r>
          </w:p>
        </w:tc>
      </w:tr>
      <w:tr w:rsidR="00DB21F1" w:rsidRPr="00F84A2A" w14:paraId="38671E23" w14:textId="77777777" w:rsidTr="00A744CB">
        <w:tc>
          <w:tcPr>
            <w:tcW w:w="9062" w:type="dxa"/>
          </w:tcPr>
          <w:p w14:paraId="5C295322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nierówności wielomianowe, korzystając ze szkicu wykresu lub wykorzystując postać iloczynową wielomianu</w:t>
            </w:r>
          </w:p>
        </w:tc>
      </w:tr>
      <w:tr w:rsidR="00DB21F1" w:rsidRPr="00F84A2A" w14:paraId="6B16CE21" w14:textId="77777777" w:rsidTr="00A744CB">
        <w:tc>
          <w:tcPr>
            <w:tcW w:w="9062" w:type="dxa"/>
          </w:tcPr>
          <w:p w14:paraId="66FBF5EF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wielomianem zależności dane w zadaniu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wyznacza dziedzinę</w:t>
            </w:r>
            <w:r>
              <w:rPr>
                <w:sz w:val="22"/>
                <w:szCs w:val="22"/>
              </w:rPr>
              <w:t xml:space="preserve"> i rozwiązuje zadanie tekstowe w prostych przypadkach</w:t>
            </w:r>
          </w:p>
        </w:tc>
      </w:tr>
      <w:tr w:rsidR="00DB21F1" w:rsidRPr="00F84A2A" w14:paraId="33BA1D35" w14:textId="77777777" w:rsidTr="00A744CB">
        <w:tc>
          <w:tcPr>
            <w:tcW w:w="9062" w:type="dxa"/>
          </w:tcPr>
          <w:p w14:paraId="64EEAEF0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</w:tbl>
    <w:p w14:paraId="05FF42F0" w14:textId="77777777" w:rsidR="00DB21F1" w:rsidRPr="00F84A2A" w:rsidRDefault="00DB21F1" w:rsidP="00DB21F1">
      <w:pPr>
        <w:jc w:val="both"/>
        <w:rPr>
          <w:sz w:val="22"/>
          <w:szCs w:val="22"/>
        </w:rPr>
      </w:pPr>
    </w:p>
    <w:p w14:paraId="2CB7AC02" w14:textId="77777777" w:rsidR="00DB21F1" w:rsidRPr="00F84A2A" w:rsidRDefault="00DB21F1" w:rsidP="00DB21F1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1D4E92C2" w14:textId="77777777" w:rsidR="00DB21F1" w:rsidRPr="00F84A2A" w:rsidRDefault="00DB21F1" w:rsidP="00DB21F1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F84A2A" w14:paraId="21BCF6CB" w14:textId="77777777" w:rsidTr="00A744CB">
        <w:tc>
          <w:tcPr>
            <w:tcW w:w="9062" w:type="dxa"/>
          </w:tcPr>
          <w:p w14:paraId="6A60E1A2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współczynniki wielomianu </w:t>
            </w:r>
            <w:r>
              <w:rPr>
                <w:sz w:val="22"/>
                <w:szCs w:val="22"/>
              </w:rPr>
              <w:t>spełniającego dane</w:t>
            </w:r>
            <w:r w:rsidRPr="00F84A2A">
              <w:rPr>
                <w:sz w:val="22"/>
                <w:szCs w:val="22"/>
              </w:rPr>
              <w:t xml:space="preserve"> warunki</w:t>
            </w:r>
          </w:p>
        </w:tc>
      </w:tr>
      <w:tr w:rsidR="00DB21F1" w:rsidRPr="00F84A2A" w14:paraId="6CFDDB37" w14:textId="77777777" w:rsidTr="00A744CB">
        <w:tc>
          <w:tcPr>
            <w:tcW w:w="9062" w:type="dxa"/>
          </w:tcPr>
          <w:p w14:paraId="695495A5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stopień wielomianu</w:t>
            </w:r>
            <w:r w:rsidRPr="005A1000">
              <w:rPr>
                <w:sz w:val="22"/>
                <w:szCs w:val="22"/>
              </w:rPr>
              <w:t xml:space="preserve"> w zależności od parametru</w:t>
            </w:r>
          </w:p>
        </w:tc>
      </w:tr>
      <w:tr w:rsidR="00DB21F1" w:rsidRPr="00F84A2A" w14:paraId="7BD157E3" w14:textId="77777777" w:rsidTr="00A744CB">
        <w:tc>
          <w:tcPr>
            <w:tcW w:w="9062" w:type="dxa"/>
          </w:tcPr>
          <w:p w14:paraId="61CFCBFB" w14:textId="77777777" w:rsidR="00DB21F1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sumę współczynników wielomianu</w:t>
            </w:r>
          </w:p>
        </w:tc>
      </w:tr>
      <w:tr w:rsidR="00DB21F1" w:rsidRPr="00F84A2A" w14:paraId="22C75C51" w14:textId="77777777" w:rsidTr="00A744CB">
        <w:tc>
          <w:tcPr>
            <w:tcW w:w="9062" w:type="dxa"/>
          </w:tcPr>
          <w:p w14:paraId="29259B66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wielomiany wielu zmiennych w zadaniach różnych typów</w:t>
            </w:r>
            <w:r>
              <w:rPr>
                <w:sz w:val="22"/>
                <w:szCs w:val="22"/>
              </w:rPr>
              <w:t xml:space="preserve">; </w:t>
            </w:r>
            <w:r w:rsidRPr="00424587">
              <w:rPr>
                <w:sz w:val="22"/>
                <w:szCs w:val="22"/>
              </w:rPr>
              <w:t>określa stopień wielomianu</w:t>
            </w:r>
            <w:r>
              <w:rPr>
                <w:sz w:val="22"/>
                <w:szCs w:val="22"/>
              </w:rPr>
              <w:t xml:space="preserve"> wielu zmiennych</w:t>
            </w:r>
          </w:p>
        </w:tc>
      </w:tr>
      <w:tr w:rsidR="00DB21F1" w:rsidRPr="00F84A2A" w14:paraId="4726EA2A" w14:textId="77777777" w:rsidTr="00A744CB">
        <w:tc>
          <w:tcPr>
            <w:tcW w:w="9062" w:type="dxa"/>
          </w:tcPr>
          <w:p w14:paraId="552D551C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wykonuje działania na wielomianach w trudniejszych przypadkach</w:t>
            </w:r>
          </w:p>
        </w:tc>
      </w:tr>
      <w:tr w:rsidR="00DB21F1" w:rsidRPr="00F84A2A" w14:paraId="233F4CF5" w14:textId="77777777" w:rsidTr="00A744CB">
        <w:tc>
          <w:tcPr>
            <w:tcW w:w="9062" w:type="dxa"/>
          </w:tcPr>
          <w:p w14:paraId="3AF222AD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wz</w:t>
            </w:r>
            <w:r>
              <w:rPr>
                <w:sz w:val="22"/>
                <w:szCs w:val="22"/>
              </w:rPr>
              <w:t xml:space="preserve">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+1</m:t>
                  </m:r>
                </m:e>
              </m:d>
            </m:oMath>
          </w:p>
          <w:p w14:paraId="76292362" w14:textId="77777777" w:rsidR="00DB21F1" w:rsidRPr="00F84A2A" w:rsidRDefault="00DB21F1" w:rsidP="00A744C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+a</m:t>
                  </m:r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</m:e>
              </m:d>
            </m:oMath>
          </w:p>
        </w:tc>
      </w:tr>
      <w:tr w:rsidR="00DB21F1" w:rsidRPr="00F84A2A" w14:paraId="6E556613" w14:textId="77777777" w:rsidTr="00A744CB">
        <w:tc>
          <w:tcPr>
            <w:tcW w:w="9062" w:type="dxa"/>
          </w:tcPr>
          <w:p w14:paraId="4E780B46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3</m:t>
                  </m:r>
                </m:sup>
              </m:sSup>
            </m:oMath>
            <w:r w:rsidRPr="000C0229">
              <w:rPr>
                <w:iCs/>
                <w:sz w:val="22"/>
                <w:szCs w:val="22"/>
              </w:rPr>
              <w:t xml:space="preserve"> do usuwania niewymierności </w:t>
            </w:r>
            <w:r w:rsidRPr="000C0229">
              <w:rPr>
                <w:iCs/>
                <w:sz w:val="22"/>
                <w:szCs w:val="22"/>
              </w:rPr>
              <w:br/>
              <w:t>z mianownika</w:t>
            </w:r>
          </w:p>
        </w:tc>
      </w:tr>
      <w:tr w:rsidR="00DB21F1" w:rsidRPr="00F84A2A" w14:paraId="120A810F" w14:textId="77777777" w:rsidTr="00A744CB">
        <w:tc>
          <w:tcPr>
            <w:tcW w:w="9062" w:type="dxa"/>
          </w:tcPr>
          <w:p w14:paraId="5D39EB73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DB21F1" w:rsidRPr="00F84A2A" w14:paraId="51AD6CC7" w14:textId="77777777" w:rsidTr="00A744CB">
        <w:tc>
          <w:tcPr>
            <w:tcW w:w="9062" w:type="dxa"/>
          </w:tcPr>
          <w:p w14:paraId="3805CD9A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rozkład wielomianu na czynniki w zadaniach różnych typów</w:t>
            </w:r>
          </w:p>
        </w:tc>
      </w:tr>
      <w:tr w:rsidR="00DB21F1" w:rsidRPr="00F84A2A" w14:paraId="0ED4BCF2" w14:textId="77777777" w:rsidTr="00A744CB">
        <w:tc>
          <w:tcPr>
            <w:tcW w:w="9062" w:type="dxa"/>
          </w:tcPr>
          <w:p w14:paraId="0532F459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rozkłada dany wielomian na czynniki, stosując metodę podaną w przykładzie</w:t>
            </w:r>
          </w:p>
        </w:tc>
      </w:tr>
      <w:tr w:rsidR="00DB21F1" w:rsidRPr="00F84A2A" w14:paraId="3B236551" w14:textId="77777777" w:rsidTr="00A744CB">
        <w:tc>
          <w:tcPr>
            <w:tcW w:w="9062" w:type="dxa"/>
          </w:tcPr>
          <w:p w14:paraId="126155C0" w14:textId="77777777" w:rsidR="00DB21F1" w:rsidRPr="000C0229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 xml:space="preserve">dzieli wielomian przez inny wielomian i zapisuje go w 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w(x)=p(x)q(x)+r(x)</m:t>
              </m:r>
            </m:oMath>
          </w:p>
        </w:tc>
      </w:tr>
      <w:tr w:rsidR="00DB21F1" w:rsidRPr="00F84A2A" w14:paraId="122E6E3C" w14:textId="77777777" w:rsidTr="00A744CB">
        <w:tc>
          <w:tcPr>
            <w:tcW w:w="9062" w:type="dxa"/>
          </w:tcPr>
          <w:p w14:paraId="57F2A19A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lastRenderedPageBreak/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DB21F1" w:rsidRPr="00F84A2A" w14:paraId="4ABAD0A9" w14:textId="77777777" w:rsidTr="00A744CB">
        <w:tc>
          <w:tcPr>
            <w:tcW w:w="9062" w:type="dxa"/>
          </w:tcPr>
          <w:p w14:paraId="1A47ACBF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</w:t>
            </w:r>
            <w:r w:rsidRPr="00F07871">
              <w:rPr>
                <w:sz w:val="22"/>
                <w:szCs w:val="22"/>
              </w:rPr>
              <w:t>stosuj</w:t>
            </w:r>
            <w:r>
              <w:rPr>
                <w:sz w:val="22"/>
                <w:szCs w:val="22"/>
              </w:rPr>
              <w:t>ąc</w:t>
            </w:r>
            <w:r w:rsidRPr="00F07871">
              <w:rPr>
                <w:sz w:val="22"/>
                <w:szCs w:val="22"/>
              </w:rPr>
              <w:t xml:space="preserve"> schemat Hornera</w:t>
            </w:r>
          </w:p>
        </w:tc>
      </w:tr>
      <w:tr w:rsidR="00DB21F1" w:rsidRPr="00F84A2A" w14:paraId="6BB70EC4" w14:textId="77777777" w:rsidTr="00A744CB">
        <w:tc>
          <w:tcPr>
            <w:tcW w:w="9062" w:type="dxa"/>
          </w:tcPr>
          <w:p w14:paraId="7BE3C2DA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resztę z dzielenia wielomianu, </w:t>
            </w:r>
            <w:r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podane są </w:t>
            </w:r>
            <w:r w:rsidRPr="00F84A2A">
              <w:rPr>
                <w:sz w:val="22"/>
                <w:szCs w:val="22"/>
              </w:rPr>
              <w:t>określone warunki</w:t>
            </w:r>
          </w:p>
        </w:tc>
      </w:tr>
      <w:tr w:rsidR="00DB21F1" w:rsidRPr="00F84A2A" w14:paraId="6D492CEC" w14:textId="77777777" w:rsidTr="00A744CB">
        <w:tc>
          <w:tcPr>
            <w:tcW w:w="9062" w:type="dxa"/>
          </w:tcPr>
          <w:p w14:paraId="68BE72DB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DB21F1" w:rsidRPr="00F84A2A" w14:paraId="507A89A1" w14:textId="77777777" w:rsidTr="00A744CB">
        <w:tc>
          <w:tcPr>
            <w:tcW w:w="9062" w:type="dxa"/>
          </w:tcPr>
          <w:p w14:paraId="2B4D531F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 dotyczące pierwiastków wielokrotnych</w:t>
            </w:r>
          </w:p>
        </w:tc>
      </w:tr>
      <w:tr w:rsidR="00DB21F1" w:rsidRPr="00F84A2A" w14:paraId="51A2FAD6" w14:textId="77777777" w:rsidTr="00A744CB">
        <w:tc>
          <w:tcPr>
            <w:tcW w:w="9062" w:type="dxa"/>
          </w:tcPr>
          <w:p w14:paraId="07FEB644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równania wielomianowe</w:t>
            </w:r>
            <w:r w:rsidRPr="00F84A2A" w:rsidDel="009B2D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metodą grupowania wyrazów i wyłączając wspólny czynnik przed nawias w trudniejszych przypadkach</w:t>
            </w:r>
            <w:r w:rsidRPr="00F84A2A">
              <w:rPr>
                <w:sz w:val="22"/>
                <w:szCs w:val="22"/>
              </w:rPr>
              <w:t xml:space="preserve"> </w:t>
            </w:r>
          </w:p>
        </w:tc>
      </w:tr>
      <w:tr w:rsidR="00DB21F1" w:rsidRPr="00F84A2A" w14:paraId="16CAAFB5" w14:textId="77777777" w:rsidTr="00A744CB">
        <w:tc>
          <w:tcPr>
            <w:tcW w:w="9062" w:type="dxa"/>
          </w:tcPr>
          <w:p w14:paraId="747DBD0E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 wielomianu</w:t>
            </w:r>
            <w:r>
              <w:rPr>
                <w:sz w:val="22"/>
                <w:szCs w:val="22"/>
              </w:rPr>
              <w:t xml:space="preserve"> po wyznaczeniu</w:t>
            </w:r>
            <w:r w:rsidRPr="00F84A2A">
              <w:rPr>
                <w:sz w:val="22"/>
                <w:szCs w:val="22"/>
              </w:rPr>
              <w:t xml:space="preserve"> jego pierwiastk</w:t>
            </w:r>
            <w:r>
              <w:rPr>
                <w:sz w:val="22"/>
                <w:szCs w:val="22"/>
              </w:rPr>
              <w:t>ów</w:t>
            </w:r>
          </w:p>
        </w:tc>
      </w:tr>
      <w:tr w:rsidR="00DB21F1" w:rsidRPr="00F84A2A" w14:paraId="7F7A05F5" w14:textId="77777777" w:rsidTr="00A744CB">
        <w:tc>
          <w:tcPr>
            <w:tcW w:w="9062" w:type="dxa"/>
          </w:tcPr>
          <w:p w14:paraId="78C382B3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nierówności wielomianowe do wyznacz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 zapisanej za pomocą pierwiastk</w:t>
            </w:r>
            <w:r>
              <w:rPr>
                <w:sz w:val="22"/>
                <w:szCs w:val="22"/>
              </w:rPr>
              <w:t>ów</w:t>
            </w:r>
          </w:p>
        </w:tc>
      </w:tr>
      <w:tr w:rsidR="00DB21F1" w:rsidRPr="00F84A2A" w14:paraId="45CA1F9F" w14:textId="77777777" w:rsidTr="00A744CB">
        <w:tc>
          <w:tcPr>
            <w:tcW w:w="9062" w:type="dxa"/>
          </w:tcPr>
          <w:p w14:paraId="07438ECE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wykonuje działania na zbiorach określonych nierównościami wielomianowymi</w:t>
            </w:r>
          </w:p>
        </w:tc>
      </w:tr>
      <w:tr w:rsidR="00DB21F1" w:rsidRPr="00F84A2A" w14:paraId="0D19485F" w14:textId="77777777" w:rsidTr="00A744CB">
        <w:tc>
          <w:tcPr>
            <w:tcW w:w="9062" w:type="dxa"/>
          </w:tcPr>
          <w:p w14:paraId="762BE5BC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</w:t>
            </w:r>
            <w:r>
              <w:rPr>
                <w:sz w:val="22"/>
                <w:szCs w:val="22"/>
              </w:rPr>
              <w:t>, korzystając z równań i nierówności wielomianowych</w:t>
            </w:r>
          </w:p>
        </w:tc>
      </w:tr>
      <w:tr w:rsidR="00DB21F1" w:rsidRPr="00F84A2A" w14:paraId="21B8B114" w14:textId="77777777" w:rsidTr="00A744CB">
        <w:tc>
          <w:tcPr>
            <w:tcW w:w="9062" w:type="dxa"/>
          </w:tcPr>
          <w:p w14:paraId="1DFA2DB8" w14:textId="77777777" w:rsidR="00DB21F1" w:rsidRPr="00F84A2A" w:rsidRDefault="00DB21F1" w:rsidP="00DB21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za pomocą wielomianu objętość lub pole powierzchni bryły oraz określa dziedzinę powstałej w ten sposób funkcji</w:t>
            </w:r>
            <w:r>
              <w:rPr>
                <w:sz w:val="22"/>
                <w:szCs w:val="22"/>
              </w:rPr>
              <w:t>; wykorzystuje równania wielomianowe w zadaniach dotyczących związków miarowych w prostopadłościanach</w:t>
            </w:r>
          </w:p>
        </w:tc>
      </w:tr>
    </w:tbl>
    <w:p w14:paraId="456E1FD0" w14:textId="77777777" w:rsidR="00DB21F1" w:rsidRPr="00F84A2A" w:rsidRDefault="00DB21F1" w:rsidP="00DB21F1">
      <w:pPr>
        <w:jc w:val="both"/>
        <w:rPr>
          <w:sz w:val="22"/>
          <w:szCs w:val="22"/>
        </w:rPr>
      </w:pPr>
    </w:p>
    <w:p w14:paraId="2CC73658" w14:textId="77777777" w:rsidR="00DB21F1" w:rsidRPr="00F84A2A" w:rsidRDefault="00DB21F1" w:rsidP="00DB21F1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717CA841" w14:textId="77777777" w:rsidR="00DB21F1" w:rsidRPr="00F84A2A" w:rsidRDefault="00DB21F1" w:rsidP="00DB21F1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F84A2A" w14:paraId="4CAF9CBF" w14:textId="77777777" w:rsidTr="00A744CB">
        <w:tc>
          <w:tcPr>
            <w:tcW w:w="9212" w:type="dxa"/>
          </w:tcPr>
          <w:p w14:paraId="564FC118" w14:textId="77777777" w:rsidR="00DB21F1" w:rsidRPr="00F84A2A" w:rsidRDefault="00DB21F1" w:rsidP="00DB21F1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stosuje wzory skróconego mnożenia do dowodzenia twierdzeń</w:t>
            </w:r>
          </w:p>
        </w:tc>
      </w:tr>
      <w:tr w:rsidR="00DB21F1" w:rsidRPr="00F84A2A" w14:paraId="5FC2A3E8" w14:textId="77777777" w:rsidTr="00A744CB">
        <w:tc>
          <w:tcPr>
            <w:tcW w:w="9212" w:type="dxa"/>
          </w:tcPr>
          <w:p w14:paraId="081D1BDD" w14:textId="77777777" w:rsidR="00DB21F1" w:rsidRPr="00F84A2A" w:rsidRDefault="00DB21F1" w:rsidP="00DB21F1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 o podwyższonym stopniu trudności, dotyczące wyznaczania reszty z dzielenia wielomianu przez np. wielomian stopnia drugiego</w:t>
            </w:r>
          </w:p>
        </w:tc>
      </w:tr>
      <w:tr w:rsidR="00DB21F1" w:rsidRPr="00F84A2A" w14:paraId="0E5F1C64" w14:textId="77777777" w:rsidTr="00A744CB">
        <w:tc>
          <w:tcPr>
            <w:tcW w:w="9212" w:type="dxa"/>
          </w:tcPr>
          <w:p w14:paraId="4916E514" w14:textId="77777777" w:rsidR="00DB21F1" w:rsidRPr="00F84A2A" w:rsidRDefault="00DB21F1" w:rsidP="00DB21F1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równania i nierówności wielomianowe do rozwiązywania zadań praktycznych</w:t>
            </w:r>
            <w:r>
              <w:rPr>
                <w:sz w:val="22"/>
                <w:szCs w:val="22"/>
              </w:rPr>
              <w:t xml:space="preserve"> </w:t>
            </w:r>
            <w:bookmarkStart w:id="0" w:name="_Hlk43977525"/>
            <w:r>
              <w:rPr>
                <w:sz w:val="22"/>
                <w:szCs w:val="22"/>
              </w:rPr>
              <w:t>o podwyższonym stopniu trudności</w:t>
            </w:r>
            <w:bookmarkEnd w:id="0"/>
          </w:p>
        </w:tc>
      </w:tr>
      <w:tr w:rsidR="00DB21F1" w:rsidRPr="00F84A2A" w14:paraId="752B5864" w14:textId="77777777" w:rsidTr="00A744CB">
        <w:tc>
          <w:tcPr>
            <w:tcW w:w="9212" w:type="dxa"/>
          </w:tcPr>
          <w:p w14:paraId="71D0DFEC" w14:textId="77777777" w:rsidR="00DB21F1" w:rsidRPr="00F84A2A" w:rsidRDefault="00DB21F1" w:rsidP="00DB21F1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przeprowadza dowody twierdzeń dotyczących wielomianów, np. twierdzenia Bézouta, twierdzenia o pierwiastkach całkowitych wielomian</w:t>
            </w:r>
            <w:r>
              <w:rPr>
                <w:sz w:val="22"/>
                <w:szCs w:val="22"/>
              </w:rPr>
              <w:t>u</w:t>
            </w:r>
          </w:p>
        </w:tc>
      </w:tr>
      <w:tr w:rsidR="00DB21F1" w:rsidRPr="00F84A2A" w14:paraId="432C91B9" w14:textId="77777777" w:rsidTr="00A744CB">
        <w:tc>
          <w:tcPr>
            <w:tcW w:w="9212" w:type="dxa"/>
          </w:tcPr>
          <w:p w14:paraId="1AEAF7AE" w14:textId="77777777" w:rsidR="00DB21F1" w:rsidRPr="00F84A2A" w:rsidRDefault="00DB21F1" w:rsidP="00DB21F1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>(algorytm Hornera) w szczególnym przypadku</w:t>
            </w:r>
          </w:p>
        </w:tc>
      </w:tr>
    </w:tbl>
    <w:p w14:paraId="1FDF32F0" w14:textId="77777777" w:rsidR="00DB21F1" w:rsidRPr="00F84A2A" w:rsidRDefault="00DB21F1" w:rsidP="00DB21F1">
      <w:pPr>
        <w:rPr>
          <w:sz w:val="22"/>
          <w:szCs w:val="22"/>
        </w:rPr>
      </w:pPr>
    </w:p>
    <w:p w14:paraId="50B1D4AA" w14:textId="77777777" w:rsidR="00DB21F1" w:rsidRPr="00F84A2A" w:rsidRDefault="00DB21F1" w:rsidP="00DB21F1">
      <w:pPr>
        <w:rPr>
          <w:sz w:val="22"/>
          <w:szCs w:val="22"/>
        </w:rPr>
      </w:pPr>
    </w:p>
    <w:p w14:paraId="51384F6E" w14:textId="530130AE" w:rsidR="00DB21F1" w:rsidRPr="00F84A2A" w:rsidRDefault="00F948C6" w:rsidP="00DB21F1">
      <w:pPr>
        <w:pStyle w:val="Nagwek2"/>
        <w:rPr>
          <w:sz w:val="22"/>
          <w:szCs w:val="22"/>
        </w:rPr>
      </w:pPr>
      <w:r>
        <w:rPr>
          <w:sz w:val="22"/>
          <w:szCs w:val="22"/>
        </w:rPr>
        <w:t>10</w:t>
      </w:r>
      <w:r w:rsidR="00DB21F1" w:rsidRPr="00F84A2A">
        <w:rPr>
          <w:sz w:val="22"/>
          <w:szCs w:val="22"/>
        </w:rPr>
        <w:t>. FUNKCJE WYMIERNE</w:t>
      </w:r>
    </w:p>
    <w:p w14:paraId="784C0859" w14:textId="77777777" w:rsidR="00DB21F1" w:rsidRPr="00F84A2A" w:rsidRDefault="00DB21F1" w:rsidP="00DB21F1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17E932EC" w14:textId="77777777" w:rsidR="00DB21F1" w:rsidRPr="00F84A2A" w:rsidRDefault="00DB21F1" w:rsidP="00DB21F1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F84A2A" w14:paraId="5FB6AE63" w14:textId="77777777" w:rsidTr="00A744CB">
        <w:tc>
          <w:tcPr>
            <w:tcW w:w="9062" w:type="dxa"/>
          </w:tcPr>
          <w:p w14:paraId="6853537C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 (w prostych przypadkach także w podanym zbiorze),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DB21F1" w:rsidRPr="00F84A2A" w14:paraId="68271559" w14:textId="77777777" w:rsidTr="00A744CB">
        <w:tc>
          <w:tcPr>
            <w:tcW w:w="9062" w:type="dxa"/>
          </w:tcPr>
          <w:p w14:paraId="7E4CECD8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>
              <w:rPr>
                <w:sz w:val="22"/>
                <w:szCs w:val="22"/>
              </w:rPr>
              <w:t xml:space="preserve">, </w:t>
            </w:r>
            <w:r w:rsidRPr="00F84A2A">
              <w:rPr>
                <w:sz w:val="22"/>
                <w:szCs w:val="22"/>
              </w:rPr>
              <w:t>o wektor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podaje jej własności</w:t>
            </w:r>
            <w:r>
              <w:rPr>
                <w:sz w:val="22"/>
                <w:szCs w:val="22"/>
              </w:rPr>
              <w:t xml:space="preserve"> oraz podaje równania</w:t>
            </w:r>
            <w:r w:rsidRPr="00450664">
              <w:rPr>
                <w:sz w:val="22"/>
                <w:szCs w:val="22"/>
              </w:rPr>
              <w:t xml:space="preserve"> asymptot</w:t>
            </w:r>
            <w:r>
              <w:rPr>
                <w:sz w:val="22"/>
                <w:szCs w:val="22"/>
              </w:rPr>
              <w:t xml:space="preserve"> jej </w:t>
            </w:r>
            <w:r w:rsidRPr="00450664">
              <w:rPr>
                <w:sz w:val="22"/>
                <w:szCs w:val="22"/>
              </w:rPr>
              <w:t>wykresu</w:t>
            </w:r>
          </w:p>
        </w:tc>
      </w:tr>
      <w:tr w:rsidR="00DB21F1" w:rsidRPr="00F84A2A" w14:paraId="28061BAF" w14:textId="77777777" w:rsidTr="00A744CB">
        <w:tc>
          <w:tcPr>
            <w:tcW w:w="9062" w:type="dxa"/>
          </w:tcPr>
          <w:p w14:paraId="3E6AF357" w14:textId="77777777" w:rsidR="00DB21F1" w:rsidRPr="00D35648" w:rsidRDefault="00DB21F1" w:rsidP="00DB21F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podaje współrzędne wektora, o jaki należy przesunąć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Pr="00F84A2A">
              <w:rPr>
                <w:sz w:val="22"/>
                <w:szCs w:val="22"/>
              </w:rPr>
              <w:t xml:space="preserve">, aby otrzymać wykres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bookmarkStart w:id="1" w:name="_Hlk43979721"/>
            <w:r>
              <w:rPr>
                <w:sz w:val="22"/>
                <w:szCs w:val="22"/>
              </w:rPr>
              <w:t xml:space="preserve"> w prostych przypadkach</w:t>
            </w:r>
            <w:bookmarkEnd w:id="1"/>
            <w:r>
              <w:rPr>
                <w:sz w:val="22"/>
                <w:szCs w:val="22"/>
              </w:rPr>
              <w:t xml:space="preserve">; </w:t>
            </w:r>
            <w:r w:rsidRPr="005E1593">
              <w:rPr>
                <w:bCs/>
                <w:sz w:val="22"/>
                <w:szCs w:val="22"/>
              </w:rPr>
              <w:t>szkicuje wykres funkcji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 xml:space="preserve"> </w:t>
            </w:r>
          </w:p>
        </w:tc>
      </w:tr>
      <w:tr w:rsidR="00DB21F1" w:rsidRPr="00F84A2A" w14:paraId="58E08DEB" w14:textId="77777777" w:rsidTr="00A744CB">
        <w:tc>
          <w:tcPr>
            <w:tcW w:w="9062" w:type="dxa"/>
          </w:tcPr>
          <w:p w14:paraId="0D60E291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DB21F1" w:rsidRPr="00F84A2A" w14:paraId="65EB1813" w14:textId="77777777" w:rsidTr="00A744CB">
        <w:tc>
          <w:tcPr>
            <w:tcW w:w="9062" w:type="dxa"/>
          </w:tcPr>
          <w:p w14:paraId="39B167E2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przekształca wzór funkcji homograficznej do postaci kanonicznej w prostych przypadkach</w:t>
            </w:r>
          </w:p>
        </w:tc>
      </w:tr>
      <w:tr w:rsidR="00DB21F1" w:rsidRPr="00F84A2A" w14:paraId="452BEEF3" w14:textId="77777777" w:rsidTr="00A744CB">
        <w:tc>
          <w:tcPr>
            <w:tcW w:w="9062" w:type="dxa"/>
          </w:tcPr>
          <w:p w14:paraId="07077BFB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</w:t>
            </w:r>
            <w:r>
              <w:rPr>
                <w:sz w:val="22"/>
                <w:szCs w:val="22"/>
              </w:rPr>
              <w:t xml:space="preserve"> równania</w:t>
            </w:r>
            <w:r w:rsidRPr="00F84A2A">
              <w:rPr>
                <w:sz w:val="22"/>
                <w:szCs w:val="22"/>
              </w:rPr>
              <w:t xml:space="preserve"> asymptot wykresu funkcji homograficznej</w:t>
            </w:r>
            <w:r>
              <w:rPr>
                <w:sz w:val="22"/>
                <w:szCs w:val="22"/>
              </w:rPr>
              <w:t>, korzystając z jej postaci kanonicznej</w:t>
            </w:r>
          </w:p>
        </w:tc>
      </w:tr>
      <w:tr w:rsidR="00DB21F1" w:rsidRPr="00F84A2A" w14:paraId="1DE0CFF3" w14:textId="77777777" w:rsidTr="00A744CB">
        <w:tc>
          <w:tcPr>
            <w:tcW w:w="9062" w:type="dxa"/>
          </w:tcPr>
          <w:p w14:paraId="417AC4E8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DB21F1" w:rsidRPr="00F84A2A" w14:paraId="28A16B63" w14:textId="77777777" w:rsidTr="00A744CB">
        <w:tc>
          <w:tcPr>
            <w:tcW w:w="9062" w:type="dxa"/>
          </w:tcPr>
          <w:p w14:paraId="549664AF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DB21F1" w:rsidRPr="00F84A2A" w14:paraId="7491ED4D" w14:textId="77777777" w:rsidTr="00A744CB">
        <w:tc>
          <w:tcPr>
            <w:tcW w:w="9062" w:type="dxa"/>
          </w:tcPr>
          <w:p w14:paraId="53A17853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upraszcza </w:t>
            </w:r>
            <w:r w:rsidRPr="004D7D83">
              <w:rPr>
                <w:sz w:val="22"/>
                <w:szCs w:val="22"/>
              </w:rPr>
              <w:t>w prostych przypadkach</w:t>
            </w:r>
            <w:r w:rsidRPr="00F84A2A">
              <w:rPr>
                <w:bCs/>
                <w:sz w:val="22"/>
                <w:szCs w:val="22"/>
              </w:rPr>
              <w:t xml:space="preserve"> wyrażenia wymierne</w:t>
            </w:r>
          </w:p>
        </w:tc>
      </w:tr>
      <w:tr w:rsidR="00DB21F1" w:rsidRPr="00F84A2A" w14:paraId="2E41F8DF" w14:textId="77777777" w:rsidTr="00A744CB">
        <w:tc>
          <w:tcPr>
            <w:tcW w:w="9062" w:type="dxa"/>
          </w:tcPr>
          <w:p w14:paraId="1D49AB6B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bCs/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lastRenderedPageBreak/>
              <w:t>wykonuje działania na wyrażeniach wymiernych w prostych przypadkach i podaje odpowiednie założenia</w:t>
            </w:r>
          </w:p>
        </w:tc>
      </w:tr>
      <w:tr w:rsidR="00DB21F1" w:rsidRPr="00F84A2A" w14:paraId="634073AC" w14:textId="77777777" w:rsidTr="00A744CB">
        <w:tc>
          <w:tcPr>
            <w:tcW w:w="9062" w:type="dxa"/>
          </w:tcPr>
          <w:p w14:paraId="33F5440D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rozwiązuje równania wymierne</w:t>
            </w:r>
            <w:r>
              <w:rPr>
                <w:bCs/>
                <w:sz w:val="22"/>
                <w:szCs w:val="22"/>
              </w:rPr>
              <w:t>,</w:t>
            </w:r>
            <w:r w:rsidRPr="000C0229">
              <w:rPr>
                <w:bCs/>
                <w:sz w:val="22"/>
                <w:szCs w:val="22"/>
              </w:rPr>
              <w:t xml:space="preserve"> podaje</w:t>
            </w:r>
            <w:r>
              <w:rPr>
                <w:bCs/>
                <w:sz w:val="22"/>
                <w:szCs w:val="22"/>
              </w:rPr>
              <w:t xml:space="preserve"> i uwzględnia</w:t>
            </w:r>
            <w:r w:rsidRPr="000C0229">
              <w:rPr>
                <w:bCs/>
                <w:sz w:val="22"/>
                <w:szCs w:val="22"/>
              </w:rPr>
              <w:t xml:space="preserve"> odpowiednie założenia</w:t>
            </w:r>
          </w:p>
        </w:tc>
      </w:tr>
      <w:tr w:rsidR="00DB21F1" w:rsidRPr="00F84A2A" w14:paraId="0684A8BF" w14:textId="77777777" w:rsidTr="00A744CB">
        <w:tc>
          <w:tcPr>
            <w:tcW w:w="9062" w:type="dxa"/>
          </w:tcPr>
          <w:p w14:paraId="3AA27C3B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rozwiązuje, </w:t>
            </w:r>
            <w:r w:rsidRPr="00F84A2A">
              <w:rPr>
                <w:bCs/>
                <w:color w:val="000000"/>
                <w:sz w:val="22"/>
                <w:szCs w:val="22"/>
              </w:rPr>
              <w:t>również graficznie,</w:t>
            </w:r>
            <w:r w:rsidRPr="00F84A2A">
              <w:rPr>
                <w:bCs/>
                <w:sz w:val="22"/>
                <w:szCs w:val="22"/>
              </w:rPr>
              <w:t xml:space="preserve"> nierówności wymierne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t>w prostych przypadkach</w:t>
            </w:r>
          </w:p>
        </w:tc>
      </w:tr>
      <w:tr w:rsidR="00DB21F1" w:rsidRPr="00F84A2A" w14:paraId="01A680CC" w14:textId="77777777" w:rsidTr="00A744CB">
        <w:tc>
          <w:tcPr>
            <w:tcW w:w="9062" w:type="dxa"/>
          </w:tcPr>
          <w:p w14:paraId="2A4A5B8A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ze wzoru dziedzinę i miejsce zerowe funkcji wymiernej</w:t>
            </w:r>
          </w:p>
        </w:tc>
      </w:tr>
      <w:tr w:rsidR="00DB21F1" w:rsidRPr="00F84A2A" w14:paraId="1E737BBF" w14:textId="77777777" w:rsidTr="00A744CB">
        <w:tc>
          <w:tcPr>
            <w:tcW w:w="9062" w:type="dxa"/>
          </w:tcPr>
          <w:p w14:paraId="6BA7C668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>
              <w:t xml:space="preserve"> </w:t>
            </w:r>
            <w:r w:rsidRPr="0015368E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DB21F1" w:rsidRPr="00F84A2A" w14:paraId="0B7845B8" w14:textId="77777777" w:rsidTr="00A744CB">
        <w:tc>
          <w:tcPr>
            <w:tcW w:w="9062" w:type="dxa"/>
          </w:tcPr>
          <w:p w14:paraId="4F5F060F" w14:textId="77777777" w:rsidR="00DB21F1" w:rsidRPr="00F84A2A" w:rsidRDefault="00DB21F1" w:rsidP="00DB21F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prostych zadań tekstowych</w:t>
            </w:r>
          </w:p>
        </w:tc>
      </w:tr>
    </w:tbl>
    <w:p w14:paraId="20175646" w14:textId="77777777" w:rsidR="00DB21F1" w:rsidRPr="00F84A2A" w:rsidRDefault="00DB21F1" w:rsidP="00DB21F1">
      <w:pPr>
        <w:jc w:val="both"/>
        <w:rPr>
          <w:sz w:val="22"/>
          <w:szCs w:val="22"/>
        </w:rPr>
      </w:pPr>
    </w:p>
    <w:p w14:paraId="3A557846" w14:textId="77777777" w:rsidR="00DB21F1" w:rsidRPr="00F84A2A" w:rsidRDefault="00DB21F1" w:rsidP="00DB21F1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7BF3DBC9" w14:textId="77777777" w:rsidR="00DB21F1" w:rsidRPr="00F84A2A" w:rsidRDefault="00DB21F1" w:rsidP="00DB21F1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F84A2A" w14:paraId="1DF8CFA1" w14:textId="77777777" w:rsidTr="00A744CB">
        <w:tc>
          <w:tcPr>
            <w:tcW w:w="9062" w:type="dxa"/>
          </w:tcPr>
          <w:p w14:paraId="55439D5D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równania osi symetrii i współrzędne środka symetrii hiperboli opisanej równaniem</w:t>
            </w:r>
          </w:p>
        </w:tc>
      </w:tr>
      <w:tr w:rsidR="00DB21F1" w:rsidRPr="00F84A2A" w14:paraId="1C1180E0" w14:textId="77777777" w:rsidTr="00A744CB">
        <w:tc>
          <w:tcPr>
            <w:tcW w:w="9062" w:type="dxa"/>
          </w:tcPr>
          <w:p w14:paraId="6D421AF8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przekształca wzór funkcji homograficznej do postaci kanonicznej</w:t>
            </w:r>
          </w:p>
        </w:tc>
      </w:tr>
      <w:tr w:rsidR="00DB21F1" w:rsidRPr="00F84A2A" w14:paraId="5017DC6F" w14:textId="77777777" w:rsidTr="00A744CB">
        <w:tc>
          <w:tcPr>
            <w:tcW w:w="9062" w:type="dxa"/>
          </w:tcPr>
          <w:p w14:paraId="6689D0B0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wykresy funkcji homograficznych i określa ich własności</w:t>
            </w:r>
            <w:r>
              <w:t xml:space="preserve"> </w:t>
            </w:r>
            <w:r w:rsidRPr="00B01159"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F84A2A" w14:paraId="796FE3E4" w14:textId="77777777" w:rsidTr="00A744CB">
        <w:tc>
          <w:tcPr>
            <w:tcW w:w="9062" w:type="dxa"/>
          </w:tcPr>
          <w:p w14:paraId="3E7068C3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wzór funkcji homograficznej spełniającej podane warunki</w:t>
            </w:r>
          </w:p>
        </w:tc>
      </w:tr>
      <w:tr w:rsidR="00DB21F1" w:rsidRPr="00F84A2A" w14:paraId="4CC0961E" w14:textId="77777777" w:rsidTr="00A744CB">
        <w:tc>
          <w:tcPr>
            <w:tcW w:w="9062" w:type="dxa"/>
          </w:tcPr>
          <w:p w14:paraId="5486A6FA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homograficznej</w:t>
            </w:r>
          </w:p>
        </w:tc>
      </w:tr>
      <w:tr w:rsidR="00DB21F1" w:rsidRPr="00F84A2A" w14:paraId="5FEFBD07" w14:textId="77777777" w:rsidTr="00A744CB">
        <w:tc>
          <w:tcPr>
            <w:tcW w:w="9062" w:type="dxa"/>
          </w:tcPr>
          <w:p w14:paraId="134BD9D0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DB21F1" w:rsidRPr="00F84A2A" w14:paraId="576BED9B" w14:textId="77777777" w:rsidTr="00A744CB">
        <w:tc>
          <w:tcPr>
            <w:tcW w:w="9062" w:type="dxa"/>
          </w:tcPr>
          <w:p w14:paraId="0B33A5CA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wykresy </w:t>
            </w:r>
            <w:r w:rsidRPr="00D35648">
              <w:rPr>
                <w:bCs/>
                <w:sz w:val="22"/>
                <w:szCs w:val="22"/>
              </w:rPr>
              <w:t>funkcji</w:t>
            </w:r>
            <w:r>
              <w:rPr>
                <w:bCs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</m:oMath>
            <w:r w:rsidRPr="00F84A2A">
              <w:rPr>
                <w:bCs/>
                <w:sz w:val="22"/>
                <w:szCs w:val="22"/>
              </w:rPr>
              <w:t xml:space="preserve">, gdzie </w:t>
            </w:r>
            <w:r w:rsidRPr="005F45F4">
              <w:rPr>
                <w:bCs/>
                <w:i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jest funkcją homograficzną</w:t>
            </w:r>
            <w:r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i opisuje ich własności</w:t>
            </w:r>
          </w:p>
        </w:tc>
      </w:tr>
      <w:tr w:rsidR="00DB21F1" w:rsidRPr="00F84A2A" w14:paraId="761B4523" w14:textId="77777777" w:rsidTr="00A744CB">
        <w:tc>
          <w:tcPr>
            <w:tcW w:w="9062" w:type="dxa"/>
          </w:tcPr>
          <w:p w14:paraId="62872820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podaje odpowiednie założenia</w:t>
            </w:r>
            <w:r>
              <w:rPr>
                <w:bCs/>
                <w:color w:val="000000"/>
                <w:sz w:val="22"/>
                <w:szCs w:val="22"/>
              </w:rPr>
              <w:t xml:space="preserve"> i zapisuje je w najprostszej postaci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F84A2A" w14:paraId="7F6FCFE7" w14:textId="77777777" w:rsidTr="00A744CB">
        <w:tc>
          <w:tcPr>
            <w:tcW w:w="9062" w:type="dxa"/>
          </w:tcPr>
          <w:p w14:paraId="0F38570A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mnoży wyrażenia wymierne dwóch zmiennych i podaje konieczne założenia</w:t>
            </w:r>
          </w:p>
        </w:tc>
      </w:tr>
      <w:tr w:rsidR="00DB21F1" w:rsidRPr="00F84A2A" w14:paraId="1945FA63" w14:textId="77777777" w:rsidTr="00A744CB">
        <w:tc>
          <w:tcPr>
            <w:tcW w:w="9062" w:type="dxa"/>
          </w:tcPr>
          <w:p w14:paraId="7F87D6BD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przekształca wzory, stosując działania na wyrażeniach wymiernych</w:t>
            </w:r>
            <w:r>
              <w:rPr>
                <w:bCs/>
                <w:sz w:val="22"/>
                <w:szCs w:val="22"/>
              </w:rPr>
              <w:t>; wyznacza z danego wzoru wskazaną zmienną</w:t>
            </w:r>
          </w:p>
        </w:tc>
      </w:tr>
      <w:tr w:rsidR="00DB21F1" w:rsidRPr="00F84A2A" w14:paraId="13ACBC11" w14:textId="77777777" w:rsidTr="00A744CB">
        <w:tc>
          <w:tcPr>
            <w:tcW w:w="9062" w:type="dxa"/>
          </w:tcPr>
          <w:p w14:paraId="2CA366D5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wymierne</w:t>
            </w:r>
          </w:p>
        </w:tc>
      </w:tr>
      <w:tr w:rsidR="00DB21F1" w:rsidRPr="00F84A2A" w14:paraId="7440EBA0" w14:textId="77777777" w:rsidTr="00A744CB">
        <w:tc>
          <w:tcPr>
            <w:tcW w:w="9062" w:type="dxa"/>
          </w:tcPr>
          <w:p w14:paraId="64B7A4FA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znajduje współrzędne punktów wspólnych hiperboli i prostej</w:t>
            </w:r>
          </w:p>
        </w:tc>
      </w:tr>
      <w:tr w:rsidR="00DB21F1" w:rsidRPr="00F84A2A" w14:paraId="7C445278" w14:textId="77777777" w:rsidTr="00A744CB">
        <w:tc>
          <w:tcPr>
            <w:tcW w:w="9062" w:type="dxa"/>
          </w:tcPr>
          <w:p w14:paraId="799C4D09" w14:textId="77777777" w:rsidR="00DB21F1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algebraicznie i graficznie układy równań, w których występują wyrażenia wymierne</w:t>
            </w:r>
          </w:p>
        </w:tc>
      </w:tr>
      <w:tr w:rsidR="00DB21F1" w:rsidRPr="00F84A2A" w14:paraId="3DA682D3" w14:textId="77777777" w:rsidTr="00A744CB">
        <w:trPr>
          <w:trHeight w:val="248"/>
        </w:trPr>
        <w:tc>
          <w:tcPr>
            <w:tcW w:w="9062" w:type="dxa"/>
          </w:tcPr>
          <w:p w14:paraId="641CBDB4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układy nierówności wymiernych</w:t>
            </w:r>
          </w:p>
        </w:tc>
      </w:tr>
      <w:tr w:rsidR="00DB21F1" w:rsidRPr="00F84A2A" w14:paraId="667D0C93" w14:textId="77777777" w:rsidTr="00A744CB">
        <w:trPr>
          <w:trHeight w:val="248"/>
        </w:trPr>
        <w:tc>
          <w:tcPr>
            <w:tcW w:w="9062" w:type="dxa"/>
          </w:tcPr>
          <w:p w14:paraId="37F5A9BA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wyznacza</w:t>
            </w:r>
            <w:r w:rsidRPr="000C0229">
              <w:rPr>
                <w:bCs/>
                <w:color w:val="000000" w:themeColor="text1"/>
                <w:sz w:val="22"/>
                <w:szCs w:val="22"/>
              </w:rPr>
              <w:t xml:space="preserve"> dziedzinę i miejsce zerowe funkcji wymiernej danej wzorem</w:t>
            </w:r>
          </w:p>
        </w:tc>
      </w:tr>
      <w:tr w:rsidR="00DB21F1" w:rsidRPr="00F84A2A" w14:paraId="65658056" w14:textId="77777777" w:rsidTr="00A744CB">
        <w:trPr>
          <w:trHeight w:val="248"/>
        </w:trPr>
        <w:tc>
          <w:tcPr>
            <w:tcW w:w="9062" w:type="dxa"/>
          </w:tcPr>
          <w:p w14:paraId="66585298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trudniejszych zadań</w:t>
            </w:r>
          </w:p>
        </w:tc>
      </w:tr>
      <w:tr w:rsidR="00DB21F1" w:rsidRPr="00F84A2A" w14:paraId="53CE2799" w14:textId="77777777" w:rsidTr="00A744CB">
        <w:trPr>
          <w:trHeight w:val="247"/>
        </w:trPr>
        <w:tc>
          <w:tcPr>
            <w:tcW w:w="9062" w:type="dxa"/>
          </w:tcPr>
          <w:p w14:paraId="01F94B66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wymiernej</w:t>
            </w:r>
          </w:p>
        </w:tc>
      </w:tr>
      <w:tr w:rsidR="00DB21F1" w:rsidRPr="00F84A2A" w14:paraId="6202C2BD" w14:textId="77777777" w:rsidTr="00A744CB">
        <w:tc>
          <w:tcPr>
            <w:tcW w:w="9062" w:type="dxa"/>
          </w:tcPr>
          <w:p w14:paraId="26D2047C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równań i nierówności wymiernych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F84A2A" w14:paraId="55F7D502" w14:textId="77777777" w:rsidTr="00A744CB">
        <w:tc>
          <w:tcPr>
            <w:tcW w:w="9062" w:type="dxa"/>
          </w:tcPr>
          <w:p w14:paraId="1EF5C79F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zaznacza w układzie współrzędnych zbiory punktów spełniających określone warunki</w:t>
            </w:r>
          </w:p>
        </w:tc>
      </w:tr>
      <w:tr w:rsidR="00DB21F1" w:rsidRPr="00F84A2A" w14:paraId="484FF5B9" w14:textId="77777777" w:rsidTr="00A744CB">
        <w:tc>
          <w:tcPr>
            <w:tcW w:w="9062" w:type="dxa"/>
          </w:tcPr>
          <w:p w14:paraId="1FB39B0D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tekstowe, </w:t>
            </w:r>
            <w:r>
              <w:rPr>
                <w:bCs/>
                <w:sz w:val="22"/>
                <w:szCs w:val="22"/>
              </w:rPr>
              <w:t xml:space="preserve">wykorzystując wyrażenia wymierne, oraz zadania dotyczące związku </w:t>
            </w:r>
            <w:r w:rsidRPr="000C0229">
              <w:rPr>
                <w:bCs/>
                <w:sz w:val="22"/>
                <w:szCs w:val="22"/>
              </w:rPr>
              <w:t>między drogą, prędkością i czasem</w:t>
            </w:r>
          </w:p>
        </w:tc>
      </w:tr>
    </w:tbl>
    <w:p w14:paraId="3E92964B" w14:textId="77777777" w:rsidR="00DB21F1" w:rsidRPr="00F84A2A" w:rsidRDefault="00DB21F1" w:rsidP="00DB21F1">
      <w:pPr>
        <w:jc w:val="both"/>
        <w:rPr>
          <w:sz w:val="22"/>
          <w:szCs w:val="22"/>
        </w:rPr>
      </w:pPr>
    </w:p>
    <w:p w14:paraId="189C9E27" w14:textId="77777777" w:rsidR="00DB21F1" w:rsidRPr="00F84A2A" w:rsidRDefault="00DB21F1" w:rsidP="00DB21F1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4B6C0F04" w14:textId="77777777" w:rsidR="00DB21F1" w:rsidRPr="00F84A2A" w:rsidRDefault="00DB21F1" w:rsidP="00DB21F1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F84A2A" w14:paraId="1DE93D91" w14:textId="77777777" w:rsidTr="00A744CB">
        <w:tc>
          <w:tcPr>
            <w:tcW w:w="9212" w:type="dxa"/>
          </w:tcPr>
          <w:p w14:paraId="0B88E5EC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przekształca wzory funkcji, w których występują sumy (lub różnice) wyrażeń ze znakiem wartości bezwzględnej, szkicuje ich wykresy i podaje własności</w:t>
            </w:r>
          </w:p>
        </w:tc>
      </w:tr>
      <w:tr w:rsidR="00DB21F1" w:rsidRPr="00F84A2A" w14:paraId="4717C20D" w14:textId="77777777" w:rsidTr="00A744CB">
        <w:tc>
          <w:tcPr>
            <w:tcW w:w="9212" w:type="dxa"/>
          </w:tcPr>
          <w:p w14:paraId="17EBAB4F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hiperboli do rozwiązywania zadań</w:t>
            </w:r>
          </w:p>
        </w:tc>
      </w:tr>
      <w:tr w:rsidR="00DB21F1" w:rsidRPr="00F84A2A" w14:paraId="3C32EDE8" w14:textId="77777777" w:rsidTr="00A744CB">
        <w:tc>
          <w:tcPr>
            <w:tcW w:w="9212" w:type="dxa"/>
          </w:tcPr>
          <w:p w14:paraId="757C4A15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wyznacza liczbę rozwiązań równań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>, gdzie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w:r w:rsidRPr="005D29C8">
              <w:rPr>
                <w:bCs/>
                <w:i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0229">
              <w:rPr>
                <w:bCs/>
                <w:sz w:val="22"/>
                <w:szCs w:val="22"/>
              </w:rPr>
              <w:t>jest funkcją homograficzną</w:t>
            </w:r>
            <w:r>
              <w:rPr>
                <w:bCs/>
                <w:sz w:val="22"/>
                <w:szCs w:val="22"/>
              </w:rPr>
              <w:t xml:space="preserve">, w zależności od parametru </w:t>
            </w:r>
            <w:r w:rsidRPr="00424587">
              <w:rPr>
                <w:bCs/>
                <w:i/>
                <w:sz w:val="22"/>
                <w:szCs w:val="22"/>
              </w:rPr>
              <w:t>m</w:t>
            </w:r>
          </w:p>
        </w:tc>
      </w:tr>
      <w:tr w:rsidR="00DB21F1" w:rsidRPr="00F84A2A" w14:paraId="3C70B5D0" w14:textId="77777777" w:rsidTr="00A744CB">
        <w:tc>
          <w:tcPr>
            <w:tcW w:w="9212" w:type="dxa"/>
          </w:tcPr>
          <w:p w14:paraId="08DDB4E0" w14:textId="77777777" w:rsidR="00DB21F1" w:rsidRPr="00F84A2A" w:rsidRDefault="00DB21F1" w:rsidP="00DB21F1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stosuje funkcje wymierne do rozwiązywania zadań z parametrem o podwyższonym stopniu trudności</w:t>
            </w:r>
          </w:p>
        </w:tc>
      </w:tr>
    </w:tbl>
    <w:p w14:paraId="4AFBCE7E" w14:textId="77777777" w:rsidR="00DB21F1" w:rsidRPr="00F84A2A" w:rsidRDefault="00DB21F1" w:rsidP="00DB21F1">
      <w:pPr>
        <w:rPr>
          <w:sz w:val="22"/>
          <w:szCs w:val="22"/>
        </w:rPr>
      </w:pPr>
    </w:p>
    <w:p w14:paraId="392DA120" w14:textId="125D1107" w:rsidR="00DB21F1" w:rsidRPr="00F84A2A" w:rsidRDefault="00F948C6" w:rsidP="00DB21F1">
      <w:pPr>
        <w:pStyle w:val="Nagwek1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DB21F1" w:rsidRPr="00F84A2A">
        <w:rPr>
          <w:sz w:val="22"/>
          <w:szCs w:val="22"/>
        </w:rPr>
        <w:t>. TRYGONOMETRIA</w:t>
      </w:r>
    </w:p>
    <w:p w14:paraId="268B0AF0" w14:textId="77777777" w:rsidR="00DB21F1" w:rsidRPr="00F84A2A" w:rsidRDefault="00DB21F1" w:rsidP="00DB21F1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3F2F6983" w14:textId="77777777" w:rsidR="00DB21F1" w:rsidRPr="00F84A2A" w:rsidRDefault="00DB21F1" w:rsidP="00DB21F1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F84A2A" w14:paraId="3A4C8042" w14:textId="77777777" w:rsidTr="00A744CB">
        <w:tc>
          <w:tcPr>
            <w:tcW w:w="9062" w:type="dxa"/>
          </w:tcPr>
          <w:p w14:paraId="18EF95A4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twierdzenie Pitagorasa </w:t>
            </w:r>
            <w:r w:rsidRPr="000C0229">
              <w:rPr>
                <w:sz w:val="22"/>
                <w:szCs w:val="22"/>
              </w:rPr>
              <w:t>i twierdzenie odwrotne do twierdzenia Pitagorasa</w:t>
            </w:r>
            <w:r>
              <w:rPr>
                <w:sz w:val="22"/>
                <w:szCs w:val="22"/>
              </w:rPr>
              <w:t xml:space="preserve"> </w:t>
            </w:r>
            <w:r>
              <w:t>w prostych przypadkach</w:t>
            </w:r>
          </w:p>
        </w:tc>
      </w:tr>
      <w:tr w:rsidR="00DB21F1" w:rsidRPr="00F84A2A" w14:paraId="0FEE308E" w14:textId="77777777" w:rsidTr="00A744CB">
        <w:tc>
          <w:tcPr>
            <w:tcW w:w="9062" w:type="dxa"/>
          </w:tcPr>
          <w:p w14:paraId="23E128FD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wzory na przekątną kwadratu i wysokość trójkąta równobocznego</w:t>
            </w:r>
          </w:p>
        </w:tc>
      </w:tr>
      <w:tr w:rsidR="00DB21F1" w:rsidRPr="00F84A2A" w14:paraId="2C42A051" w14:textId="77777777" w:rsidTr="00A744CB">
        <w:tc>
          <w:tcPr>
            <w:tcW w:w="9062" w:type="dxa"/>
          </w:tcPr>
          <w:p w14:paraId="3FC9655E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wartości funkcji trygonometrycznych kąta ostrego w trójkącie prostokątnym</w:t>
            </w:r>
            <w:r>
              <w:rPr>
                <w:sz w:val="22"/>
                <w:szCs w:val="22"/>
              </w:rPr>
              <w:t xml:space="preserve"> o </w:t>
            </w:r>
            <w:r w:rsidRPr="00F84A2A"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</w:rPr>
              <w:t>ych</w:t>
            </w:r>
            <w:r w:rsidRPr="00F84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długościach </w:t>
            </w:r>
            <w:r w:rsidRPr="00F84A2A">
              <w:rPr>
                <w:sz w:val="22"/>
                <w:szCs w:val="22"/>
              </w:rPr>
              <w:t>bok</w:t>
            </w:r>
            <w:r>
              <w:rPr>
                <w:sz w:val="22"/>
                <w:szCs w:val="22"/>
              </w:rPr>
              <w:t>ów</w:t>
            </w:r>
            <w:r w:rsidRPr="00F84A2A">
              <w:rPr>
                <w:sz w:val="22"/>
                <w:szCs w:val="22"/>
              </w:rPr>
              <w:t xml:space="preserve"> </w:t>
            </w:r>
          </w:p>
        </w:tc>
      </w:tr>
      <w:tr w:rsidR="00DB21F1" w:rsidRPr="00F84A2A" w14:paraId="74490380" w14:textId="77777777" w:rsidTr="00A744CB">
        <w:tc>
          <w:tcPr>
            <w:tcW w:w="9062" w:type="dxa"/>
          </w:tcPr>
          <w:p w14:paraId="130CFCC0" w14:textId="77777777" w:rsidR="00DB21F1" w:rsidRPr="00F84A2A" w:rsidRDefault="00DB21F1" w:rsidP="00DB21F1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podaje wartości funkcji trygonometrycznych kątów</w:t>
            </w:r>
            <w:r>
              <w:rPr>
                <w:sz w:val="22"/>
                <w:szCs w:val="22"/>
              </w:rPr>
              <w:t>:</w:t>
            </w:r>
            <w:r w:rsidRPr="00F84A2A">
              <w:rPr>
                <w:sz w:val="22"/>
                <w:szCs w:val="22"/>
              </w:rPr>
              <w:t xml:space="preserve"> 30º, 45º, 60º</w:t>
            </w:r>
          </w:p>
        </w:tc>
      </w:tr>
      <w:tr w:rsidR="00DB21F1" w:rsidRPr="00F84A2A" w14:paraId="2BF7F601" w14:textId="77777777" w:rsidTr="00A744CB">
        <w:tc>
          <w:tcPr>
            <w:tcW w:w="9062" w:type="dxa"/>
          </w:tcPr>
          <w:p w14:paraId="301836B8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DB21F1" w:rsidRPr="00F84A2A" w14:paraId="7B1EF973" w14:textId="77777777" w:rsidTr="00A744CB">
        <w:tc>
          <w:tcPr>
            <w:tcW w:w="9062" w:type="dxa"/>
          </w:tcPr>
          <w:p w14:paraId="62A550F0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odczytuje z tablic </w:t>
            </w:r>
            <w:r>
              <w:rPr>
                <w:sz w:val="22"/>
                <w:szCs w:val="22"/>
              </w:rPr>
              <w:t xml:space="preserve">miarę </w:t>
            </w:r>
            <w:r w:rsidRPr="00F84A2A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ostr</w:t>
            </w:r>
            <w:r>
              <w:rPr>
                <w:sz w:val="22"/>
                <w:szCs w:val="22"/>
              </w:rPr>
              <w:t>ego</w:t>
            </w:r>
            <w:r w:rsidRPr="00F84A2A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DB21F1" w:rsidRPr="00F84A2A" w14:paraId="42193EBA" w14:textId="77777777" w:rsidTr="00A744CB">
        <w:tc>
          <w:tcPr>
            <w:tcW w:w="9062" w:type="dxa"/>
          </w:tcPr>
          <w:p w14:paraId="6E54B10D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dany</w:t>
            </w:r>
            <w:r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DB21F1" w:rsidRPr="00F84A2A" w14:paraId="4E48F893" w14:textId="77777777" w:rsidTr="00A744CB">
        <w:tc>
          <w:tcPr>
            <w:tcW w:w="9062" w:type="dxa"/>
          </w:tcPr>
          <w:p w14:paraId="5D883AEA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rozwiązuje trójkąty prostoką</w:t>
            </w:r>
            <w:r>
              <w:rPr>
                <w:sz w:val="22"/>
                <w:szCs w:val="22"/>
              </w:rPr>
              <w:t>tne w prostych przypadkach</w:t>
            </w:r>
          </w:p>
        </w:tc>
      </w:tr>
      <w:tr w:rsidR="00DB21F1" w:rsidRPr="00F84A2A" w14:paraId="0508B47D" w14:textId="77777777" w:rsidTr="00A744CB">
        <w:tc>
          <w:tcPr>
            <w:tcW w:w="9062" w:type="dxa"/>
          </w:tcPr>
          <w:p w14:paraId="607509E0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DB21F1" w:rsidRPr="00F84A2A" w14:paraId="4D7616D3" w14:textId="77777777" w:rsidTr="00A744CB">
        <w:tc>
          <w:tcPr>
            <w:tcW w:w="9062" w:type="dxa"/>
          </w:tcPr>
          <w:p w14:paraId="3A00D848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wartości funkcji trygonometrycznych kąta wypukłego, gdy dane są współrzędne punktu leżącego na jego końcowym ramieniu</w:t>
            </w:r>
            <w:r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DB21F1" w:rsidRPr="00F84A2A" w14:paraId="7F8240A1" w14:textId="77777777" w:rsidTr="00A744CB">
        <w:tc>
          <w:tcPr>
            <w:tcW w:w="9062" w:type="dxa"/>
          </w:tcPr>
          <w:p w14:paraId="4656803B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stosuje wzory</w:t>
            </w:r>
            <w:r>
              <w:rPr>
                <w:bCs/>
                <w:sz w:val="22"/>
                <w:szCs w:val="22"/>
              </w:rPr>
              <w:t>: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w:rPr>
                  <w:rFonts w:ascii="Cambria Math"/>
                  <w:sz w:val="22"/>
                  <w:szCs w:val="22"/>
                </w:rPr>
                <m:t>,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w:br/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, </w:t>
            </w:r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 do oblicz</w:t>
            </w:r>
            <w:r>
              <w:rPr>
                <w:sz w:val="22"/>
                <w:szCs w:val="22"/>
              </w:rPr>
              <w:t>ania</w:t>
            </w:r>
            <w:r w:rsidRPr="000C0229">
              <w:rPr>
                <w:sz w:val="22"/>
                <w:szCs w:val="22"/>
              </w:rPr>
              <w:t xml:space="preserve"> wartości wyrażenia</w:t>
            </w:r>
          </w:p>
        </w:tc>
      </w:tr>
      <w:tr w:rsidR="00DB21F1" w:rsidRPr="00F84A2A" w14:paraId="010AB680" w14:textId="77777777" w:rsidTr="00A744CB">
        <w:tc>
          <w:tcPr>
            <w:tcW w:w="9062" w:type="dxa"/>
          </w:tcPr>
          <w:p w14:paraId="42F66197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oblicza wartości </w:t>
            </w:r>
            <w:r w:rsidRPr="00F84A2A">
              <w:rPr>
                <w:sz w:val="22"/>
                <w:szCs w:val="22"/>
              </w:rPr>
              <w:t>funkcji trygonometrycznych kątów rozwartych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DB21F1" w:rsidRPr="00F84A2A" w14:paraId="34449362" w14:textId="77777777" w:rsidTr="00A744CB">
        <w:tc>
          <w:tcPr>
            <w:tcW w:w="9062" w:type="dxa"/>
          </w:tcPr>
          <w:p w14:paraId="1307FB68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zaznacza w układzie współrzędnych kąt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</w:t>
            </w:r>
            <w:r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wartość jego funkcji trygonometrycznej</w:t>
            </w:r>
          </w:p>
        </w:tc>
      </w:tr>
      <w:tr w:rsidR="00DB21F1" w:rsidRPr="00F84A2A" w14:paraId="60E8AB43" w14:textId="77777777" w:rsidTr="00A744CB">
        <w:tc>
          <w:tcPr>
            <w:tcW w:w="9062" w:type="dxa"/>
          </w:tcPr>
          <w:p w14:paraId="45D6EA55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F84A2A">
              <w:rPr>
                <w:sz w:val="22"/>
                <w:szCs w:val="22"/>
              </w:rPr>
              <w:t xml:space="preserve"> oraz wzór na pole trójkąta równobocznego o boku </w:t>
            </w:r>
            <w:r w:rsidRPr="00F84A2A">
              <w:rPr>
                <w:i/>
                <w:iCs/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  <w:r>
              <w:rPr>
                <w:sz w:val="22"/>
                <w:szCs w:val="22"/>
              </w:rPr>
              <w:t xml:space="preserve"> </w:t>
            </w:r>
          </w:p>
        </w:tc>
      </w:tr>
      <w:tr w:rsidR="00DB21F1" w:rsidRPr="00F84A2A" w14:paraId="4B911D37" w14:textId="77777777" w:rsidTr="00A744CB">
        <w:tc>
          <w:tcPr>
            <w:tcW w:w="9062" w:type="dxa"/>
          </w:tcPr>
          <w:p w14:paraId="58FF0C8B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DB21F1" w:rsidRPr="00F84A2A" w14:paraId="30D164D8" w14:textId="77777777" w:rsidTr="00A744CB">
        <w:tc>
          <w:tcPr>
            <w:tcW w:w="9062" w:type="dxa"/>
          </w:tcPr>
          <w:p w14:paraId="191AB654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w zadaniach wzory na pola czworokątów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DB21F1" w:rsidRPr="00F84A2A" w14:paraId="38FA59E5" w14:textId="77777777" w:rsidTr="00A744CB">
        <w:tc>
          <w:tcPr>
            <w:tcW w:w="9062" w:type="dxa"/>
          </w:tcPr>
          <w:p w14:paraId="6C169260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funkcje trygonometryczne do obliczania obwodów i pól podstawowych figur płaskich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</w:tbl>
    <w:p w14:paraId="77578B1E" w14:textId="77777777" w:rsidR="00DB21F1" w:rsidRPr="00F84A2A" w:rsidRDefault="00DB21F1" w:rsidP="00DB21F1">
      <w:pPr>
        <w:jc w:val="both"/>
        <w:rPr>
          <w:sz w:val="22"/>
          <w:szCs w:val="22"/>
        </w:rPr>
      </w:pPr>
    </w:p>
    <w:p w14:paraId="7480F16F" w14:textId="77777777" w:rsidR="00DB21F1" w:rsidRPr="00F84A2A" w:rsidRDefault="00DB21F1" w:rsidP="00DB21F1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11BB3320" w14:textId="77777777" w:rsidR="00DB21F1" w:rsidRPr="00F84A2A" w:rsidRDefault="00DB21F1" w:rsidP="00DB21F1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F84A2A" w14:paraId="39D3437E" w14:textId="77777777" w:rsidTr="00A744CB">
        <w:tc>
          <w:tcPr>
            <w:tcW w:w="9062" w:type="dxa"/>
          </w:tcPr>
          <w:p w14:paraId="55A51995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</w:t>
            </w:r>
            <w:r w:rsidRPr="008258C7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8258C7">
              <w:rPr>
                <w:sz w:val="22"/>
                <w:szCs w:val="22"/>
              </w:rPr>
              <w:t>trudniejszych przypadkach</w:t>
            </w:r>
            <w:r w:rsidRPr="00F84A2A">
              <w:rPr>
                <w:sz w:val="22"/>
                <w:szCs w:val="22"/>
              </w:rPr>
              <w:t xml:space="preserve"> długości odcinków w trójkącie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</w:t>
            </w:r>
            <w:r>
              <w:rPr>
                <w:sz w:val="22"/>
                <w:szCs w:val="22"/>
              </w:rPr>
              <w:t> </w:t>
            </w:r>
            <w:r w:rsidRPr="00F84A2A">
              <w:rPr>
                <w:sz w:val="22"/>
                <w:szCs w:val="22"/>
              </w:rPr>
              <w:t>twierdzenia Pitagorasa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B21F1" w:rsidRPr="00F84A2A" w14:paraId="081A1ED5" w14:textId="77777777" w:rsidTr="00A744CB">
        <w:tc>
          <w:tcPr>
            <w:tcW w:w="9062" w:type="dxa"/>
          </w:tcPr>
          <w:p w14:paraId="78D114DB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DB21F1" w:rsidRPr="00F84A2A" w14:paraId="1F25A6C0" w14:textId="77777777" w:rsidTr="00A744CB">
        <w:tc>
          <w:tcPr>
            <w:tcW w:w="9062" w:type="dxa"/>
          </w:tcPr>
          <w:p w14:paraId="6D1D7BDC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DB21F1" w:rsidRPr="00F84A2A" w14:paraId="404D134A" w14:textId="77777777" w:rsidTr="00A744CB">
        <w:tc>
          <w:tcPr>
            <w:tcW w:w="9062" w:type="dxa"/>
          </w:tcPr>
          <w:p w14:paraId="027AE919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DB21F1" w:rsidRPr="00F84A2A" w14:paraId="0DC42264" w14:textId="77777777" w:rsidTr="00A744CB">
        <w:tc>
          <w:tcPr>
            <w:tcW w:w="9062" w:type="dxa"/>
          </w:tcPr>
          <w:p w14:paraId="67E9C1FE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funkcje trygonometryczne do rozwiązywania</w:t>
            </w:r>
            <w:r>
              <w:rPr>
                <w:sz w:val="22"/>
                <w:szCs w:val="22"/>
              </w:rPr>
              <w:t xml:space="preserve"> trójkątów i w</w:t>
            </w:r>
            <w:r w:rsidRPr="00F84A2A">
              <w:rPr>
                <w:sz w:val="22"/>
                <w:szCs w:val="22"/>
              </w:rPr>
              <w:t xml:space="preserve"> zada</w:t>
            </w:r>
            <w:r>
              <w:rPr>
                <w:sz w:val="22"/>
                <w:szCs w:val="22"/>
              </w:rPr>
              <w:t>niach</w:t>
            </w:r>
            <w:r w:rsidRPr="00F84A2A">
              <w:rPr>
                <w:sz w:val="22"/>
                <w:szCs w:val="22"/>
              </w:rPr>
              <w:t xml:space="preserve"> praktycznych</w:t>
            </w:r>
          </w:p>
        </w:tc>
      </w:tr>
      <w:tr w:rsidR="00DB21F1" w:rsidRPr="00F84A2A" w14:paraId="09C01BD9" w14:textId="77777777" w:rsidTr="00A744CB">
        <w:tc>
          <w:tcPr>
            <w:tcW w:w="9062" w:type="dxa"/>
          </w:tcPr>
          <w:p w14:paraId="38680622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DB21F1" w:rsidRPr="00F84A2A" w14:paraId="530D02B0" w14:textId="77777777" w:rsidTr="00A744CB">
        <w:tc>
          <w:tcPr>
            <w:tcW w:w="9062" w:type="dxa"/>
          </w:tcPr>
          <w:p w14:paraId="29F910FA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uzasadnia związki między funkcjami trygonometrycznymi</w:t>
            </w:r>
            <w:r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DB21F1" w:rsidRPr="00F84A2A" w14:paraId="1951824D" w14:textId="77777777" w:rsidTr="00A744CB">
        <w:tc>
          <w:tcPr>
            <w:tcW w:w="9062" w:type="dxa"/>
          </w:tcPr>
          <w:p w14:paraId="352CF8CC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DB21F1" w:rsidRPr="00F84A2A" w14:paraId="1C7F7413" w14:textId="77777777" w:rsidTr="00A744CB">
        <w:tc>
          <w:tcPr>
            <w:tcW w:w="9062" w:type="dxa"/>
          </w:tcPr>
          <w:p w14:paraId="670095CB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przekształca </w:t>
            </w:r>
            <w:r w:rsidRPr="00156B63">
              <w:rPr>
                <w:sz w:val="22"/>
                <w:szCs w:val="22"/>
              </w:rPr>
              <w:t>w trudniejszych przypadkach</w:t>
            </w:r>
            <w:r w:rsidRPr="00F84A2A">
              <w:rPr>
                <w:sz w:val="22"/>
                <w:szCs w:val="22"/>
              </w:rPr>
              <w:t xml:space="preserve"> wyrażenia trygonometryczne, stosując związki między funkcjami trygonometrycznymi tego samego kąta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B21F1" w:rsidRPr="00F84A2A" w14:paraId="46054AF7" w14:textId="77777777" w:rsidTr="00A744CB">
        <w:tc>
          <w:tcPr>
            <w:tcW w:w="9062" w:type="dxa"/>
          </w:tcPr>
          <w:p w14:paraId="6094C2E2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dany</w:t>
            </w:r>
            <w:r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tangens lub cotangens kąta</w:t>
            </w:r>
          </w:p>
        </w:tc>
      </w:tr>
      <w:tr w:rsidR="00DB21F1" w:rsidRPr="00F84A2A" w14:paraId="7D74D793" w14:textId="77777777" w:rsidTr="00A744CB">
        <w:tc>
          <w:tcPr>
            <w:tcW w:w="9062" w:type="dxa"/>
          </w:tcPr>
          <w:p w14:paraId="5419D107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uzasadnia, że podana równość jest tożsamością trygonometryczną</w:t>
            </w:r>
          </w:p>
        </w:tc>
      </w:tr>
      <w:tr w:rsidR="00DB21F1" w:rsidRPr="00F84A2A" w14:paraId="562308D8" w14:textId="77777777" w:rsidTr="00A744CB">
        <w:tc>
          <w:tcPr>
            <w:tcW w:w="9062" w:type="dxa"/>
          </w:tcPr>
          <w:p w14:paraId="067F2109" w14:textId="77777777" w:rsidR="00DB21F1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wykorzystuje związki między funkcjami trygonometrycznymi do rozwiązywania zadań</w:t>
            </w:r>
          </w:p>
        </w:tc>
      </w:tr>
      <w:tr w:rsidR="00DB21F1" w:rsidRPr="00F84A2A" w14:paraId="2ABD4027" w14:textId="77777777" w:rsidTr="00A744CB">
        <w:tc>
          <w:tcPr>
            <w:tcW w:w="9062" w:type="dxa"/>
          </w:tcPr>
          <w:p w14:paraId="1917379D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podczas rozwiązywania zadań wzór na pole trójkąta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  <w:r>
              <w:rPr>
                <w:sz w:val="22"/>
                <w:szCs w:val="22"/>
              </w:rPr>
              <w:t xml:space="preserve"> </w:t>
            </w:r>
          </w:p>
        </w:tc>
      </w:tr>
      <w:tr w:rsidR="00DB21F1" w:rsidRPr="00F84A2A" w14:paraId="3BB10434" w14:textId="77777777" w:rsidTr="00A744CB">
        <w:tc>
          <w:tcPr>
            <w:tcW w:w="9062" w:type="dxa"/>
          </w:tcPr>
          <w:p w14:paraId="3952E1E6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wyprowadza wzór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  <w:tr w:rsidR="00DB21F1" w:rsidRPr="00F84A2A" w14:paraId="0C6C2A0C" w14:textId="77777777" w:rsidTr="00A744CB">
        <w:tc>
          <w:tcPr>
            <w:tcW w:w="9062" w:type="dxa"/>
          </w:tcPr>
          <w:p w14:paraId="10FB1BF4" w14:textId="77777777" w:rsidR="00DB21F1" w:rsidRPr="00F84A2A" w:rsidDel="00156B63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="00DB21F1" w:rsidRPr="00F84A2A" w14:paraId="0A5947FA" w14:textId="77777777" w:rsidTr="00A744CB">
        <w:tc>
          <w:tcPr>
            <w:tcW w:w="9062" w:type="dxa"/>
          </w:tcPr>
          <w:p w14:paraId="2C95D000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DB21F1" w:rsidRPr="00F84A2A" w14:paraId="6F426B1A" w14:textId="77777777" w:rsidTr="00A744CB">
        <w:tc>
          <w:tcPr>
            <w:tcW w:w="9062" w:type="dxa"/>
          </w:tcPr>
          <w:p w14:paraId="1E2AE93C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uzasadnia </w:t>
            </w:r>
            <w:r>
              <w:rPr>
                <w:sz w:val="22"/>
                <w:szCs w:val="22"/>
              </w:rPr>
              <w:t>niektóre</w:t>
            </w:r>
            <w:r w:rsidRPr="00F84A2A">
              <w:rPr>
                <w:sz w:val="22"/>
                <w:szCs w:val="22"/>
              </w:rPr>
              <w:t xml:space="preserve"> własności czworokątów</w:t>
            </w:r>
          </w:p>
        </w:tc>
      </w:tr>
    </w:tbl>
    <w:p w14:paraId="6213A926" w14:textId="77777777" w:rsidR="00DB21F1" w:rsidRPr="00F84A2A" w:rsidRDefault="00DB21F1" w:rsidP="00DB21F1">
      <w:pPr>
        <w:jc w:val="both"/>
        <w:rPr>
          <w:sz w:val="22"/>
          <w:szCs w:val="22"/>
        </w:rPr>
      </w:pPr>
    </w:p>
    <w:p w14:paraId="274CF571" w14:textId="77777777" w:rsidR="00DB21F1" w:rsidRPr="00F84A2A" w:rsidRDefault="00DB21F1" w:rsidP="00DB21F1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4E70B356" w14:textId="77777777" w:rsidR="00DB21F1" w:rsidRPr="00F84A2A" w:rsidRDefault="00DB21F1" w:rsidP="00DB21F1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F84A2A" w14:paraId="1DC1E3CD" w14:textId="77777777" w:rsidTr="00A744CB">
        <w:tc>
          <w:tcPr>
            <w:tcW w:w="9062" w:type="dxa"/>
          </w:tcPr>
          <w:p w14:paraId="549CC86D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przeprowadza dowód twierdzenia Pitagorasa i twierdzenia odwrotnego do twierdzenia Pitagorasa</w:t>
            </w:r>
          </w:p>
        </w:tc>
      </w:tr>
      <w:tr w:rsidR="00DB21F1" w:rsidRPr="00F84A2A" w14:paraId="4F06A3C5" w14:textId="77777777" w:rsidTr="00A744CB">
        <w:tc>
          <w:tcPr>
            <w:tcW w:w="9062" w:type="dxa"/>
          </w:tcPr>
          <w:p w14:paraId="324D0006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</w:t>
            </w:r>
            <w:r w:rsidRPr="000C0229">
              <w:rPr>
                <w:sz w:val="22"/>
                <w:szCs w:val="22"/>
              </w:rPr>
              <w:t xml:space="preserve"> związki miarowe w czworokątach</w:t>
            </w:r>
          </w:p>
        </w:tc>
      </w:tr>
      <w:tr w:rsidR="00DB21F1" w:rsidRPr="00F84A2A" w14:paraId="54EE1105" w14:textId="77777777" w:rsidTr="00A744CB">
        <w:tc>
          <w:tcPr>
            <w:tcW w:w="9062" w:type="dxa"/>
          </w:tcPr>
          <w:p w14:paraId="4CC5A23E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14:paraId="4C0FC741" w14:textId="77777777" w:rsidR="00DB21F1" w:rsidRPr="00F84A2A" w:rsidRDefault="00DB21F1" w:rsidP="00DB21F1">
      <w:pPr>
        <w:jc w:val="both"/>
        <w:rPr>
          <w:b/>
          <w:bCs/>
          <w:sz w:val="22"/>
          <w:szCs w:val="22"/>
        </w:rPr>
      </w:pPr>
    </w:p>
    <w:p w14:paraId="145BEBAC" w14:textId="77777777" w:rsidR="00DB21F1" w:rsidRDefault="00DB21F1" w:rsidP="00DB21F1">
      <w:pPr>
        <w:pStyle w:val="Nagwek1"/>
        <w:rPr>
          <w:sz w:val="22"/>
          <w:szCs w:val="22"/>
        </w:rPr>
      </w:pPr>
    </w:p>
    <w:p w14:paraId="256CDDE8" w14:textId="77777777" w:rsidR="00DB21F1" w:rsidRDefault="00DB21F1" w:rsidP="00DB21F1">
      <w:pPr>
        <w:pStyle w:val="Nagwek1"/>
        <w:rPr>
          <w:sz w:val="22"/>
          <w:szCs w:val="22"/>
        </w:rPr>
      </w:pPr>
    </w:p>
    <w:p w14:paraId="5C89DE81" w14:textId="1F336CE2" w:rsidR="00DB21F1" w:rsidRPr="00F84A2A" w:rsidRDefault="00F948C6" w:rsidP="00DB21F1">
      <w:pPr>
        <w:pStyle w:val="Nagwek1"/>
        <w:rPr>
          <w:sz w:val="22"/>
          <w:szCs w:val="22"/>
        </w:rPr>
      </w:pPr>
      <w:r>
        <w:rPr>
          <w:sz w:val="22"/>
          <w:szCs w:val="22"/>
        </w:rPr>
        <w:t>12</w:t>
      </w:r>
      <w:r w:rsidR="00DB21F1" w:rsidRPr="00F84A2A">
        <w:rPr>
          <w:sz w:val="22"/>
          <w:szCs w:val="22"/>
        </w:rPr>
        <w:t>. PLANIMETRIA</w:t>
      </w:r>
    </w:p>
    <w:p w14:paraId="3029D0CF" w14:textId="77777777" w:rsidR="00DB21F1" w:rsidRPr="00F84A2A" w:rsidRDefault="00DB21F1" w:rsidP="00DB21F1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4F3C55C9" w14:textId="77777777" w:rsidR="00DB21F1" w:rsidRPr="00F84A2A" w:rsidRDefault="00DB21F1" w:rsidP="00DB21F1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F84A2A" w14:paraId="0A06B893" w14:textId="77777777" w:rsidTr="00A744CB">
        <w:tc>
          <w:tcPr>
            <w:tcW w:w="9212" w:type="dxa"/>
          </w:tcPr>
          <w:p w14:paraId="58B3EFE3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DB21F1" w:rsidRPr="00F84A2A" w14:paraId="3DDC7883" w14:textId="77777777" w:rsidTr="00A744CB">
        <w:tc>
          <w:tcPr>
            <w:tcW w:w="9212" w:type="dxa"/>
          </w:tcPr>
          <w:p w14:paraId="3EE3A277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DB21F1" w:rsidRPr="00F84A2A" w14:paraId="24D30C2C" w14:textId="77777777" w:rsidTr="00A744CB">
        <w:tc>
          <w:tcPr>
            <w:tcW w:w="9212" w:type="dxa"/>
          </w:tcPr>
          <w:p w14:paraId="4E0805CB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określa wzajemne położenie dwóch okręgów</w:t>
            </w:r>
            <w:r w:rsidRPr="00ED6CF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gdy</w:t>
            </w:r>
            <w:r w:rsidRPr="005E1593">
              <w:rPr>
                <w:bCs/>
                <w:sz w:val="22"/>
                <w:szCs w:val="22"/>
              </w:rPr>
              <w:t xml:space="preserve"> dane</w:t>
            </w:r>
            <w:r>
              <w:rPr>
                <w:bCs/>
                <w:sz w:val="22"/>
                <w:szCs w:val="22"/>
              </w:rPr>
              <w:t xml:space="preserve"> są</w:t>
            </w:r>
            <w:r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>
              <w:rPr>
                <w:bCs/>
                <w:sz w:val="22"/>
                <w:szCs w:val="22"/>
              </w:rPr>
              <w:t xml:space="preserve">między </w:t>
            </w:r>
            <w:r w:rsidRPr="005E1593">
              <w:rPr>
                <w:bCs/>
                <w:sz w:val="22"/>
                <w:szCs w:val="22"/>
              </w:rPr>
              <w:t>ich środk</w:t>
            </w:r>
            <w:r>
              <w:rPr>
                <w:bCs/>
                <w:sz w:val="22"/>
                <w:szCs w:val="22"/>
              </w:rPr>
              <w:t>ami</w:t>
            </w:r>
          </w:p>
        </w:tc>
      </w:tr>
      <w:tr w:rsidR="00DB21F1" w:rsidRPr="00F84A2A" w14:paraId="7EEC87D7" w14:textId="77777777" w:rsidTr="00A744CB">
        <w:tc>
          <w:tcPr>
            <w:tcW w:w="9212" w:type="dxa"/>
          </w:tcPr>
          <w:p w14:paraId="4F86BC24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DB21F1" w:rsidRPr="00F84A2A" w14:paraId="332B28F2" w14:textId="77777777" w:rsidTr="00A744CB">
        <w:tc>
          <w:tcPr>
            <w:tcW w:w="9212" w:type="dxa"/>
          </w:tcPr>
          <w:p w14:paraId="53245058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DB21F1" w:rsidRPr="00F84A2A" w14:paraId="24BA3151" w14:textId="77777777" w:rsidTr="00A744CB">
        <w:tc>
          <w:tcPr>
            <w:tcW w:w="9212" w:type="dxa"/>
          </w:tcPr>
          <w:p w14:paraId="19CE91C0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pole figur</w:t>
            </w:r>
            <w:r>
              <w:rPr>
                <w:sz w:val="22"/>
                <w:szCs w:val="22"/>
              </w:rPr>
              <w:t>y,</w:t>
            </w:r>
            <w:r w:rsidRPr="00F84A2A">
              <w:rPr>
                <w:sz w:val="22"/>
                <w:szCs w:val="22"/>
              </w:rPr>
              <w:t xml:space="preserve"> stosując wzór na pole koła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DB21F1" w:rsidRPr="00F84A2A" w14:paraId="02309A3C" w14:textId="77777777" w:rsidTr="00A744CB">
        <w:tc>
          <w:tcPr>
            <w:tcW w:w="9212" w:type="dxa"/>
          </w:tcPr>
          <w:p w14:paraId="1602BD9B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promieni</w:t>
            </w:r>
            <w:r>
              <w:rPr>
                <w:bCs/>
                <w:sz w:val="22"/>
                <w:szCs w:val="22"/>
              </w:rPr>
              <w:t>em</w:t>
            </w:r>
            <w:r w:rsidRPr="00F84A2A">
              <w:rPr>
                <w:bCs/>
                <w:sz w:val="22"/>
                <w:szCs w:val="22"/>
              </w:rPr>
              <w:t xml:space="preserve"> okręgu </w:t>
            </w:r>
          </w:p>
        </w:tc>
      </w:tr>
      <w:tr w:rsidR="00DB21F1" w:rsidRPr="00F84A2A" w14:paraId="2AEB5CAA" w14:textId="77777777" w:rsidTr="00A744CB">
        <w:tc>
          <w:tcPr>
            <w:tcW w:w="9212" w:type="dxa"/>
          </w:tcPr>
          <w:p w14:paraId="1D99A8BF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rozpoznaje kąty wpisane w okr</w:t>
            </w:r>
            <w:r>
              <w:rPr>
                <w:bCs/>
                <w:sz w:val="22"/>
                <w:szCs w:val="22"/>
              </w:rPr>
              <w:t>ąg</w:t>
            </w:r>
            <w:r w:rsidRPr="00F84A2A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DB21F1" w:rsidRPr="00F84A2A" w14:paraId="40A37311" w14:textId="77777777" w:rsidTr="00A744CB">
        <w:tc>
          <w:tcPr>
            <w:tcW w:w="9212" w:type="dxa"/>
          </w:tcPr>
          <w:p w14:paraId="224EB5DC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>oraz wnioski z tego twierdzenia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DB21F1" w:rsidRPr="00F84A2A" w14:paraId="71C0C73A" w14:textId="77777777" w:rsidTr="00A744CB">
        <w:tc>
          <w:tcPr>
            <w:tcW w:w="9212" w:type="dxa"/>
          </w:tcPr>
          <w:p w14:paraId="59822B37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>dotyczące</w:t>
            </w:r>
            <w:r w:rsidRPr="00F84A2A">
              <w:rPr>
                <w:bCs/>
                <w:sz w:val="22"/>
                <w:szCs w:val="22"/>
              </w:rPr>
              <w:t xml:space="preserve"> 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>ego</w:t>
            </w:r>
            <w:r w:rsidRPr="00F84A2A">
              <w:rPr>
                <w:bCs/>
                <w:sz w:val="22"/>
                <w:szCs w:val="22"/>
              </w:rPr>
              <w:t xml:space="preserve"> na trójkącie równobocznym lub prostokątnym</w:t>
            </w:r>
          </w:p>
        </w:tc>
      </w:tr>
      <w:tr w:rsidR="00DB21F1" w:rsidRPr="00F84A2A" w14:paraId="4407B7E3" w14:textId="77777777" w:rsidTr="00A744CB">
        <w:tc>
          <w:tcPr>
            <w:tcW w:w="9212" w:type="dxa"/>
          </w:tcPr>
          <w:p w14:paraId="0BA7EBA4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DB21F1" w:rsidRPr="00F84A2A" w14:paraId="1556B5D9" w14:textId="77777777" w:rsidTr="00A744CB">
        <w:tc>
          <w:tcPr>
            <w:tcW w:w="9212" w:type="dxa"/>
          </w:tcPr>
          <w:p w14:paraId="772659FA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DB21F1" w:rsidRPr="00F84A2A" w14:paraId="00AD9BD3" w14:textId="77777777" w:rsidTr="00A744CB">
        <w:tc>
          <w:tcPr>
            <w:tcW w:w="9212" w:type="dxa"/>
          </w:tcPr>
          <w:p w14:paraId="3A8AFA35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DB21F1" w:rsidRPr="00F84A2A" w14:paraId="655A9493" w14:textId="77777777" w:rsidTr="00A744CB">
        <w:tc>
          <w:tcPr>
            <w:tcW w:w="9212" w:type="dxa"/>
          </w:tcPr>
          <w:p w14:paraId="1F3F9597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sprawdza, czy na danym czworokącie można opisać okrąg </w:t>
            </w:r>
          </w:p>
        </w:tc>
      </w:tr>
      <w:tr w:rsidR="00DB21F1" w:rsidRPr="00F84A2A" w14:paraId="08512635" w14:textId="77777777" w:rsidTr="00A744CB">
        <w:tc>
          <w:tcPr>
            <w:tcW w:w="9212" w:type="dxa"/>
          </w:tcPr>
          <w:p w14:paraId="5F02C51F" w14:textId="77777777" w:rsidR="00DB21F1" w:rsidRPr="00F84A2A" w:rsidRDefault="00DB21F1" w:rsidP="00DB21F1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okręgu opisanym na czworokącie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prostych przypadkach</w:t>
            </w:r>
          </w:p>
        </w:tc>
      </w:tr>
      <w:tr w:rsidR="00DB21F1" w:rsidRPr="00F84A2A" w14:paraId="4EE76908" w14:textId="77777777" w:rsidTr="00A744CB">
        <w:tc>
          <w:tcPr>
            <w:tcW w:w="9212" w:type="dxa"/>
          </w:tcPr>
          <w:p w14:paraId="2C3380F8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sprawdza, czy w dany czworokąt można wpisać okrąg</w:t>
            </w:r>
          </w:p>
        </w:tc>
      </w:tr>
      <w:tr w:rsidR="00DB21F1" w:rsidRPr="00F84A2A" w14:paraId="2B9517C8" w14:textId="77777777" w:rsidTr="00A744CB">
        <w:tc>
          <w:tcPr>
            <w:tcW w:w="9212" w:type="dxa"/>
          </w:tcPr>
          <w:p w14:paraId="1EB547ED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okręgu wpisanym w czworokąt do rozwiązywania zadań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DB21F1" w:rsidRPr="00F84A2A" w14:paraId="433E2859" w14:textId="77777777" w:rsidTr="00A744CB">
        <w:tc>
          <w:tcPr>
            <w:tcW w:w="9212" w:type="dxa"/>
          </w:tcPr>
          <w:p w14:paraId="11BE0E7A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własności wielokątów foremnych</w:t>
            </w:r>
          </w:p>
        </w:tc>
      </w:tr>
      <w:tr w:rsidR="00DB21F1" w:rsidRPr="00F84A2A" w14:paraId="60B2A322" w14:textId="77777777" w:rsidTr="00A744CB">
        <w:tc>
          <w:tcPr>
            <w:tcW w:w="9212" w:type="dxa"/>
          </w:tcPr>
          <w:p w14:paraId="429EC9DB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>cza miarę kąta wewnętrznego danego wielokąta foremnego</w:t>
            </w:r>
          </w:p>
        </w:tc>
      </w:tr>
      <w:tr w:rsidR="00DB21F1" w:rsidRPr="00F84A2A" w14:paraId="09C72451" w14:textId="77777777" w:rsidTr="00A744CB">
        <w:tc>
          <w:tcPr>
            <w:tcW w:w="9212" w:type="dxa"/>
          </w:tcPr>
          <w:p w14:paraId="4029419E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</w:t>
            </w:r>
            <w:r w:rsidRPr="00F84A2A">
              <w:rPr>
                <w:sz w:val="22"/>
                <w:szCs w:val="22"/>
              </w:rPr>
              <w:t>cza liczbę boków wielokąta foremnego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DB21F1" w:rsidRPr="00F84A2A" w14:paraId="31BA73A9" w14:textId="77777777" w:rsidTr="00A744CB">
        <w:tc>
          <w:tcPr>
            <w:tcW w:w="9212" w:type="dxa"/>
          </w:tcPr>
          <w:p w14:paraId="37C8E9B4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Pr="00F84A2A">
              <w:rPr>
                <w:sz w:val="22"/>
                <w:szCs w:val="22"/>
              </w:rPr>
              <w:t xml:space="preserve"> okręgu </w:t>
            </w:r>
            <w:r w:rsidRPr="00ED6CFD">
              <w:rPr>
                <w:sz w:val="22"/>
                <w:szCs w:val="22"/>
              </w:rPr>
              <w:t>opisanego</w:t>
            </w:r>
            <w:r>
              <w:rPr>
                <w:sz w:val="22"/>
                <w:szCs w:val="22"/>
              </w:rPr>
              <w:t xml:space="preserve"> na wielokącie foremnym i wpisanego</w:t>
            </w:r>
            <w:r w:rsidRPr="00ED6CFD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wielokąt foremnym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DB21F1" w:rsidRPr="00F84A2A" w14:paraId="203E46DF" w14:textId="77777777" w:rsidTr="00A744CB">
        <w:tc>
          <w:tcPr>
            <w:tcW w:w="9212" w:type="dxa"/>
          </w:tcPr>
          <w:p w14:paraId="58F3E8FE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lastRenderedPageBreak/>
              <w:t xml:space="preserve">stosuje twierdzenie sinusów do rozwiązywania trójkątów w prostych </w:t>
            </w:r>
            <w:r>
              <w:rPr>
                <w:sz w:val="22"/>
                <w:szCs w:val="22"/>
              </w:rPr>
              <w:t>przypadk</w:t>
            </w:r>
            <w:r w:rsidRPr="00ED6CFD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>, także osadzonych w kontekście praktycznym</w:t>
            </w:r>
          </w:p>
        </w:tc>
      </w:tr>
      <w:tr w:rsidR="00DB21F1" w:rsidRPr="00F84A2A" w14:paraId="587CE25B" w14:textId="77777777" w:rsidTr="00A744CB">
        <w:tc>
          <w:tcPr>
            <w:tcW w:w="9212" w:type="dxa"/>
          </w:tcPr>
          <w:p w14:paraId="10319063" w14:textId="77777777" w:rsidR="00DB21F1" w:rsidRPr="00F84A2A" w:rsidRDefault="00DB21F1" w:rsidP="00DB21F1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twierdzenie cosinusów do rozwiązywania trójkątów w prostych </w:t>
            </w:r>
            <w:r>
              <w:rPr>
                <w:sz w:val="22"/>
                <w:szCs w:val="22"/>
              </w:rPr>
              <w:t>przypadk</w:t>
            </w:r>
            <w:r w:rsidRPr="00ED6CFD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>, także osadzonych w kontekście praktycznym</w:t>
            </w:r>
          </w:p>
        </w:tc>
      </w:tr>
      <w:tr w:rsidR="00DB21F1" w:rsidRPr="00F84A2A" w14:paraId="2F6DEC96" w14:textId="77777777" w:rsidTr="00A744CB">
        <w:tc>
          <w:tcPr>
            <w:tcW w:w="9212" w:type="dxa"/>
          </w:tcPr>
          <w:p w14:paraId="4A04A655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14:paraId="271A0AF0" w14:textId="77777777" w:rsidR="00DB21F1" w:rsidRPr="00F84A2A" w:rsidRDefault="00DB21F1" w:rsidP="00DB21F1">
      <w:pPr>
        <w:jc w:val="both"/>
        <w:rPr>
          <w:sz w:val="22"/>
          <w:szCs w:val="22"/>
        </w:rPr>
      </w:pPr>
    </w:p>
    <w:p w14:paraId="2D2267DD" w14:textId="77777777" w:rsidR="00DB21F1" w:rsidRPr="00F84A2A" w:rsidRDefault="00DB21F1" w:rsidP="00DB21F1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1BF7587D" w14:textId="77777777" w:rsidR="00DB21F1" w:rsidRPr="00F84A2A" w:rsidRDefault="00DB21F1" w:rsidP="00DB21F1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F84A2A" w14:paraId="59114486" w14:textId="77777777" w:rsidTr="00A744CB">
        <w:tc>
          <w:tcPr>
            <w:tcW w:w="9062" w:type="dxa"/>
          </w:tcPr>
          <w:p w14:paraId="7B0A66A8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F84A2A" w14:paraId="44F9854C" w14:textId="77777777" w:rsidTr="00A744CB">
        <w:tc>
          <w:tcPr>
            <w:tcW w:w="9062" w:type="dxa"/>
          </w:tcPr>
          <w:p w14:paraId="067EAE83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figur</w:t>
            </w:r>
            <w:r>
              <w:rPr>
                <w:sz w:val="22"/>
                <w:szCs w:val="22"/>
              </w:rPr>
              <w:t>y,</w:t>
            </w:r>
            <w:r w:rsidRPr="00ED6C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 wzory na</w:t>
            </w:r>
            <w:r w:rsidRPr="00ED6CFD">
              <w:rPr>
                <w:sz w:val="22"/>
                <w:szCs w:val="22"/>
              </w:rPr>
              <w:t xml:space="preserve">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koła i </w:t>
            </w:r>
            <w:r>
              <w:rPr>
                <w:sz w:val="22"/>
                <w:szCs w:val="22"/>
              </w:rPr>
              <w:t>pole wycinka kołowego</w:t>
            </w:r>
          </w:p>
        </w:tc>
      </w:tr>
      <w:tr w:rsidR="00DB21F1" w:rsidRPr="00F84A2A" w14:paraId="24EF70A4" w14:textId="77777777" w:rsidTr="00A744CB">
        <w:tc>
          <w:tcPr>
            <w:tcW w:w="9062" w:type="dxa"/>
          </w:tcPr>
          <w:p w14:paraId="337B86CF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DB21F1" w:rsidRPr="00F84A2A" w14:paraId="5B41E72A" w14:textId="77777777" w:rsidTr="00A744CB">
        <w:tc>
          <w:tcPr>
            <w:tcW w:w="9062" w:type="dxa"/>
          </w:tcPr>
          <w:p w14:paraId="10C11B53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 z własności stycznej do okręgu do rozwiązywania zadań</w:t>
            </w:r>
          </w:p>
        </w:tc>
      </w:tr>
      <w:tr w:rsidR="00DB21F1" w:rsidRPr="00F84A2A" w14:paraId="6FC6A103" w14:textId="77777777" w:rsidTr="00A744CB">
        <w:tc>
          <w:tcPr>
            <w:tcW w:w="9062" w:type="dxa"/>
          </w:tcPr>
          <w:p w14:paraId="0A4E0FF3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DB21F1" w:rsidRPr="00F84A2A" w14:paraId="704973C1" w14:textId="77777777" w:rsidTr="00A744CB">
        <w:tc>
          <w:tcPr>
            <w:tcW w:w="9062" w:type="dxa"/>
          </w:tcPr>
          <w:p w14:paraId="321BD1B9" w14:textId="77777777" w:rsidR="00DB21F1" w:rsidRPr="005E1593" w:rsidRDefault="00DB21F1" w:rsidP="00DB21F1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</w:t>
            </w:r>
            <w:r w:rsidRPr="005E1593">
              <w:rPr>
                <w:bCs/>
                <w:sz w:val="22"/>
                <w:szCs w:val="22"/>
              </w:rPr>
              <w:t>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DB21F1" w:rsidRPr="00F84A2A" w14:paraId="62EB1C60" w14:textId="77777777" w:rsidTr="00A744CB">
        <w:tc>
          <w:tcPr>
            <w:tcW w:w="9062" w:type="dxa"/>
          </w:tcPr>
          <w:p w14:paraId="4CEAB33D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>ego</w:t>
            </w:r>
            <w:r w:rsidRPr="00F84A2A">
              <w:rPr>
                <w:bCs/>
                <w:sz w:val="22"/>
                <w:szCs w:val="22"/>
              </w:rPr>
              <w:t xml:space="preserve"> na trójkącie</w:t>
            </w:r>
          </w:p>
        </w:tc>
      </w:tr>
      <w:tr w:rsidR="00DB21F1" w:rsidRPr="00F84A2A" w14:paraId="23DD87C3" w14:textId="77777777" w:rsidTr="00A744CB">
        <w:tc>
          <w:tcPr>
            <w:tcW w:w="9062" w:type="dxa"/>
          </w:tcPr>
          <w:p w14:paraId="70AC7A52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wpisan</w:t>
            </w:r>
            <w:r>
              <w:rPr>
                <w:bCs/>
                <w:sz w:val="22"/>
                <w:szCs w:val="22"/>
              </w:rPr>
              <w:t>ego</w:t>
            </w:r>
            <w:r w:rsidRPr="00F84A2A">
              <w:rPr>
                <w:bCs/>
                <w:sz w:val="22"/>
                <w:szCs w:val="22"/>
              </w:rPr>
              <w:t xml:space="preserve"> w trójkąt</w:t>
            </w:r>
          </w:p>
        </w:tc>
      </w:tr>
      <w:tr w:rsidR="00DB21F1" w:rsidRPr="00F84A2A" w14:paraId="253FBEB2" w14:textId="77777777" w:rsidTr="00A744CB">
        <w:tc>
          <w:tcPr>
            <w:tcW w:w="9062" w:type="dxa"/>
          </w:tcPr>
          <w:p w14:paraId="04AE13F1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>ego</w:t>
            </w:r>
            <w:r w:rsidRPr="00F84A2A">
              <w:rPr>
                <w:bCs/>
                <w:sz w:val="22"/>
                <w:szCs w:val="22"/>
              </w:rPr>
              <w:t xml:space="preserve"> na czworokącie </w:t>
            </w:r>
          </w:p>
        </w:tc>
      </w:tr>
      <w:tr w:rsidR="00DB21F1" w:rsidRPr="00F84A2A" w14:paraId="666D05A3" w14:textId="77777777" w:rsidTr="00A744CB">
        <w:tc>
          <w:tcPr>
            <w:tcW w:w="9062" w:type="dxa"/>
          </w:tcPr>
          <w:p w14:paraId="19838AB5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wpisan</w:t>
            </w:r>
            <w:r>
              <w:rPr>
                <w:bCs/>
                <w:sz w:val="22"/>
                <w:szCs w:val="22"/>
              </w:rPr>
              <w:t>ego</w:t>
            </w:r>
            <w:r w:rsidRPr="00F84A2A">
              <w:rPr>
                <w:bCs/>
                <w:sz w:val="22"/>
                <w:szCs w:val="22"/>
              </w:rPr>
              <w:t xml:space="preserve"> w</w:t>
            </w:r>
            <w:r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czworokąt</w:t>
            </w:r>
          </w:p>
        </w:tc>
      </w:tr>
      <w:tr w:rsidR="00DB21F1" w:rsidRPr="00F84A2A" w14:paraId="26AF3D41" w14:textId="77777777" w:rsidTr="00A744CB">
        <w:tc>
          <w:tcPr>
            <w:tcW w:w="9062" w:type="dxa"/>
          </w:tcPr>
          <w:p w14:paraId="7F7E2DC8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sinusów i cosinusów do rozwiązywania trójkątów</w:t>
            </w:r>
            <w:r>
              <w:rPr>
                <w:bCs/>
                <w:sz w:val="22"/>
                <w:szCs w:val="22"/>
              </w:rPr>
              <w:t xml:space="preserve"> oraz do rozwiązywania zadań</w:t>
            </w:r>
            <w:r>
              <w:rPr>
                <w:sz w:val="22"/>
                <w:szCs w:val="22"/>
              </w:rPr>
              <w:t xml:space="preserve"> osadzonych w kontekście praktycznym</w:t>
            </w:r>
          </w:p>
        </w:tc>
      </w:tr>
      <w:tr w:rsidR="00DB21F1" w:rsidRPr="00F84A2A" w14:paraId="0E6B7EAE" w14:textId="77777777" w:rsidTr="00A744CB">
        <w:tc>
          <w:tcPr>
            <w:tcW w:w="9062" w:type="dxa"/>
          </w:tcPr>
          <w:p w14:paraId="2BCDBA29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F84A2A">
              <w:rPr>
                <w:sz w:val="22"/>
                <w:szCs w:val="22"/>
              </w:rPr>
              <w:t xml:space="preserve"> w okręgu</w:t>
            </w:r>
            <w:r>
              <w:rPr>
                <w:sz w:val="22"/>
                <w:szCs w:val="22"/>
              </w:rPr>
              <w:t>, opartych na tym samym łuku</w:t>
            </w:r>
          </w:p>
        </w:tc>
      </w:tr>
    </w:tbl>
    <w:p w14:paraId="4CE78D23" w14:textId="77777777" w:rsidR="00DB21F1" w:rsidRPr="00F84A2A" w:rsidRDefault="00DB21F1" w:rsidP="00DB21F1">
      <w:pPr>
        <w:jc w:val="both"/>
        <w:rPr>
          <w:sz w:val="22"/>
          <w:szCs w:val="22"/>
        </w:rPr>
      </w:pPr>
    </w:p>
    <w:p w14:paraId="6A1E4CD5" w14:textId="77777777" w:rsidR="00DB21F1" w:rsidRPr="00F84A2A" w:rsidRDefault="00DB21F1" w:rsidP="00DB21F1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27766E68" w14:textId="77777777" w:rsidR="00DB21F1" w:rsidRPr="00F84A2A" w:rsidRDefault="00DB21F1" w:rsidP="00DB21F1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F84A2A" w14:paraId="28BE069A" w14:textId="77777777" w:rsidTr="00A744CB">
        <w:tc>
          <w:tcPr>
            <w:tcW w:w="9062" w:type="dxa"/>
          </w:tcPr>
          <w:p w14:paraId="05765C42" w14:textId="77777777" w:rsidR="00DB21F1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DB21F1" w:rsidRPr="00F84A2A" w14:paraId="0AAB465D" w14:textId="77777777" w:rsidTr="00A744CB">
        <w:tc>
          <w:tcPr>
            <w:tcW w:w="9062" w:type="dxa"/>
          </w:tcPr>
          <w:p w14:paraId="1D100562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F84A2A">
              <w:rPr>
                <w:sz w:val="22"/>
                <w:szCs w:val="22"/>
              </w:rPr>
              <w:t xml:space="preserve"> zależności w trójkątach i czworokątach o podwyższonym stopniu trudności</w:t>
            </w:r>
          </w:p>
        </w:tc>
      </w:tr>
      <w:tr w:rsidR="00DB21F1" w:rsidRPr="00F84A2A" w14:paraId="75BC21E5" w14:textId="77777777" w:rsidTr="00A744CB">
        <w:tc>
          <w:tcPr>
            <w:tcW w:w="9062" w:type="dxa"/>
          </w:tcPr>
          <w:p w14:paraId="67B71561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F84A2A">
              <w:rPr>
                <w:sz w:val="22"/>
                <w:szCs w:val="22"/>
              </w:rPr>
              <w:t xml:space="preserve"> zależności w wielokątach foremnych</w:t>
            </w:r>
            <w:r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 podwyższonym stopniu trudności</w:t>
            </w:r>
            <w:r>
              <w:rPr>
                <w:sz w:val="22"/>
                <w:szCs w:val="22"/>
              </w:rPr>
              <w:t>, także z zastosowaniem trygonometrii</w:t>
            </w:r>
          </w:p>
        </w:tc>
      </w:tr>
      <w:tr w:rsidR="00DB21F1" w:rsidRPr="00F84A2A" w14:paraId="75DB250F" w14:textId="77777777" w:rsidTr="00A744CB">
        <w:tc>
          <w:tcPr>
            <w:tcW w:w="9062" w:type="dxa"/>
          </w:tcPr>
          <w:p w14:paraId="4D6D5177" w14:textId="77777777" w:rsidR="00DB21F1" w:rsidRPr="00F84A2A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sinusów i</w:t>
            </w:r>
            <w:r>
              <w:rPr>
                <w:sz w:val="22"/>
                <w:szCs w:val="22"/>
              </w:rPr>
              <w:t xml:space="preserve"> dowód twierdzenia</w:t>
            </w:r>
            <w:r w:rsidRPr="00F84A2A">
              <w:rPr>
                <w:sz w:val="22"/>
                <w:szCs w:val="22"/>
              </w:rPr>
              <w:t xml:space="preserve"> cosinusów</w:t>
            </w:r>
          </w:p>
        </w:tc>
      </w:tr>
      <w:tr w:rsidR="00DB21F1" w:rsidRPr="00F84A2A" w14:paraId="1F06840A" w14:textId="77777777" w:rsidTr="00A744CB">
        <w:tc>
          <w:tcPr>
            <w:tcW w:w="9062" w:type="dxa"/>
          </w:tcPr>
          <w:p w14:paraId="7329A0B0" w14:textId="77777777" w:rsidR="00DB21F1" w:rsidRPr="00F84A2A" w:rsidDel="00D43DB6" w:rsidRDefault="00DB21F1" w:rsidP="00DB21F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z planimetrii z zastosowaniem trygonometrii o podwyższonym stopniu trudności</w:t>
            </w:r>
          </w:p>
        </w:tc>
      </w:tr>
    </w:tbl>
    <w:p w14:paraId="488DCC9D" w14:textId="77777777" w:rsidR="00B711CF" w:rsidRDefault="00B711CF" w:rsidP="00DB21F1">
      <w:pPr>
        <w:pStyle w:val="Nagwek1"/>
        <w:rPr>
          <w:sz w:val="22"/>
          <w:szCs w:val="22"/>
        </w:rPr>
      </w:pPr>
    </w:p>
    <w:p w14:paraId="58043019" w14:textId="5BF18B6F" w:rsidR="00DB21F1" w:rsidRPr="00F84A2A" w:rsidRDefault="00F948C6" w:rsidP="00DB21F1">
      <w:pPr>
        <w:pStyle w:val="Nagwek1"/>
        <w:rPr>
          <w:sz w:val="22"/>
          <w:szCs w:val="22"/>
        </w:rPr>
      </w:pPr>
      <w:r>
        <w:rPr>
          <w:sz w:val="22"/>
          <w:szCs w:val="22"/>
        </w:rPr>
        <w:t>13</w:t>
      </w:r>
      <w:r w:rsidR="00DB21F1" w:rsidRPr="00F84A2A">
        <w:rPr>
          <w:sz w:val="22"/>
          <w:szCs w:val="22"/>
        </w:rPr>
        <w:t>. FUNKCJ</w:t>
      </w:r>
      <w:r w:rsidR="00DB21F1">
        <w:rPr>
          <w:sz w:val="22"/>
          <w:szCs w:val="22"/>
        </w:rPr>
        <w:t>A</w:t>
      </w:r>
      <w:r w:rsidR="00DB21F1" w:rsidRPr="00F84A2A">
        <w:rPr>
          <w:sz w:val="22"/>
          <w:szCs w:val="22"/>
        </w:rPr>
        <w:t xml:space="preserve"> WYKŁADNICZ</w:t>
      </w:r>
      <w:r w:rsidR="00DB21F1">
        <w:rPr>
          <w:sz w:val="22"/>
          <w:szCs w:val="22"/>
        </w:rPr>
        <w:t>A</w:t>
      </w:r>
      <w:r w:rsidR="00DB21F1" w:rsidRPr="00F84A2A">
        <w:rPr>
          <w:sz w:val="22"/>
          <w:szCs w:val="22"/>
        </w:rPr>
        <w:t xml:space="preserve"> I </w:t>
      </w:r>
      <w:r w:rsidR="00DB21F1">
        <w:rPr>
          <w:sz w:val="22"/>
          <w:szCs w:val="22"/>
        </w:rPr>
        <w:t xml:space="preserve">FUNKCJA </w:t>
      </w:r>
      <w:r w:rsidR="00DB21F1" w:rsidRPr="00F84A2A">
        <w:rPr>
          <w:sz w:val="22"/>
          <w:szCs w:val="22"/>
        </w:rPr>
        <w:t>LOGARYTMICZN</w:t>
      </w:r>
      <w:r w:rsidR="00DB21F1">
        <w:rPr>
          <w:sz w:val="22"/>
          <w:szCs w:val="22"/>
        </w:rPr>
        <w:t>A</w:t>
      </w:r>
    </w:p>
    <w:p w14:paraId="33B61F53" w14:textId="77777777" w:rsidR="00DB21F1" w:rsidRPr="00F84A2A" w:rsidRDefault="00DB21F1" w:rsidP="00DB21F1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6CDC90BC" w14:textId="77777777" w:rsidR="00DB21F1" w:rsidRPr="00F84A2A" w:rsidRDefault="00DB21F1" w:rsidP="00DB21F1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F84A2A" w14:paraId="545974D6" w14:textId="77777777" w:rsidTr="00A744CB">
        <w:tc>
          <w:tcPr>
            <w:tcW w:w="9062" w:type="dxa"/>
          </w:tcPr>
          <w:p w14:paraId="64A9777A" w14:textId="77777777" w:rsidR="00DB21F1" w:rsidRPr="00152519" w:rsidRDefault="00DB21F1" w:rsidP="00DB21F1">
            <w:pPr>
              <w:numPr>
                <w:ilvl w:val="0"/>
                <w:numId w:val="23"/>
              </w:numPr>
              <w:ind w:left="355" w:hanging="2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zapisuje daną liczbę w postaci potęgi o danej podstawie</w:t>
            </w:r>
            <w:r>
              <w:rPr>
                <w:bCs/>
                <w:sz w:val="22"/>
                <w:szCs w:val="22"/>
              </w:rPr>
              <w:t xml:space="preserve"> i wykładniku rzeczywistym</w:t>
            </w:r>
          </w:p>
        </w:tc>
      </w:tr>
      <w:tr w:rsidR="00DB21F1" w:rsidRPr="00F84A2A" w14:paraId="7747AC83" w14:textId="77777777" w:rsidTr="00A744CB">
        <w:tc>
          <w:tcPr>
            <w:tcW w:w="9062" w:type="dxa"/>
          </w:tcPr>
          <w:p w14:paraId="06E416B4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prostych przypadkach</w:t>
            </w:r>
          </w:p>
        </w:tc>
      </w:tr>
      <w:tr w:rsidR="00DB21F1" w:rsidRPr="00F84A2A" w14:paraId="31EEB4C6" w14:textId="77777777" w:rsidTr="00A744CB">
        <w:tc>
          <w:tcPr>
            <w:tcW w:w="9062" w:type="dxa"/>
          </w:tcPr>
          <w:p w14:paraId="13B2157A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0C0229">
              <w:rPr>
                <w:bCs/>
                <w:sz w:val="22"/>
                <w:szCs w:val="22"/>
              </w:rPr>
              <w:t>cza wartości funkcji wykładniczej dla podanych argumentów</w:t>
            </w:r>
          </w:p>
        </w:tc>
      </w:tr>
      <w:tr w:rsidR="00DB21F1" w:rsidRPr="00F84A2A" w14:paraId="0428A210" w14:textId="77777777" w:rsidTr="00A744CB">
        <w:tc>
          <w:tcPr>
            <w:tcW w:w="9062" w:type="dxa"/>
          </w:tcPr>
          <w:p w14:paraId="2D99E666" w14:textId="77777777" w:rsidR="00DB21F1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sprawdza, czy</w:t>
            </w:r>
            <w:r>
              <w:rPr>
                <w:bCs/>
                <w:sz w:val="22"/>
                <w:szCs w:val="22"/>
              </w:rPr>
              <w:t xml:space="preserve"> podany</w:t>
            </w:r>
            <w:r w:rsidRPr="000C0229">
              <w:rPr>
                <w:bCs/>
                <w:sz w:val="22"/>
                <w:szCs w:val="22"/>
              </w:rPr>
              <w:t xml:space="preserve"> punkt należy do wykresu danej funkcji wykładniczej</w:t>
            </w:r>
          </w:p>
        </w:tc>
      </w:tr>
      <w:tr w:rsidR="00DB21F1" w:rsidRPr="00F84A2A" w14:paraId="4DC59B53" w14:textId="77777777" w:rsidTr="00A744CB">
        <w:tc>
          <w:tcPr>
            <w:tcW w:w="9062" w:type="dxa"/>
          </w:tcPr>
          <w:p w14:paraId="25DDEC79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wyznacza wzór funkcji wykładniczej na podstawie współrzędnych punktu należącego do wykresu tej funkcji oraz szkicuje ten wykres</w:t>
            </w:r>
          </w:p>
        </w:tc>
      </w:tr>
      <w:tr w:rsidR="00DB21F1" w:rsidRPr="00F84A2A" w14:paraId="4B724998" w14:textId="77777777" w:rsidTr="00A744CB">
        <w:tc>
          <w:tcPr>
            <w:tcW w:w="9062" w:type="dxa"/>
          </w:tcPr>
          <w:p w14:paraId="30E48FED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 funkcji wykładniczej i </w:t>
            </w:r>
            <w:r>
              <w:rPr>
                <w:bCs/>
                <w:sz w:val="22"/>
                <w:szCs w:val="22"/>
              </w:rPr>
              <w:t>podaje</w:t>
            </w:r>
            <w:r w:rsidRPr="00F84A2A">
              <w:rPr>
                <w:bCs/>
                <w:sz w:val="22"/>
                <w:szCs w:val="22"/>
              </w:rPr>
              <w:t xml:space="preserve"> jej własności </w:t>
            </w:r>
          </w:p>
        </w:tc>
      </w:tr>
      <w:tr w:rsidR="00DB21F1" w:rsidRPr="00F84A2A" w14:paraId="5472C007" w14:textId="77777777" w:rsidTr="00A744CB">
        <w:tc>
          <w:tcPr>
            <w:tcW w:w="9062" w:type="dxa"/>
          </w:tcPr>
          <w:p w14:paraId="7A7E2588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szkicuje wykres funkcji wykładniczej, stosując przesunięcie o wektor</w:t>
            </w:r>
            <w:r>
              <w:rPr>
                <w:bCs/>
                <w:sz w:val="22"/>
                <w:szCs w:val="22"/>
              </w:rPr>
              <w:t xml:space="preserve"> albo symetrię względem osi układu współrzędnych, i podaje jej własności</w:t>
            </w:r>
          </w:p>
        </w:tc>
      </w:tr>
      <w:tr w:rsidR="00DB21F1" w:rsidRPr="00F84A2A" w14:paraId="43A96058" w14:textId="77777777" w:rsidTr="00A744CB">
        <w:tc>
          <w:tcPr>
            <w:tcW w:w="9062" w:type="dxa"/>
          </w:tcPr>
          <w:p w14:paraId="513D9C7E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oblicza logarytm danej liczby</w:t>
            </w:r>
          </w:p>
        </w:tc>
      </w:tr>
      <w:tr w:rsidR="00DB21F1" w:rsidRPr="00F84A2A" w14:paraId="1DCAB0C0" w14:textId="77777777" w:rsidTr="00A744CB">
        <w:tc>
          <w:tcPr>
            <w:tcW w:w="9062" w:type="dxa"/>
          </w:tcPr>
          <w:p w14:paraId="53E1F040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równości wynikające z definicji logarytmu do prostych obliczeń</w:t>
            </w:r>
          </w:p>
        </w:tc>
      </w:tr>
      <w:tr w:rsidR="00DB21F1" w:rsidRPr="00F84A2A" w14:paraId="7D807614" w14:textId="77777777" w:rsidTr="00A744CB">
        <w:tc>
          <w:tcPr>
            <w:tcW w:w="9062" w:type="dxa"/>
          </w:tcPr>
          <w:p w14:paraId="03EB8601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twierdzenia o logarytmie iloczynu, ilorazu oraz potęgi do obliczania wartości wyrażeń z logarytmami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DB21F1" w:rsidRPr="00F84A2A" w14:paraId="3941E7AC" w14:textId="77777777" w:rsidTr="00A744CB">
        <w:tc>
          <w:tcPr>
            <w:tcW w:w="9062" w:type="dxa"/>
          </w:tcPr>
          <w:p w14:paraId="443ED36D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 i określa jej własności</w:t>
            </w:r>
          </w:p>
        </w:tc>
      </w:tr>
      <w:tr w:rsidR="00DB21F1" w:rsidRPr="00F84A2A" w14:paraId="26A9BDAA" w14:textId="77777777" w:rsidTr="00A744CB">
        <w:tc>
          <w:tcPr>
            <w:tcW w:w="9062" w:type="dxa"/>
          </w:tcPr>
          <w:p w14:paraId="30617A9E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oblicza podstawę logarytmu we</w:t>
            </w:r>
            <w:r w:rsidRPr="000C0229">
              <w:rPr>
                <w:bCs/>
                <w:sz w:val="22"/>
                <w:szCs w:val="22"/>
              </w:rPr>
              <w:t xml:space="preserve"> wz</w:t>
            </w:r>
            <w:r>
              <w:rPr>
                <w:bCs/>
                <w:sz w:val="22"/>
                <w:szCs w:val="22"/>
              </w:rPr>
              <w:t>orze</w:t>
            </w:r>
            <w:r w:rsidRPr="000C0229">
              <w:rPr>
                <w:bCs/>
                <w:sz w:val="22"/>
                <w:szCs w:val="22"/>
              </w:rPr>
              <w:t xml:space="preserve"> funkcji logarytmicznej</w:t>
            </w:r>
            <w:r>
              <w:rPr>
                <w:bCs/>
                <w:sz w:val="22"/>
                <w:szCs w:val="22"/>
              </w:rPr>
              <w:t>,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</w:t>
            </w:r>
            <w:r w:rsidRPr="000C0229">
              <w:rPr>
                <w:bCs/>
                <w:sz w:val="22"/>
                <w:szCs w:val="22"/>
              </w:rPr>
              <w:t>na</w:t>
            </w:r>
            <w:r>
              <w:rPr>
                <w:bCs/>
                <w:sz w:val="22"/>
                <w:szCs w:val="22"/>
              </w:rPr>
              <w:t>jąc</w:t>
            </w:r>
            <w:r w:rsidRPr="000C0229">
              <w:rPr>
                <w:bCs/>
                <w:sz w:val="22"/>
                <w:szCs w:val="22"/>
              </w:rPr>
              <w:t xml:space="preserve"> współrzędn</w:t>
            </w:r>
            <w:r>
              <w:rPr>
                <w:bCs/>
                <w:sz w:val="22"/>
                <w:szCs w:val="22"/>
              </w:rPr>
              <w:t>e</w:t>
            </w:r>
            <w:r w:rsidRPr="000C0229">
              <w:rPr>
                <w:bCs/>
                <w:sz w:val="22"/>
                <w:szCs w:val="22"/>
              </w:rPr>
              <w:t xml:space="preserve"> punktu należącego do wykresu</w:t>
            </w:r>
            <w:r>
              <w:rPr>
                <w:bCs/>
                <w:sz w:val="22"/>
                <w:szCs w:val="22"/>
              </w:rPr>
              <w:t xml:space="preserve"> tej funkcji</w:t>
            </w:r>
          </w:p>
        </w:tc>
      </w:tr>
      <w:tr w:rsidR="00DB21F1" w:rsidRPr="00F84A2A" w14:paraId="56DCEF01" w14:textId="77777777" w:rsidTr="00A744CB">
        <w:tc>
          <w:tcPr>
            <w:tcW w:w="9062" w:type="dxa"/>
          </w:tcPr>
          <w:p w14:paraId="58DDFA6C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wyznacza zbiór wartości funkcji logarytmicznej o podanej dziedzini</w:t>
            </w:r>
            <w:r>
              <w:rPr>
                <w:bCs/>
                <w:sz w:val="22"/>
                <w:szCs w:val="22"/>
              </w:rPr>
              <w:t>e</w:t>
            </w:r>
          </w:p>
        </w:tc>
      </w:tr>
      <w:tr w:rsidR="00DB21F1" w:rsidRPr="00F84A2A" w14:paraId="7E509CB4" w14:textId="77777777" w:rsidTr="00A744CB">
        <w:tc>
          <w:tcPr>
            <w:tcW w:w="9062" w:type="dxa"/>
          </w:tcPr>
          <w:p w14:paraId="74C9D72C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logarytmicznej, stosując przesunięcie o wektor</w:t>
            </w:r>
            <w:r>
              <w:rPr>
                <w:bCs/>
                <w:sz w:val="22"/>
                <w:szCs w:val="22"/>
              </w:rPr>
              <w:t xml:space="preserve"> albo symetrię względem osi układu współrzędnych</w:t>
            </w:r>
          </w:p>
        </w:tc>
      </w:tr>
      <w:tr w:rsidR="00DB21F1" w:rsidRPr="00F84A2A" w14:paraId="7DCA764E" w14:textId="77777777" w:rsidTr="00A744CB">
        <w:tc>
          <w:tcPr>
            <w:tcW w:w="9062" w:type="dxa"/>
          </w:tcPr>
          <w:p w14:paraId="7598B0FB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 xml:space="preserve">szkicuje </w:t>
            </w:r>
            <w:r>
              <w:rPr>
                <w:bCs/>
                <w:sz w:val="22"/>
                <w:szCs w:val="22"/>
              </w:rPr>
              <w:t>w prostych przypadkach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wykres</w:t>
            </w:r>
            <w:r>
              <w:rPr>
                <w:bCs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funkcji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|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)|,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i/>
                <w:color w:val="000000"/>
                <w:sz w:val="22"/>
                <w:szCs w:val="22"/>
              </w:rPr>
              <w:t>|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>
              <w:rPr>
                <w:bCs/>
                <w:color w:val="000000"/>
                <w:sz w:val="22"/>
                <w:szCs w:val="22"/>
              </w:rPr>
              <w:t>|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), </w:t>
            </w:r>
            <w:r>
              <w:rPr>
                <w:bCs/>
                <w:color w:val="000000"/>
                <w:sz w:val="22"/>
                <w:szCs w:val="22"/>
              </w:rPr>
              <w:t>gdy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dany</w:t>
            </w:r>
            <w:r>
              <w:rPr>
                <w:bCs/>
                <w:color w:val="000000"/>
                <w:sz w:val="22"/>
                <w:szCs w:val="22"/>
              </w:rPr>
              <w:t xml:space="preserve"> jest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wykres funkcji wykładniczej lub logarytmicznej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B21F1" w:rsidRPr="00F84A2A" w14:paraId="63682039" w14:textId="77777777" w:rsidTr="00A744CB">
        <w:tc>
          <w:tcPr>
            <w:tcW w:w="9062" w:type="dxa"/>
          </w:tcPr>
          <w:p w14:paraId="5B29888B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zmianie podstawy logarytmu przy przekształcaniu wyrażeń z</w:t>
            </w:r>
            <w:r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logarytmami</w:t>
            </w:r>
            <w:r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  <w:tr w:rsidR="00DB21F1" w:rsidRPr="00F84A2A" w14:paraId="6F842DF6" w14:textId="77777777" w:rsidTr="00A744CB">
        <w:tc>
          <w:tcPr>
            <w:tcW w:w="9062" w:type="dxa"/>
          </w:tcPr>
          <w:p w14:paraId="2CA921D8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wykorzystuje funkcje wykładniczą i logarytmiczną do rozwiązywania zadań o</w:t>
            </w:r>
            <w:r>
              <w:rPr>
                <w:bCs/>
                <w:sz w:val="22"/>
                <w:szCs w:val="22"/>
              </w:rPr>
              <w:t>sadzonych w </w:t>
            </w:r>
            <w:r w:rsidRPr="000C0229">
              <w:rPr>
                <w:bCs/>
                <w:sz w:val="22"/>
                <w:szCs w:val="22"/>
              </w:rPr>
              <w:t>kontekście praktycznym</w:t>
            </w:r>
            <w:r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</w:tbl>
    <w:p w14:paraId="3CE4360C" w14:textId="77777777" w:rsidR="00DB21F1" w:rsidRPr="00F84A2A" w:rsidRDefault="00DB21F1" w:rsidP="00DB21F1">
      <w:pPr>
        <w:jc w:val="both"/>
        <w:rPr>
          <w:sz w:val="22"/>
          <w:szCs w:val="22"/>
        </w:rPr>
      </w:pPr>
    </w:p>
    <w:p w14:paraId="19FA319E" w14:textId="77777777" w:rsidR="00DB21F1" w:rsidRPr="00F84A2A" w:rsidRDefault="00DB21F1" w:rsidP="00DB21F1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2E4E4A46" w14:textId="77777777" w:rsidR="00DB21F1" w:rsidRPr="00F84A2A" w:rsidRDefault="00DB21F1" w:rsidP="00DB21F1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F84A2A" w14:paraId="4573B64F" w14:textId="77777777" w:rsidTr="00A744CB">
        <w:tc>
          <w:tcPr>
            <w:tcW w:w="9062" w:type="dxa"/>
          </w:tcPr>
          <w:p w14:paraId="0C842B09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bardziej złożonych sytuacjach</w:t>
            </w:r>
          </w:p>
        </w:tc>
      </w:tr>
      <w:tr w:rsidR="00DB21F1" w:rsidRPr="00F84A2A" w14:paraId="5EBBBB6C" w14:textId="77777777" w:rsidTr="00A744CB">
        <w:tc>
          <w:tcPr>
            <w:tcW w:w="9062" w:type="dxa"/>
          </w:tcPr>
          <w:p w14:paraId="0325DDD4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porównuje liczby przedstawione w postaci potęg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F84A2A" w14:paraId="43D414AA" w14:textId="77777777" w:rsidTr="00A744CB">
        <w:tc>
          <w:tcPr>
            <w:tcW w:w="9062" w:type="dxa"/>
          </w:tcPr>
          <w:p w14:paraId="6311FAEC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podaje przybliżone wartości logarytmów dziesiętnych z wykorzystaniem tablic</w:t>
            </w:r>
          </w:p>
        </w:tc>
      </w:tr>
      <w:tr w:rsidR="00DB21F1" w:rsidRPr="00F84A2A" w14:paraId="66C3D01C" w14:textId="77777777" w:rsidTr="00A744CB">
        <w:tc>
          <w:tcPr>
            <w:tcW w:w="9062" w:type="dxa"/>
          </w:tcPr>
          <w:p w14:paraId="3A298AEF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wyznacza podstawę logarytmu lub liczbę logarytmowaną, gdy dana jest wartość logarytmu, podaje odpowiednie założenia dla podstawy logarytmu oraz liczby logarytmowanej</w:t>
            </w:r>
          </w:p>
        </w:tc>
      </w:tr>
      <w:tr w:rsidR="00DB21F1" w:rsidRPr="00F84A2A" w14:paraId="6926C752" w14:textId="77777777" w:rsidTr="00A744CB">
        <w:tc>
          <w:tcPr>
            <w:tcW w:w="9062" w:type="dxa"/>
          </w:tcPr>
          <w:p w14:paraId="0113A17C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logarytmie iloczynu, ilorazu i potęgi do uzasadniania równości wyrażeń</w:t>
            </w:r>
          </w:p>
        </w:tc>
      </w:tr>
      <w:tr w:rsidR="00DB21F1" w:rsidRPr="00F84A2A" w14:paraId="58AD89EC" w14:textId="77777777" w:rsidTr="00A744CB">
        <w:tc>
          <w:tcPr>
            <w:tcW w:w="9062" w:type="dxa"/>
          </w:tcPr>
          <w:p w14:paraId="0FB97441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wykresy funkcji wykładniczej lub logarytmicznej otrzymane w wyniku złożenia kilku przekształceń</w:t>
            </w:r>
            <w:r>
              <w:rPr>
                <w:bCs/>
                <w:sz w:val="22"/>
                <w:szCs w:val="22"/>
              </w:rPr>
              <w:t xml:space="preserve">, w tym </w:t>
            </w:r>
            <w:r w:rsidRPr="000C0229">
              <w:rPr>
                <w:bCs/>
                <w:sz w:val="22"/>
                <w:szCs w:val="22"/>
              </w:rPr>
              <w:t xml:space="preserve">wykresy funkcji </w:t>
            </w:r>
            <w:r w:rsidRPr="000C0229">
              <w:rPr>
                <w:bCs/>
                <w:i/>
                <w:sz w:val="22"/>
                <w:szCs w:val="22"/>
              </w:rPr>
              <w:t>y</w:t>
            </w:r>
            <w:r w:rsidRPr="000C0229">
              <w:rPr>
                <w:bCs/>
                <w:sz w:val="22"/>
                <w:szCs w:val="22"/>
              </w:rPr>
              <w:t xml:space="preserve"> = |</w:t>
            </w:r>
            <w:r w:rsidRPr="000C0229">
              <w:rPr>
                <w:bCs/>
                <w:i/>
                <w:sz w:val="22"/>
                <w:szCs w:val="22"/>
              </w:rPr>
              <w:t>f</w:t>
            </w:r>
            <w:r w:rsidRPr="000C0229">
              <w:rPr>
                <w:bCs/>
                <w:sz w:val="22"/>
                <w:szCs w:val="22"/>
              </w:rPr>
              <w:t>(</w:t>
            </w:r>
            <w:r w:rsidRPr="000C0229">
              <w:rPr>
                <w:bCs/>
                <w:i/>
                <w:sz w:val="22"/>
                <w:szCs w:val="22"/>
              </w:rPr>
              <w:t>x</w:t>
            </w:r>
            <w:r w:rsidRPr="000C0229">
              <w:rPr>
                <w:bCs/>
                <w:sz w:val="22"/>
                <w:szCs w:val="22"/>
              </w:rPr>
              <w:t xml:space="preserve">)|, </w:t>
            </w:r>
            <w:r w:rsidRPr="000C0229">
              <w:rPr>
                <w:bCs/>
                <w:i/>
                <w:sz w:val="22"/>
                <w:szCs w:val="22"/>
              </w:rPr>
              <w:t>y</w:t>
            </w:r>
            <w:r w:rsidRPr="000C0229">
              <w:rPr>
                <w:bCs/>
                <w:sz w:val="22"/>
                <w:szCs w:val="22"/>
              </w:rPr>
              <w:t xml:space="preserve"> = </w:t>
            </w:r>
            <w:r w:rsidRPr="000C0229">
              <w:rPr>
                <w:bCs/>
                <w:i/>
                <w:sz w:val="22"/>
                <w:szCs w:val="22"/>
              </w:rPr>
              <w:t>f</w:t>
            </w:r>
            <w:r w:rsidRPr="000C0229">
              <w:rPr>
                <w:bCs/>
                <w:sz w:val="22"/>
                <w:szCs w:val="22"/>
              </w:rPr>
              <w:t>(|</w:t>
            </w:r>
            <w:r w:rsidRPr="000C0229">
              <w:rPr>
                <w:bCs/>
                <w:i/>
                <w:sz w:val="22"/>
                <w:szCs w:val="22"/>
              </w:rPr>
              <w:t>x</w:t>
            </w:r>
            <w:r w:rsidRPr="000C0229">
              <w:rPr>
                <w:bCs/>
                <w:sz w:val="22"/>
                <w:szCs w:val="22"/>
              </w:rPr>
              <w:t>|)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F84A2A" w14:paraId="1D5DF53A" w14:textId="77777777" w:rsidTr="00A744CB">
        <w:tc>
          <w:tcPr>
            <w:tcW w:w="9062" w:type="dxa"/>
          </w:tcPr>
          <w:p w14:paraId="1491184D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proste równania wykładnicze, korzystając z</w:t>
            </w:r>
            <w:r>
              <w:rPr>
                <w:bCs/>
                <w:sz w:val="22"/>
                <w:szCs w:val="22"/>
              </w:rPr>
              <w:t xml:space="preserve"> wykresu i </w:t>
            </w:r>
            <w:r w:rsidRPr="00F84A2A">
              <w:rPr>
                <w:bCs/>
                <w:sz w:val="22"/>
                <w:szCs w:val="22"/>
              </w:rPr>
              <w:t>własności funkcji wykładniczej</w:t>
            </w:r>
          </w:p>
        </w:tc>
      </w:tr>
      <w:tr w:rsidR="00DB21F1" w:rsidRPr="00F84A2A" w14:paraId="57C9ED7E" w14:textId="77777777" w:rsidTr="00A744CB">
        <w:tc>
          <w:tcPr>
            <w:tcW w:w="9062" w:type="dxa"/>
          </w:tcPr>
          <w:p w14:paraId="38956ED7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nierówności wykładnicze, korzystając z </w:t>
            </w:r>
            <w:r>
              <w:rPr>
                <w:bCs/>
                <w:sz w:val="22"/>
                <w:szCs w:val="22"/>
              </w:rPr>
              <w:t>wykresu i </w:t>
            </w:r>
            <w:r w:rsidRPr="00F84A2A">
              <w:rPr>
                <w:bCs/>
                <w:sz w:val="22"/>
                <w:szCs w:val="22"/>
              </w:rPr>
              <w:t xml:space="preserve"> monotoniczności funkcji wykładniczej</w:t>
            </w:r>
          </w:p>
        </w:tc>
      </w:tr>
      <w:tr w:rsidR="00DB21F1" w:rsidRPr="00F84A2A" w14:paraId="03C8707B" w14:textId="77777777" w:rsidTr="00A744CB">
        <w:tc>
          <w:tcPr>
            <w:tcW w:w="9062" w:type="dxa"/>
          </w:tcPr>
          <w:p w14:paraId="78A8EE3C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równania i nierówności logarytmiczne, korzystając z </w:t>
            </w:r>
            <w:r>
              <w:rPr>
                <w:bCs/>
                <w:sz w:val="22"/>
                <w:szCs w:val="22"/>
              </w:rPr>
              <w:t>wykresu i </w:t>
            </w:r>
            <w:r w:rsidRPr="00F84A2A">
              <w:rPr>
                <w:bCs/>
                <w:sz w:val="22"/>
                <w:szCs w:val="22"/>
              </w:rPr>
              <w:t>własności funkcji logarytmicznej</w:t>
            </w:r>
          </w:p>
        </w:tc>
      </w:tr>
      <w:tr w:rsidR="00DB21F1" w:rsidRPr="00F84A2A" w14:paraId="18EE3004" w14:textId="77777777" w:rsidTr="00A744CB">
        <w:tc>
          <w:tcPr>
            <w:tcW w:w="9062" w:type="dxa"/>
          </w:tcPr>
          <w:p w14:paraId="3B8FDBC0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własności funkcji wykładniczej i logarytmicznej do rozwiązywania zadań o</w:t>
            </w:r>
            <w:r>
              <w:rPr>
                <w:bCs/>
                <w:sz w:val="22"/>
                <w:szCs w:val="22"/>
              </w:rPr>
              <w:t>sadzonych w </w:t>
            </w:r>
            <w:r w:rsidRPr="00F84A2A">
              <w:rPr>
                <w:bCs/>
                <w:sz w:val="22"/>
                <w:szCs w:val="22"/>
              </w:rPr>
              <w:t>kontekście praktycznym</w:t>
            </w:r>
            <w:r>
              <w:rPr>
                <w:bCs/>
                <w:sz w:val="22"/>
                <w:szCs w:val="22"/>
              </w:rPr>
              <w:t>, np. dotyczące wzrostu wykładniczego i rozpadu promieniotwórczego</w:t>
            </w:r>
          </w:p>
        </w:tc>
      </w:tr>
      <w:tr w:rsidR="00DB21F1" w:rsidRPr="00F84A2A" w14:paraId="261F785B" w14:textId="77777777" w:rsidTr="00A744CB">
        <w:tc>
          <w:tcPr>
            <w:tcW w:w="9062" w:type="dxa"/>
          </w:tcPr>
          <w:p w14:paraId="04B4C613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wykładniczej lub logarytmicznej</w:t>
            </w:r>
          </w:p>
        </w:tc>
      </w:tr>
      <w:tr w:rsidR="00DB21F1" w:rsidRPr="00F84A2A" w14:paraId="13D714FD" w14:textId="77777777" w:rsidTr="00A744CB">
        <w:tc>
          <w:tcPr>
            <w:tcW w:w="9062" w:type="dxa"/>
          </w:tcPr>
          <w:p w14:paraId="20591067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zaznacza w układzie współrzędnych zbiory punktów opisanych z wykorzystaniem funkcji wykładniczej i logarytmicznej</w:t>
            </w:r>
          </w:p>
        </w:tc>
      </w:tr>
      <w:tr w:rsidR="00DB21F1" w:rsidRPr="00F84A2A" w14:paraId="4BED87ED" w14:textId="77777777" w:rsidTr="00A744CB">
        <w:tc>
          <w:tcPr>
            <w:tcW w:w="9062" w:type="dxa"/>
          </w:tcPr>
          <w:p w14:paraId="3D4CF205" w14:textId="77777777" w:rsidR="00DB21F1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wykorzystuje twierdzenie o zmianie podstawy logarytmu w zadaniach na dowodzenie </w:t>
            </w:r>
          </w:p>
        </w:tc>
      </w:tr>
      <w:tr w:rsidR="00DB21F1" w:rsidRPr="00F84A2A" w14:paraId="5D89878C" w14:textId="77777777" w:rsidTr="00A744CB">
        <w:tc>
          <w:tcPr>
            <w:tcW w:w="9062" w:type="dxa"/>
          </w:tcPr>
          <w:p w14:paraId="72846E54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udowadnia twierdzenie dotyczące niewymierności liczby np.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14:paraId="0021E998" w14:textId="77777777" w:rsidR="00DB21F1" w:rsidRDefault="00DB21F1" w:rsidP="00DB21F1">
      <w:pPr>
        <w:jc w:val="both"/>
        <w:rPr>
          <w:sz w:val="22"/>
          <w:szCs w:val="22"/>
        </w:rPr>
      </w:pPr>
    </w:p>
    <w:p w14:paraId="300B16A1" w14:textId="77777777" w:rsidR="00DB21F1" w:rsidRPr="00F84A2A" w:rsidRDefault="00DB21F1" w:rsidP="00DB21F1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346FF0FD" w14:textId="77777777" w:rsidR="00DB21F1" w:rsidRPr="00F84A2A" w:rsidRDefault="00DB21F1" w:rsidP="00DB21F1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F84A2A" w14:paraId="61F3E8B6" w14:textId="77777777" w:rsidTr="00A744CB">
        <w:tc>
          <w:tcPr>
            <w:tcW w:w="9062" w:type="dxa"/>
          </w:tcPr>
          <w:p w14:paraId="457CDB3F" w14:textId="77777777" w:rsidR="00DB21F1" w:rsidRPr="00F84A2A" w:rsidRDefault="00DB21F1" w:rsidP="00DB21F1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rozwiązuje zadania o znacznym stopniu trudności dotyczące funkcji wykładniczej i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F84A2A">
              <w:rPr>
                <w:bCs/>
                <w:color w:val="000000"/>
                <w:sz w:val="22"/>
                <w:szCs w:val="22"/>
              </w:rPr>
              <w:t>logarytmicznej</w:t>
            </w:r>
          </w:p>
        </w:tc>
      </w:tr>
      <w:tr w:rsidR="00DB21F1" w:rsidRPr="00F84A2A" w14:paraId="00D18C0D" w14:textId="77777777" w:rsidTr="00A744CB">
        <w:tc>
          <w:tcPr>
            <w:tcW w:w="9062" w:type="dxa"/>
          </w:tcPr>
          <w:p w14:paraId="65336C60" w14:textId="77777777" w:rsidR="00DB21F1" w:rsidRPr="00F84A2A" w:rsidRDefault="00DB21F1" w:rsidP="00DB21F1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udowadnia</w:t>
            </w:r>
            <w:r w:rsidRPr="00F84A2A">
              <w:rPr>
                <w:bCs/>
                <w:sz w:val="22"/>
                <w:szCs w:val="22"/>
              </w:rPr>
              <w:t xml:space="preserve"> twierdzenia o logarytmach</w:t>
            </w:r>
            <w:r>
              <w:rPr>
                <w:bCs/>
                <w:sz w:val="22"/>
                <w:szCs w:val="22"/>
              </w:rPr>
              <w:t>, w szczególności twierdzenie o działaniach na logarytmach i twierdzenie o zmianie podstawy logarytmu</w:t>
            </w:r>
          </w:p>
        </w:tc>
      </w:tr>
    </w:tbl>
    <w:p w14:paraId="01F674CA" w14:textId="77777777" w:rsidR="00DB21F1" w:rsidRPr="00F84A2A" w:rsidRDefault="00DB21F1" w:rsidP="00DB21F1">
      <w:pPr>
        <w:rPr>
          <w:sz w:val="22"/>
          <w:szCs w:val="22"/>
        </w:rPr>
      </w:pPr>
    </w:p>
    <w:p w14:paraId="7746B24D" w14:textId="77777777" w:rsidR="00DB21F1" w:rsidRDefault="00DB21F1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94F1843" w14:textId="77777777" w:rsidR="00DB21F1" w:rsidRDefault="00DB21F1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AFED288" w14:textId="77777777" w:rsidR="00DB21F1" w:rsidRDefault="00DB21F1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A883FB3" w14:textId="77777777" w:rsidR="00DB21F1" w:rsidRDefault="00DB21F1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81AAF23" w14:textId="77777777" w:rsidR="00DB21F1" w:rsidRDefault="00DB21F1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262561D0" w14:textId="77777777" w:rsidR="00DB21F1" w:rsidRDefault="00DB21F1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C726ABC" w14:textId="77777777" w:rsidR="00DB21F1" w:rsidRDefault="00DB21F1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2BAD428" w14:textId="5C7F0EA5" w:rsidR="00DB21F1" w:rsidRDefault="00DB21F1" w:rsidP="00DB21F1">
      <w:pPr>
        <w:jc w:val="both"/>
        <w:rPr>
          <w:b/>
          <w:sz w:val="22"/>
          <w:szCs w:val="22"/>
        </w:rPr>
      </w:pPr>
      <w:r w:rsidRPr="00ED7498">
        <w:rPr>
          <w:b/>
          <w:sz w:val="22"/>
          <w:szCs w:val="22"/>
        </w:rPr>
        <w:lastRenderedPageBreak/>
        <w:t>1</w:t>
      </w:r>
      <w:r w:rsidR="00F948C6">
        <w:rPr>
          <w:b/>
          <w:sz w:val="22"/>
          <w:szCs w:val="22"/>
        </w:rPr>
        <w:t>4</w:t>
      </w:r>
      <w:r w:rsidRPr="00ED7498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FUNKCJE T</w:t>
      </w:r>
      <w:r w:rsidRPr="00ED7498">
        <w:rPr>
          <w:b/>
          <w:sz w:val="22"/>
          <w:szCs w:val="22"/>
        </w:rPr>
        <w:t>RYGONOMETR</w:t>
      </w:r>
      <w:r>
        <w:rPr>
          <w:b/>
          <w:sz w:val="22"/>
          <w:szCs w:val="22"/>
        </w:rPr>
        <w:t>YCZNE</w:t>
      </w:r>
    </w:p>
    <w:p w14:paraId="2469AC0B" w14:textId="77777777" w:rsidR="00DB21F1" w:rsidRDefault="00DB21F1" w:rsidP="00DB21F1">
      <w:pPr>
        <w:jc w:val="both"/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14:paraId="04F9ED9A" w14:textId="77777777" w:rsidR="00DB21F1" w:rsidRDefault="00DB21F1" w:rsidP="00DB21F1">
      <w:pPr>
        <w:jc w:val="both"/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 xml:space="preserve">dopuszczającą </w:t>
      </w:r>
      <w:r w:rsidRPr="00A549F5">
        <w:rPr>
          <w:sz w:val="22"/>
          <w:szCs w:val="22"/>
        </w:rPr>
        <w:t xml:space="preserve">lub </w:t>
      </w:r>
      <w:r w:rsidRPr="00A549F5">
        <w:rPr>
          <w:b/>
          <w:sz w:val="22"/>
          <w:szCs w:val="22"/>
        </w:rPr>
        <w:t>dostateczną</w:t>
      </w:r>
      <w:r w:rsidRPr="00A549F5">
        <w:rPr>
          <w:sz w:val="22"/>
          <w:szCs w:val="22"/>
        </w:rPr>
        <w:t>, jeśli: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DB21F1" w:rsidRPr="00A549F5" w14:paraId="076FAEAD" w14:textId="77777777" w:rsidTr="00A744CB">
        <w:trPr>
          <w:trHeight w:val="30"/>
        </w:trPr>
        <w:tc>
          <w:tcPr>
            <w:tcW w:w="9062" w:type="dxa"/>
          </w:tcPr>
          <w:p w14:paraId="031CEAFD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kąta, gdy dane są współrzędne punktu leżącego na jego końcowym ramieniu</w:t>
            </w:r>
          </w:p>
        </w:tc>
      </w:tr>
      <w:tr w:rsidR="00DB21F1" w:rsidRPr="00A549F5" w14:paraId="4F1E414B" w14:textId="77777777" w:rsidTr="00A744CB">
        <w:trPr>
          <w:trHeight w:val="30"/>
        </w:trPr>
        <w:tc>
          <w:tcPr>
            <w:tcW w:w="9062" w:type="dxa"/>
          </w:tcPr>
          <w:p w14:paraId="628CD041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zaznacza kąt w układzie współrzędnych</w:t>
            </w:r>
          </w:p>
        </w:tc>
      </w:tr>
      <w:tr w:rsidR="00DB21F1" w:rsidRPr="00A549F5" w14:paraId="7A48FE0A" w14:textId="77777777" w:rsidTr="00A744CB">
        <w:trPr>
          <w:trHeight w:val="30"/>
        </w:trPr>
        <w:tc>
          <w:tcPr>
            <w:tcW w:w="9062" w:type="dxa"/>
          </w:tcPr>
          <w:p w14:paraId="56BBB62F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określa znaki funkcji trygonometrycznych danego kąta </w:t>
            </w:r>
          </w:p>
        </w:tc>
      </w:tr>
      <w:tr w:rsidR="00DB21F1" w:rsidRPr="00A549F5" w14:paraId="7F03B5C7" w14:textId="77777777" w:rsidTr="00A744CB">
        <w:trPr>
          <w:trHeight w:val="30"/>
        </w:trPr>
        <w:tc>
          <w:tcPr>
            <w:tcW w:w="9062" w:type="dxa"/>
          </w:tcPr>
          <w:p w14:paraId="5D46C516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kątów: 90°, 120°, 135°, 150°</w:t>
            </w:r>
          </w:p>
        </w:tc>
      </w:tr>
      <w:tr w:rsidR="00DB21F1" w:rsidRPr="00A549F5" w14:paraId="57CB90A4" w14:textId="77777777" w:rsidTr="00A744CB">
        <w:trPr>
          <w:trHeight w:val="30"/>
        </w:trPr>
        <w:tc>
          <w:tcPr>
            <w:tcW w:w="9062" w:type="dxa"/>
          </w:tcPr>
          <w:p w14:paraId="4C619CDC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określa położenie końcowego ramienia kąta na podstawie informacji o wartościach funkcji trygonometrycznych tego kąta</w:t>
            </w:r>
          </w:p>
        </w:tc>
      </w:tr>
      <w:tr w:rsidR="00DB21F1" w:rsidRPr="00A549F5" w14:paraId="31407E6D" w14:textId="77777777" w:rsidTr="00A744CB">
        <w:trPr>
          <w:trHeight w:val="30"/>
        </w:trPr>
        <w:tc>
          <w:tcPr>
            <w:tcW w:w="9062" w:type="dxa"/>
          </w:tcPr>
          <w:p w14:paraId="3778D2EC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wykorzystuje funkcje trygonometryczne </w:t>
            </w:r>
            <w:r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DB21F1" w:rsidRPr="00A549F5" w14:paraId="154370E3" w14:textId="77777777" w:rsidTr="00A744CB">
        <w:trPr>
          <w:trHeight w:val="30"/>
        </w:trPr>
        <w:tc>
          <w:tcPr>
            <w:tcW w:w="9062" w:type="dxa"/>
          </w:tcPr>
          <w:p w14:paraId="123EFB82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miarę danego kąta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k⋅360</m:t>
              </m:r>
              <m:r>
                <w:rPr>
                  <w:rFonts w:ascii="Cambria Math" w:eastAsia="Cambria Math" w:hAnsi="Cambria Math"/>
                  <w:sz w:val="22"/>
                  <w:szCs w:val="22"/>
                </w:rPr>
                <m:t>°+α, k∈</m:t>
              </m:r>
              <m:r>
                <m:rPr>
                  <m:sty m:val="b"/>
                </m:rPr>
                <w:rPr>
                  <w:rFonts w:ascii="Cambria Math" w:eastAsia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="00DB21F1" w:rsidRPr="00A549F5" w14:paraId="779CE735" w14:textId="77777777" w:rsidTr="00A744CB">
        <w:trPr>
          <w:trHeight w:val="30"/>
        </w:trPr>
        <w:tc>
          <w:tcPr>
            <w:tcW w:w="9062" w:type="dxa"/>
          </w:tcPr>
          <w:p w14:paraId="574E72F4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zamienia miarę stopniową na </w:t>
            </w:r>
            <w:r>
              <w:rPr>
                <w:sz w:val="22"/>
                <w:szCs w:val="22"/>
              </w:rPr>
              <w:t xml:space="preserve">miarę </w:t>
            </w:r>
            <w:r w:rsidRPr="00A549F5">
              <w:rPr>
                <w:sz w:val="22"/>
                <w:szCs w:val="22"/>
              </w:rPr>
              <w:t>łukową i odwrotnie</w:t>
            </w:r>
          </w:p>
        </w:tc>
      </w:tr>
      <w:tr w:rsidR="00DB21F1" w:rsidRPr="00A549F5" w14:paraId="285E991E" w14:textId="77777777" w:rsidTr="00A744CB">
        <w:trPr>
          <w:trHeight w:val="30"/>
        </w:trPr>
        <w:tc>
          <w:tcPr>
            <w:tcW w:w="9062" w:type="dxa"/>
          </w:tcPr>
          <w:p w14:paraId="595EE406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odczytuje okres podstawowy funkcji </w:t>
            </w:r>
            <w:r>
              <w:rPr>
                <w:sz w:val="22"/>
                <w:szCs w:val="22"/>
              </w:rPr>
              <w:t>z</w:t>
            </w:r>
            <w:r w:rsidRPr="00A549F5">
              <w:rPr>
                <w:sz w:val="22"/>
                <w:szCs w:val="22"/>
              </w:rPr>
              <w:t xml:space="preserve"> jej wykresu</w:t>
            </w:r>
          </w:p>
        </w:tc>
      </w:tr>
      <w:tr w:rsidR="00DB21F1" w:rsidRPr="00A549F5" w14:paraId="2ECD965E" w14:textId="77777777" w:rsidTr="00A744CB">
        <w:trPr>
          <w:trHeight w:val="30"/>
        </w:trPr>
        <w:tc>
          <w:tcPr>
            <w:tcW w:w="9062" w:type="dxa"/>
          </w:tcPr>
          <w:p w14:paraId="5024CCB2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szkicuje wykresy funkcji trygonometrycznych w danym przedziale i określa ich własności</w:t>
            </w:r>
          </w:p>
        </w:tc>
      </w:tr>
      <w:tr w:rsidR="00DB21F1" w:rsidRPr="00A549F5" w14:paraId="60F25EDF" w14:textId="77777777" w:rsidTr="00A744CB">
        <w:trPr>
          <w:trHeight w:val="112"/>
        </w:trPr>
        <w:tc>
          <w:tcPr>
            <w:tcW w:w="9062" w:type="dxa"/>
          </w:tcPr>
          <w:p w14:paraId="200E557D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x-p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>+q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w:r w:rsidRPr="00A549F5">
              <w:rPr>
                <w:i/>
                <w:sz w:val="22"/>
                <w:szCs w:val="22"/>
              </w:rPr>
              <w:t xml:space="preserve">f </w:t>
            </w:r>
            <w:r w:rsidRPr="00A549F5">
              <w:rPr>
                <w:sz w:val="22"/>
                <w:szCs w:val="22"/>
              </w:rPr>
              <w:t>jest funkcją trygonometryczną</w:t>
            </w:r>
            <w:r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i określa jej własności</w:t>
            </w:r>
          </w:p>
        </w:tc>
      </w:tr>
      <w:tr w:rsidR="00DB21F1" w:rsidRPr="00A549F5" w14:paraId="096F973E" w14:textId="77777777" w:rsidTr="00A744CB">
        <w:trPr>
          <w:trHeight w:val="112"/>
        </w:trPr>
        <w:tc>
          <w:tcPr>
            <w:tcW w:w="9062" w:type="dxa"/>
          </w:tcPr>
          <w:p w14:paraId="4D2E6F45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funkcji, stosując symetrię względem osi </w:t>
            </w:r>
            <w:r w:rsidRPr="00A549F5">
              <w:rPr>
                <w:i/>
                <w:sz w:val="22"/>
                <w:szCs w:val="22"/>
              </w:rPr>
              <w:t>OX</w:t>
            </w:r>
          </w:p>
        </w:tc>
      </w:tr>
      <w:tr w:rsidR="00DB21F1" w:rsidRPr="00A549F5" w14:paraId="27D41DD3" w14:textId="77777777" w:rsidTr="00A744CB">
        <w:trPr>
          <w:trHeight w:val="112"/>
        </w:trPr>
        <w:tc>
          <w:tcPr>
            <w:tcW w:w="9062" w:type="dxa"/>
          </w:tcPr>
          <w:p w14:paraId="1909CB97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y=af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f(x)</m:t>
                  </m:r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f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 </w:t>
            </w:r>
            <w:r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DB21F1" w:rsidRPr="00A549F5" w14:paraId="118A644F" w14:textId="77777777" w:rsidTr="00A744CB">
        <w:trPr>
          <w:trHeight w:val="112"/>
        </w:trPr>
        <w:tc>
          <w:tcPr>
            <w:tcW w:w="9062" w:type="dxa"/>
          </w:tcPr>
          <w:p w14:paraId="0F88E373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uzasadnia proste tożsamości trygonometryczne, podaje odpowiednie założenia</w:t>
            </w:r>
          </w:p>
        </w:tc>
      </w:tr>
      <w:tr w:rsidR="00DB21F1" w:rsidRPr="00A549F5" w14:paraId="255511C1" w14:textId="77777777" w:rsidTr="00A744CB">
        <w:trPr>
          <w:trHeight w:val="112"/>
        </w:trPr>
        <w:tc>
          <w:tcPr>
            <w:tcW w:w="9062" w:type="dxa"/>
          </w:tcPr>
          <w:p w14:paraId="0536E0A7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pozostałych funkcji trygonometrycznych, znając wartość funkcji sinus lub cosinus</w:t>
            </w:r>
          </w:p>
        </w:tc>
      </w:tr>
      <w:tr w:rsidR="00DB21F1" w:rsidRPr="00A549F5" w14:paraId="75C0112B" w14:textId="77777777" w:rsidTr="00A744CB">
        <w:trPr>
          <w:trHeight w:val="112"/>
        </w:trPr>
        <w:tc>
          <w:tcPr>
            <w:tcW w:w="9062" w:type="dxa"/>
          </w:tcPr>
          <w:p w14:paraId="4B96DD99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wartości funkcji trygonometrycznych kątów z zastosowaniem wzorów na funkcje trygonometryczne sumy i różnicy kątów</w:t>
            </w:r>
          </w:p>
        </w:tc>
      </w:tr>
      <w:tr w:rsidR="00DB21F1" w:rsidRPr="00A549F5" w14:paraId="41155094" w14:textId="77777777" w:rsidTr="00A744CB">
        <w:trPr>
          <w:trHeight w:val="112"/>
        </w:trPr>
        <w:tc>
          <w:tcPr>
            <w:tcW w:w="9062" w:type="dxa"/>
          </w:tcPr>
          <w:p w14:paraId="645F8F9C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na funkcje trygonometryczne podwojonego kąta </w:t>
            </w:r>
            <w:r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DB21F1" w:rsidRPr="00A549F5" w14:paraId="2E859490" w14:textId="77777777" w:rsidTr="00A744CB">
        <w:trPr>
          <w:trHeight w:val="112"/>
        </w:trPr>
        <w:tc>
          <w:tcPr>
            <w:tcW w:w="9062" w:type="dxa"/>
          </w:tcPr>
          <w:p w14:paraId="69C10FBC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dany kąt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±α</m:t>
              </m:r>
            </m:oMath>
            <w:r w:rsidRPr="00A549F5">
              <w:rPr>
                <w:sz w:val="22"/>
                <w:szCs w:val="22"/>
              </w:rPr>
              <w:t xml:space="preserve"> lub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k⋅90°±α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="00DB21F1" w:rsidRPr="00A549F5" w14:paraId="1FD7E457" w14:textId="77777777" w:rsidTr="00A744CB">
        <w:trPr>
          <w:trHeight w:val="112"/>
        </w:trPr>
        <w:tc>
          <w:tcPr>
            <w:tcW w:w="9062" w:type="dxa"/>
          </w:tcPr>
          <w:p w14:paraId="55A1160D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wzory redukcyjne do obliczania wartości funkcji trygonometrycznych danych kątów</w:t>
            </w:r>
          </w:p>
        </w:tc>
      </w:tr>
      <w:tr w:rsidR="00DB21F1" w:rsidRPr="00A549F5" w14:paraId="46DD3253" w14:textId="77777777" w:rsidTr="00A744CB">
        <w:trPr>
          <w:trHeight w:val="112"/>
        </w:trPr>
        <w:tc>
          <w:tcPr>
            <w:tcW w:w="9062" w:type="dxa"/>
          </w:tcPr>
          <w:p w14:paraId="385F9B7F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proste równania i nierówności trygonometryczne</w:t>
            </w:r>
          </w:p>
        </w:tc>
      </w:tr>
      <w:tr w:rsidR="00DB21F1" w:rsidRPr="00A549F5" w14:paraId="74220531" w14:textId="77777777" w:rsidTr="00A744CB">
        <w:trPr>
          <w:trHeight w:val="112"/>
        </w:trPr>
        <w:tc>
          <w:tcPr>
            <w:tcW w:w="9062" w:type="dxa"/>
          </w:tcPr>
          <w:p w14:paraId="2EE0762A" w14:textId="77777777" w:rsidR="00DB21F1" w:rsidRDefault="00DB21F1" w:rsidP="00DB21F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posługuje się tablicami lub kalkulatorem do wyznacz</w:t>
            </w:r>
            <w:r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miary kąta w podanym przedziale, znając wartość jednej z jego funkcji trygonometrycznych</w:t>
            </w:r>
          </w:p>
        </w:tc>
      </w:tr>
    </w:tbl>
    <w:p w14:paraId="582E2422" w14:textId="77777777" w:rsidR="00DB21F1" w:rsidRDefault="00DB21F1" w:rsidP="00DB21F1">
      <w:pPr>
        <w:rPr>
          <w:sz w:val="22"/>
          <w:szCs w:val="22"/>
        </w:rPr>
      </w:pPr>
    </w:p>
    <w:p w14:paraId="7D2D0596" w14:textId="77777777" w:rsidR="00DB21F1" w:rsidRDefault="00DB21F1" w:rsidP="00DB21F1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>(R)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(D)</w:t>
      </w:r>
    </w:p>
    <w:p w14:paraId="433C5882" w14:textId="77777777" w:rsidR="00DB21F1" w:rsidRDefault="00DB21F1" w:rsidP="00DB21F1">
      <w:pP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dobrą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bardzo dobrą</w:t>
      </w:r>
      <w:r w:rsidRPr="00A549F5">
        <w:rPr>
          <w:sz w:val="22"/>
          <w:szCs w:val="22"/>
        </w:rPr>
        <w:t>, jeśli opanował poziomy (K) i (P) oraz dodatkowo: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DB21F1" w:rsidRPr="00A549F5" w14:paraId="40EAE0AD" w14:textId="77777777" w:rsidTr="00A744CB">
        <w:trPr>
          <w:trHeight w:val="36"/>
        </w:trPr>
        <w:tc>
          <w:tcPr>
            <w:tcW w:w="9062" w:type="dxa"/>
          </w:tcPr>
          <w:p w14:paraId="7D1C475E" w14:textId="77777777" w:rsidR="00DB21F1" w:rsidRDefault="00DB21F1" w:rsidP="00DB21F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szczególnych kątów, np.: – 90°, 315°, 1080°</w:t>
            </w:r>
          </w:p>
        </w:tc>
      </w:tr>
      <w:tr w:rsidR="00DB21F1" w:rsidRPr="00A549F5" w14:paraId="3A50F544" w14:textId="77777777" w:rsidTr="00A744CB">
        <w:trPr>
          <w:trHeight w:val="34"/>
        </w:trPr>
        <w:tc>
          <w:tcPr>
            <w:tcW w:w="9062" w:type="dxa"/>
          </w:tcPr>
          <w:p w14:paraId="0DBA2CAF" w14:textId="77777777" w:rsidR="00DB21F1" w:rsidRDefault="00DB21F1" w:rsidP="00DB21F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 zadaniach funkcje trygonometryczne </w:t>
            </w:r>
            <w:r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A549F5" w14:paraId="33F28D43" w14:textId="77777777" w:rsidTr="00A744CB">
        <w:trPr>
          <w:trHeight w:val="34"/>
        </w:trPr>
        <w:tc>
          <w:tcPr>
            <w:tcW w:w="9062" w:type="dxa"/>
          </w:tcPr>
          <w:p w14:paraId="4EDDF450" w14:textId="77777777" w:rsidR="00DB21F1" w:rsidRDefault="00DB21F1" w:rsidP="00DB21F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kąt, mając daną wartość jednej z jego funkcji trygonometrycznych</w:t>
            </w:r>
            <w:r>
              <w:rPr>
                <w:sz w:val="22"/>
                <w:szCs w:val="22"/>
              </w:rPr>
              <w:t xml:space="preserve"> – </w:t>
            </w:r>
            <w:r w:rsidRPr="00A549F5">
              <w:rPr>
                <w:sz w:val="22"/>
                <w:szCs w:val="22"/>
              </w:rPr>
              <w:t>w trudniejszych przypadkach</w:t>
            </w:r>
          </w:p>
        </w:tc>
      </w:tr>
      <w:tr w:rsidR="00DB21F1" w:rsidRPr="00A549F5" w14:paraId="62AFEE75" w14:textId="77777777" w:rsidTr="00A744CB">
        <w:trPr>
          <w:trHeight w:val="34"/>
        </w:trPr>
        <w:tc>
          <w:tcPr>
            <w:tcW w:w="9062" w:type="dxa"/>
          </w:tcPr>
          <w:p w14:paraId="7B2201E7" w14:textId="77777777" w:rsidR="00DB21F1" w:rsidRDefault="00DB21F1" w:rsidP="00DB21F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okresowej </w:t>
            </w:r>
          </w:p>
        </w:tc>
      </w:tr>
      <w:tr w:rsidR="00DB21F1" w:rsidRPr="00A549F5" w14:paraId="6911736E" w14:textId="77777777" w:rsidTr="00A744CB">
        <w:trPr>
          <w:trHeight w:val="34"/>
        </w:trPr>
        <w:tc>
          <w:tcPr>
            <w:tcW w:w="9062" w:type="dxa"/>
          </w:tcPr>
          <w:p w14:paraId="125BDBF1" w14:textId="77777777" w:rsidR="00DB21F1" w:rsidRDefault="00DB21F1" w:rsidP="00DB21F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okresowość funkcji do wyznaczania jej wartości</w:t>
            </w:r>
          </w:p>
        </w:tc>
      </w:tr>
      <w:tr w:rsidR="00DB21F1" w:rsidRPr="00A549F5" w14:paraId="01D43F0E" w14:textId="77777777" w:rsidTr="00A744CB">
        <w:trPr>
          <w:trHeight w:val="34"/>
        </w:trPr>
        <w:tc>
          <w:tcPr>
            <w:tcW w:w="9062" w:type="dxa"/>
          </w:tcPr>
          <w:p w14:paraId="5D863CB8" w14:textId="77777777" w:rsidR="00DB21F1" w:rsidRDefault="00DB21F1" w:rsidP="00DB21F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własności funkcji trygonometrycznej do oblicz</w:t>
            </w:r>
            <w:r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jej wartości dla kąta o podanej mierze łukowej</w:t>
            </w:r>
          </w:p>
        </w:tc>
      </w:tr>
      <w:tr w:rsidR="00DB21F1" w:rsidRPr="00A549F5" w14:paraId="464069FC" w14:textId="77777777" w:rsidTr="00A744CB">
        <w:trPr>
          <w:trHeight w:val="34"/>
        </w:trPr>
        <w:tc>
          <w:tcPr>
            <w:tcW w:w="9062" w:type="dxa"/>
          </w:tcPr>
          <w:p w14:paraId="4683B841" w14:textId="77777777" w:rsidR="00DB21F1" w:rsidRDefault="00DB21F1" w:rsidP="00DB21F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</w:t>
            </w:r>
          </w:p>
        </w:tc>
      </w:tr>
      <w:tr w:rsidR="00DB21F1" w:rsidRPr="00A549F5" w14:paraId="0D9EF93C" w14:textId="77777777" w:rsidTr="00A744CB">
        <w:trPr>
          <w:trHeight w:val="34"/>
        </w:trPr>
        <w:tc>
          <w:tcPr>
            <w:tcW w:w="9062" w:type="dxa"/>
          </w:tcPr>
          <w:p w14:paraId="302EC742" w14:textId="77777777" w:rsidR="00DB21F1" w:rsidRDefault="00DB21F1" w:rsidP="00DB21F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na podstawie wykresów funkcji trygonometrycznych szkicuje wykresy funkcji będące efektem wykonania kilku przekształceń</w:t>
            </w:r>
            <w:r>
              <w:rPr>
                <w:sz w:val="22"/>
                <w:szCs w:val="22"/>
              </w:rPr>
              <w:t>;</w:t>
            </w:r>
            <w:r w:rsidRPr="00A549F5">
              <w:rPr>
                <w:sz w:val="22"/>
                <w:szCs w:val="22"/>
              </w:rPr>
              <w:t xml:space="preserve"> określa ich własności</w:t>
            </w:r>
          </w:p>
        </w:tc>
      </w:tr>
      <w:tr w:rsidR="00DB21F1" w:rsidRPr="00A549F5" w14:paraId="00EDBCB8" w14:textId="77777777" w:rsidTr="00A744CB">
        <w:trPr>
          <w:trHeight w:val="34"/>
        </w:trPr>
        <w:tc>
          <w:tcPr>
            <w:tcW w:w="9062" w:type="dxa"/>
          </w:tcPr>
          <w:p w14:paraId="26CC2680" w14:textId="77777777" w:rsidR="00DB21F1" w:rsidRDefault="00DB21F1" w:rsidP="00DB21F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 zadaniach wykresy funkcji trygonometrycznych </w:t>
            </w:r>
          </w:p>
        </w:tc>
      </w:tr>
      <w:tr w:rsidR="00DB21F1" w:rsidRPr="00A549F5" w14:paraId="73A79B93" w14:textId="77777777" w:rsidTr="00A744CB">
        <w:trPr>
          <w:trHeight w:val="34"/>
        </w:trPr>
        <w:tc>
          <w:tcPr>
            <w:tcW w:w="9062" w:type="dxa"/>
          </w:tcPr>
          <w:p w14:paraId="3B6D8582" w14:textId="77777777" w:rsidR="00DB21F1" w:rsidRDefault="00DB21F1" w:rsidP="00DB21F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pozostałych funkcji trygonometrycznych, znając wartość funkcji tangens lub cotangens</w:t>
            </w:r>
          </w:p>
        </w:tc>
      </w:tr>
      <w:tr w:rsidR="00DB21F1" w:rsidRPr="00A549F5" w14:paraId="58F560D1" w14:textId="77777777" w:rsidTr="00A744CB">
        <w:trPr>
          <w:trHeight w:val="34"/>
        </w:trPr>
        <w:tc>
          <w:tcPr>
            <w:tcW w:w="9062" w:type="dxa"/>
          </w:tcPr>
          <w:p w14:paraId="0008496C" w14:textId="77777777" w:rsidR="00DB21F1" w:rsidRDefault="00DB21F1" w:rsidP="00DB21F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udowadnia tożsamości trygonometryczne, podaje odpowiednie założenia </w:t>
            </w:r>
            <w:r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trudniejszych zadaniach</w:t>
            </w:r>
          </w:p>
        </w:tc>
      </w:tr>
      <w:tr w:rsidR="00DB21F1" w:rsidRPr="00A549F5" w14:paraId="29905878" w14:textId="77777777" w:rsidTr="00A744CB">
        <w:trPr>
          <w:trHeight w:val="34"/>
        </w:trPr>
        <w:tc>
          <w:tcPr>
            <w:tcW w:w="9062" w:type="dxa"/>
          </w:tcPr>
          <w:p w14:paraId="58900EB0" w14:textId="77777777" w:rsidR="00DB21F1" w:rsidRDefault="00DB21F1" w:rsidP="00DB21F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lastRenderedPageBreak/>
              <w:t>stosuje wzory na funkcje trygonometryczne sum</w:t>
            </w:r>
            <w:r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i różnic</w:t>
            </w:r>
            <w:r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kątów, podwojonego kąta do przekształcania wyrażeń, w tym do uzasadniania tożsamości trygonometrycznych </w:t>
            </w:r>
            <w:r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 trudniejszych przypadkach</w:t>
            </w:r>
          </w:p>
        </w:tc>
      </w:tr>
      <w:tr w:rsidR="00DB21F1" w:rsidRPr="00A549F5" w14:paraId="636A166F" w14:textId="77777777" w:rsidTr="00A744CB">
        <w:trPr>
          <w:trHeight w:val="34"/>
        </w:trPr>
        <w:tc>
          <w:tcPr>
            <w:tcW w:w="9062" w:type="dxa"/>
          </w:tcPr>
          <w:p w14:paraId="219EC7F7" w14:textId="77777777" w:rsidR="00DB21F1" w:rsidRDefault="00DB21F1" w:rsidP="00DB21F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redukcyjne do upraszczania wyrażeń </w:t>
            </w:r>
            <w:r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udowadniania tożsamości trygonometrycznych</w:t>
            </w:r>
          </w:p>
        </w:tc>
      </w:tr>
      <w:tr w:rsidR="00DB21F1" w:rsidRPr="00A549F5" w14:paraId="248017F8" w14:textId="77777777" w:rsidTr="00A744CB">
        <w:trPr>
          <w:trHeight w:val="34"/>
        </w:trPr>
        <w:tc>
          <w:tcPr>
            <w:tcW w:w="9062" w:type="dxa"/>
          </w:tcPr>
          <w:p w14:paraId="77EB9A01" w14:textId="77777777" w:rsidR="00DB21F1" w:rsidRDefault="00DB21F1" w:rsidP="00DB21F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związki między funkcjami trygonometrycznymi do rozwiązywania trudniejszych równań i nierówności trygonometrycznych, wyznaczania zbioru wartości funkcji złożonej </w:t>
            </w:r>
            <w:r>
              <w:rPr>
                <w:sz w:val="22"/>
                <w:szCs w:val="22"/>
              </w:rPr>
              <w:t>i </w:t>
            </w:r>
            <w:r w:rsidRPr="00A549F5">
              <w:rPr>
                <w:sz w:val="22"/>
                <w:szCs w:val="22"/>
              </w:rPr>
              <w:t>obliczania wartości funkcji trygonometrycznych połowy kąta</w:t>
            </w:r>
          </w:p>
        </w:tc>
      </w:tr>
    </w:tbl>
    <w:p w14:paraId="61244575" w14:textId="77777777" w:rsidR="00DB21F1" w:rsidRDefault="00DB21F1" w:rsidP="00DB21F1">
      <w:pPr>
        <w:rPr>
          <w:sz w:val="22"/>
          <w:szCs w:val="22"/>
        </w:rPr>
      </w:pPr>
    </w:p>
    <w:p w14:paraId="47897477" w14:textId="77777777" w:rsidR="00DB21F1" w:rsidRDefault="00DB21F1" w:rsidP="00DB21F1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>Poziom</w:t>
      </w:r>
      <w:r w:rsidRPr="00A549F5">
        <w:rPr>
          <w:b/>
          <w:sz w:val="22"/>
          <w:szCs w:val="22"/>
        </w:rPr>
        <w:t xml:space="preserve"> (W)</w:t>
      </w:r>
    </w:p>
    <w:p w14:paraId="7F45E6B2" w14:textId="77777777" w:rsidR="00DB21F1" w:rsidRDefault="00DB21F1" w:rsidP="00DB21F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celującą</w:t>
      </w:r>
      <w:r w:rsidRPr="00A549F5">
        <w:rPr>
          <w:sz w:val="22"/>
          <w:szCs w:val="22"/>
        </w:rPr>
        <w:t>, jeśli opanował wiedzę i umiejętności z poziomów (K)</w:t>
      </w:r>
      <w:r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(D) oraz: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DB21F1" w:rsidRPr="00A549F5" w14:paraId="00F9EF5D" w14:textId="77777777" w:rsidTr="00A744CB">
        <w:tc>
          <w:tcPr>
            <w:tcW w:w="9062" w:type="dxa"/>
          </w:tcPr>
          <w:p w14:paraId="37B04954" w14:textId="77777777" w:rsidR="00DB21F1" w:rsidRDefault="00DB21F1" w:rsidP="00DB21F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wyprowadza wzory na funkcje trygonometryczne sumy i różnicy kątów oraz funkcje podwojonego kąta</w:t>
            </w:r>
          </w:p>
        </w:tc>
      </w:tr>
      <w:tr w:rsidR="00DB21F1" w:rsidRPr="00A549F5" w14:paraId="041E4913" w14:textId="77777777" w:rsidTr="00A744CB">
        <w:tc>
          <w:tcPr>
            <w:tcW w:w="9062" w:type="dxa"/>
          </w:tcPr>
          <w:p w14:paraId="0F608014" w14:textId="77777777" w:rsidR="00DB21F1" w:rsidRDefault="00DB21F1" w:rsidP="00DB21F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rozwiązuje zadania dotyczące funkcji trygonometrycznych </w:t>
            </w:r>
            <w:r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o znacznym stopniu trudności </w:t>
            </w:r>
          </w:p>
        </w:tc>
      </w:tr>
      <w:tr w:rsidR="00DB21F1" w:rsidRPr="00A549F5" w14:paraId="4E73299E" w14:textId="77777777" w:rsidTr="00A744CB">
        <w:tc>
          <w:tcPr>
            <w:tcW w:w="9062" w:type="dxa"/>
          </w:tcPr>
          <w:p w14:paraId="18E619A9" w14:textId="77777777" w:rsidR="00DB21F1" w:rsidRDefault="00DB21F1" w:rsidP="00DB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nierówności trygonometryczne, stosując odpowiednie podstawieni</w:t>
            </w:r>
            <w:r>
              <w:rPr>
                <w:sz w:val="22"/>
                <w:szCs w:val="22"/>
              </w:rPr>
              <w:t>a</w:t>
            </w:r>
          </w:p>
        </w:tc>
      </w:tr>
    </w:tbl>
    <w:p w14:paraId="331083F4" w14:textId="77777777" w:rsidR="00DB21F1" w:rsidRDefault="00DB21F1" w:rsidP="00DB21F1">
      <w:pPr>
        <w:rPr>
          <w:sz w:val="22"/>
          <w:szCs w:val="22"/>
        </w:rPr>
      </w:pPr>
    </w:p>
    <w:p w14:paraId="1BA2F8DE" w14:textId="2E006824" w:rsidR="00DB21F1" w:rsidRDefault="00F948C6" w:rsidP="00DB21F1">
      <w:pPr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DB21F1" w:rsidRPr="00A549F5">
        <w:rPr>
          <w:b/>
          <w:sz w:val="22"/>
          <w:szCs w:val="22"/>
        </w:rPr>
        <w:t>. GEOMETRIA ANALITYCZNA</w:t>
      </w:r>
    </w:p>
    <w:p w14:paraId="56320C3A" w14:textId="77777777" w:rsidR="00DB21F1" w:rsidRDefault="00DB21F1" w:rsidP="00DB21F1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14:paraId="590BF405" w14:textId="77777777" w:rsidR="00DB21F1" w:rsidRDefault="00DB21F1" w:rsidP="00DB21F1">
      <w:pP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 xml:space="preserve">dopuszczającą </w:t>
      </w:r>
      <w:r w:rsidRPr="00A549F5">
        <w:rPr>
          <w:sz w:val="22"/>
          <w:szCs w:val="22"/>
        </w:rPr>
        <w:t xml:space="preserve">lub </w:t>
      </w:r>
      <w:r w:rsidRPr="00A549F5">
        <w:rPr>
          <w:b/>
          <w:sz w:val="22"/>
          <w:szCs w:val="22"/>
        </w:rPr>
        <w:t>dostateczną</w:t>
      </w:r>
      <w:r w:rsidRPr="00A549F5">
        <w:rPr>
          <w:sz w:val="22"/>
          <w:szCs w:val="22"/>
        </w:rPr>
        <w:t>, jeśli: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DB21F1" w:rsidRPr="00A549F5" w14:paraId="40A041AE" w14:textId="77777777" w:rsidTr="00A744CB">
        <w:tc>
          <w:tcPr>
            <w:tcW w:w="9062" w:type="dxa"/>
          </w:tcPr>
          <w:p w14:paraId="3A9D53AF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oblicza odległość </w:t>
            </w:r>
            <w:r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układzie współrzędnych </w:t>
            </w:r>
          </w:p>
        </w:tc>
      </w:tr>
      <w:tr w:rsidR="00DB21F1" w:rsidRPr="00A549F5" w14:paraId="4E86CB7F" w14:textId="77777777" w:rsidTr="00A744CB">
        <w:tc>
          <w:tcPr>
            <w:tcW w:w="9062" w:type="dxa"/>
          </w:tcPr>
          <w:p w14:paraId="5F0499A2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wzór na odległość </w:t>
            </w:r>
            <w:r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zadaniach dotyczących wielokątów </w:t>
            </w:r>
            <w:r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prostych przypadkach </w:t>
            </w:r>
          </w:p>
        </w:tc>
      </w:tr>
      <w:tr w:rsidR="00DB21F1" w:rsidRPr="00A549F5" w14:paraId="4FD64007" w14:textId="77777777" w:rsidTr="00A744CB">
        <w:tc>
          <w:tcPr>
            <w:tcW w:w="9062" w:type="dxa"/>
          </w:tcPr>
          <w:p w14:paraId="24399357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wyznacza współrzędne środka odcinka, </w:t>
            </w:r>
            <w:r>
              <w:rPr>
                <w:sz w:val="22"/>
                <w:szCs w:val="22"/>
              </w:rPr>
              <w:t>gdy dane są</w:t>
            </w:r>
            <w:r w:rsidRPr="00A549F5">
              <w:rPr>
                <w:sz w:val="22"/>
                <w:szCs w:val="22"/>
              </w:rPr>
              <w:t xml:space="preserve"> współrzędne jego końców</w:t>
            </w:r>
          </w:p>
        </w:tc>
      </w:tr>
      <w:tr w:rsidR="00DB21F1" w:rsidRPr="00A549F5" w14:paraId="1EDDAB95" w14:textId="77777777" w:rsidTr="00A744CB">
        <w:tc>
          <w:tcPr>
            <w:tcW w:w="9062" w:type="dxa"/>
          </w:tcPr>
          <w:p w14:paraId="69633B0F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na współrzędne środka odcinka do rozwiązywania zadań </w:t>
            </w:r>
            <w:r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w prostych przypadkach </w:t>
            </w:r>
          </w:p>
        </w:tc>
      </w:tr>
      <w:tr w:rsidR="00DB21F1" w:rsidRPr="00A549F5" w14:paraId="2426037B" w14:textId="77777777" w:rsidTr="00A744CB">
        <w:tc>
          <w:tcPr>
            <w:tcW w:w="9062" w:type="dxa"/>
          </w:tcPr>
          <w:p w14:paraId="390C33A5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oblicza odległość punktu od prostej </w:t>
            </w:r>
            <w:r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odległość między prostymi równoległymi </w:t>
            </w:r>
          </w:p>
        </w:tc>
      </w:tr>
      <w:tr w:rsidR="00DB21F1" w:rsidRPr="00A549F5" w14:paraId="453297E9" w14:textId="77777777" w:rsidTr="00A744CB">
        <w:tc>
          <w:tcPr>
            <w:tcW w:w="9062" w:type="dxa"/>
          </w:tcPr>
          <w:p w14:paraId="6160448C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wzór na odległość punktu od prostej do rozwiązywania zadań </w:t>
            </w:r>
            <w:r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w prostych przypadkach </w:t>
            </w:r>
          </w:p>
        </w:tc>
      </w:tr>
      <w:tr w:rsidR="00DB21F1" w:rsidRPr="00A549F5" w14:paraId="67D10038" w14:textId="77777777" w:rsidTr="00A744CB">
        <w:tc>
          <w:tcPr>
            <w:tcW w:w="9062" w:type="dxa"/>
          </w:tcPr>
          <w:p w14:paraId="40FA9272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równanie okręgu o danym środku i promieniu </w:t>
            </w:r>
          </w:p>
        </w:tc>
      </w:tr>
      <w:tr w:rsidR="00DB21F1" w:rsidRPr="00A549F5" w14:paraId="6D00B5BD" w14:textId="77777777" w:rsidTr="00A744CB">
        <w:tc>
          <w:tcPr>
            <w:tcW w:w="9062" w:type="dxa"/>
          </w:tcPr>
          <w:p w14:paraId="58025842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współrzędne środka i promień okręgu, </w:t>
            </w:r>
            <w:r>
              <w:rPr>
                <w:sz w:val="22"/>
                <w:szCs w:val="22"/>
              </w:rPr>
              <w:t xml:space="preserve">gdy dane jest </w:t>
            </w:r>
            <w:r w:rsidRPr="00A549F5">
              <w:rPr>
                <w:sz w:val="22"/>
                <w:szCs w:val="22"/>
              </w:rPr>
              <w:t>jego równanie w</w:t>
            </w:r>
            <w:r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postaci kanonicznej lub </w:t>
            </w:r>
            <w:r>
              <w:rPr>
                <w:sz w:val="22"/>
                <w:szCs w:val="22"/>
              </w:rPr>
              <w:t xml:space="preserve">postaci </w:t>
            </w:r>
            <w:r w:rsidRPr="00A549F5">
              <w:rPr>
                <w:sz w:val="22"/>
                <w:szCs w:val="22"/>
              </w:rPr>
              <w:t xml:space="preserve">ogólnej </w:t>
            </w:r>
          </w:p>
        </w:tc>
      </w:tr>
      <w:tr w:rsidR="00DB21F1" w:rsidRPr="00ED7498" w14:paraId="3F473128" w14:textId="77777777" w:rsidTr="00A744CB">
        <w:tc>
          <w:tcPr>
            <w:tcW w:w="9062" w:type="dxa"/>
          </w:tcPr>
          <w:p w14:paraId="4F4904BA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równanie okręgu o danym środku</w:t>
            </w:r>
            <w:r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przechodzącego przez dany punkt</w:t>
            </w:r>
          </w:p>
        </w:tc>
      </w:tr>
      <w:tr w:rsidR="00DB21F1" w:rsidRPr="00ED7498" w14:paraId="095567DA" w14:textId="77777777" w:rsidTr="00A744CB">
        <w:tc>
          <w:tcPr>
            <w:tcW w:w="9062" w:type="dxa"/>
          </w:tcPr>
          <w:p w14:paraId="2935A05A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podaje liczbę punktów wspólnych i określa wzajemne położenie okręgu i prostej opisanych danymi równaniami</w:t>
            </w:r>
          </w:p>
        </w:tc>
      </w:tr>
      <w:tr w:rsidR="00DB21F1" w:rsidRPr="00ED7498" w14:paraId="71BFB0DE" w14:textId="77777777" w:rsidTr="00A744CB">
        <w:tc>
          <w:tcPr>
            <w:tcW w:w="9062" w:type="dxa"/>
          </w:tcPr>
          <w:p w14:paraId="2C7DD0CA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opisuje koło w układzie współrzędnych</w:t>
            </w:r>
          </w:p>
        </w:tc>
      </w:tr>
      <w:tr w:rsidR="00DB21F1" w:rsidRPr="00ED7498" w14:paraId="7C464F38" w14:textId="77777777" w:rsidTr="00A744CB">
        <w:tc>
          <w:tcPr>
            <w:tcW w:w="9062" w:type="dxa"/>
          </w:tcPr>
          <w:p w14:paraId="61F12C88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sprawdza, czy punkt należy do danego okręgu (koła)</w:t>
            </w:r>
          </w:p>
        </w:tc>
      </w:tr>
      <w:tr w:rsidR="00DB21F1" w:rsidRPr="00ED7498" w14:paraId="0AC4CD81" w14:textId="77777777" w:rsidTr="00A744CB">
        <w:tc>
          <w:tcPr>
            <w:tcW w:w="9062" w:type="dxa"/>
          </w:tcPr>
          <w:p w14:paraId="305A142D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algebraicznie układy równań drugiego stopnia i podaje ich interpretację geometryczną</w:t>
            </w:r>
          </w:p>
        </w:tc>
      </w:tr>
      <w:tr w:rsidR="00DB21F1" w:rsidRPr="00ED7498" w14:paraId="6ADBCBFD" w14:textId="77777777" w:rsidTr="00A744CB">
        <w:tc>
          <w:tcPr>
            <w:tcW w:w="9062" w:type="dxa"/>
          </w:tcPr>
          <w:p w14:paraId="3B0C8875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wykonuje działania na wektorach</w:t>
            </w:r>
          </w:p>
        </w:tc>
      </w:tr>
      <w:tr w:rsidR="00DB21F1" w:rsidRPr="00ED7498" w14:paraId="2A7E7D90" w14:textId="77777777" w:rsidTr="00A744CB">
        <w:tc>
          <w:tcPr>
            <w:tcW w:w="9062" w:type="dxa"/>
          </w:tcPr>
          <w:p w14:paraId="0D2DA0CD" w14:textId="77777777" w:rsidR="00DB21F1" w:rsidRDefault="00000000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"/>
                <w:id w:val="257877650"/>
              </w:sdtPr>
              <w:sdtContent/>
            </w:sdt>
            <w:r w:rsidR="00DB21F1" w:rsidRPr="00A77593">
              <w:rPr>
                <w:sz w:val="22"/>
                <w:szCs w:val="22"/>
              </w:rPr>
              <w:t>sprawdza, czy wektory są równoległe</w:t>
            </w:r>
          </w:p>
        </w:tc>
      </w:tr>
      <w:tr w:rsidR="00DB21F1" w:rsidRPr="00ED7498" w14:paraId="15006AAA" w14:textId="77777777" w:rsidTr="00A744CB">
        <w:tc>
          <w:tcPr>
            <w:tcW w:w="9062" w:type="dxa"/>
          </w:tcPr>
          <w:p w14:paraId="51A3D3C7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działania na wektorach do badania współliniowości punktów</w:t>
            </w:r>
          </w:p>
        </w:tc>
      </w:tr>
      <w:tr w:rsidR="00DB21F1" w:rsidRPr="00ED7498" w14:paraId="0331CE3E" w14:textId="77777777" w:rsidTr="00A744CB">
        <w:tc>
          <w:tcPr>
            <w:tcW w:w="9062" w:type="dxa"/>
          </w:tcPr>
          <w:p w14:paraId="4C08A86A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działania na wektorach do podziału odcinka </w:t>
            </w:r>
          </w:p>
        </w:tc>
      </w:tr>
      <w:tr w:rsidR="00DB21F1" w:rsidRPr="00ED7498" w14:paraId="2D930553" w14:textId="77777777" w:rsidTr="00A744CB">
        <w:tc>
          <w:tcPr>
            <w:tcW w:w="9062" w:type="dxa"/>
          </w:tcPr>
          <w:p w14:paraId="28C1CAEF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wykorzystuje działania na wektorach do rozwiązywania prostych zadań dotyczących wielokątów w układzie współrzędnych</w:t>
            </w:r>
          </w:p>
        </w:tc>
      </w:tr>
      <w:tr w:rsidR="00DB21F1" w:rsidRPr="00ED7498" w14:paraId="3FF6EF5D" w14:textId="77777777" w:rsidTr="00A744CB">
        <w:tc>
          <w:tcPr>
            <w:tcW w:w="9062" w:type="dxa"/>
          </w:tcPr>
          <w:p w14:paraId="7C400B1A" w14:textId="77777777" w:rsidR="00DB21F1" w:rsidRDefault="00000000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2"/>
                <w:id w:val="-1068030112"/>
              </w:sdtPr>
              <w:sdtContent/>
            </w:sdt>
            <w:r w:rsidR="00DB21F1" w:rsidRPr="00A77593">
              <w:rPr>
                <w:sz w:val="22"/>
                <w:szCs w:val="22"/>
              </w:rPr>
              <w:t xml:space="preserve">rozpoznaje figury osiowosymetryczne i środkowosymetryczne </w:t>
            </w:r>
          </w:p>
        </w:tc>
      </w:tr>
      <w:tr w:rsidR="00DB21F1" w:rsidRPr="00ED7498" w14:paraId="44B18751" w14:textId="77777777" w:rsidTr="00A744CB">
        <w:tc>
          <w:tcPr>
            <w:tcW w:w="9062" w:type="dxa"/>
          </w:tcPr>
          <w:p w14:paraId="7F4993A1" w14:textId="77777777" w:rsidR="00DB21F1" w:rsidRDefault="00000000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"/>
                <w:id w:val="1349054892"/>
              </w:sdtPr>
              <w:sdtContent/>
            </w:sdt>
            <w:r w:rsidR="00DB21F1" w:rsidRPr="00A77593">
              <w:rPr>
                <w:sz w:val="22"/>
                <w:szCs w:val="22"/>
              </w:rPr>
              <w:t xml:space="preserve">wyznacza współrzędne obrazów punktów oraz wierzchołków wielokąta w symetrii osiowej lub </w:t>
            </w:r>
            <w:r w:rsidR="00DB21F1">
              <w:rPr>
                <w:sz w:val="22"/>
                <w:szCs w:val="22"/>
              </w:rPr>
              <w:t xml:space="preserve">symetrii </w:t>
            </w:r>
            <w:r w:rsidR="00DB21F1" w:rsidRPr="00A77593">
              <w:rPr>
                <w:sz w:val="22"/>
                <w:szCs w:val="22"/>
              </w:rPr>
              <w:t>środkowej względem osi układu współrzędnych lub początku układu współrzędnych</w:t>
            </w:r>
          </w:p>
        </w:tc>
      </w:tr>
    </w:tbl>
    <w:p w14:paraId="69A103C4" w14:textId="77777777" w:rsidR="00DB21F1" w:rsidRDefault="00DB21F1" w:rsidP="00DB21F1">
      <w:pPr>
        <w:rPr>
          <w:sz w:val="22"/>
          <w:szCs w:val="22"/>
        </w:rPr>
      </w:pPr>
    </w:p>
    <w:p w14:paraId="611A7222" w14:textId="77777777" w:rsidR="00DB21F1" w:rsidRDefault="00DB21F1" w:rsidP="00DB21F1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4E996CD3" w14:textId="77777777" w:rsidR="00DB21F1" w:rsidRDefault="00DB21F1" w:rsidP="00DB21F1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>dobrą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bardzo dobrą</w:t>
      </w:r>
      <w:r w:rsidRPr="00ED7498">
        <w:rPr>
          <w:sz w:val="22"/>
          <w:szCs w:val="22"/>
        </w:rPr>
        <w:t>, jeśli opanował poziomy (K) i (P) oraz dodatkowo: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DB21F1" w:rsidRPr="00ED7498" w14:paraId="23ECF013" w14:textId="77777777" w:rsidTr="00A744CB">
        <w:tc>
          <w:tcPr>
            <w:tcW w:w="9212" w:type="dxa"/>
          </w:tcPr>
          <w:p w14:paraId="6EF0B8C2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równanie krzywej, do której należą punkty równo odległe od punktu i od prostej</w:t>
            </w:r>
          </w:p>
        </w:tc>
      </w:tr>
      <w:tr w:rsidR="00DB21F1" w:rsidRPr="00ED7498" w14:paraId="75BDED7D" w14:textId="77777777" w:rsidTr="00A744CB">
        <w:tc>
          <w:tcPr>
            <w:tcW w:w="9212" w:type="dxa"/>
          </w:tcPr>
          <w:p w14:paraId="53C2DDA5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lastRenderedPageBreak/>
              <w:t xml:space="preserve">stosuje własności stycznej do okręgu do rozwiązywania zadań </w:t>
            </w:r>
            <w:r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ED7498" w14:paraId="2474CB9A" w14:textId="77777777" w:rsidTr="00A744CB">
        <w:tc>
          <w:tcPr>
            <w:tcW w:w="9212" w:type="dxa"/>
          </w:tcPr>
          <w:p w14:paraId="124CB97E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wzory na odległość między punktami i środek odcinka do rozwiązywania zadań dotyczących wielokątów </w:t>
            </w:r>
            <w:r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ED7498" w14:paraId="158C0B29" w14:textId="77777777" w:rsidTr="00A744CB">
        <w:tc>
          <w:tcPr>
            <w:tcW w:w="9212" w:type="dxa"/>
          </w:tcPr>
          <w:p w14:paraId="2FB38898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sprawdza, czy dane równanie jest równaniem okręgu</w:t>
            </w:r>
          </w:p>
        </w:tc>
      </w:tr>
      <w:tr w:rsidR="00DB21F1" w:rsidRPr="00ED7498" w14:paraId="405C5197" w14:textId="77777777" w:rsidTr="00A744CB">
        <w:tc>
          <w:tcPr>
            <w:tcW w:w="9212" w:type="dxa"/>
          </w:tcPr>
          <w:p w14:paraId="3894D280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wartość parametru tak, aby dane równanie opisywało okrąg</w:t>
            </w:r>
          </w:p>
        </w:tc>
      </w:tr>
      <w:tr w:rsidR="00DB21F1" w:rsidRPr="00ED7498" w14:paraId="5A444B46" w14:textId="77777777" w:rsidTr="00A744CB">
        <w:tc>
          <w:tcPr>
            <w:tcW w:w="9212" w:type="dxa"/>
          </w:tcPr>
          <w:p w14:paraId="30B2E692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równanie okręgu do rozwiązywania zadań, w tym do wyznaczania równania okręgu opisanego na trójkącie</w:t>
            </w:r>
          </w:p>
        </w:tc>
      </w:tr>
      <w:tr w:rsidR="00DB21F1" w:rsidRPr="00ED7498" w14:paraId="2CEC1F09" w14:textId="77777777" w:rsidTr="00A744CB">
        <w:tc>
          <w:tcPr>
            <w:tcW w:w="9212" w:type="dxa"/>
          </w:tcPr>
          <w:p w14:paraId="0908AD46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określa wzajemne położenie dwóch okręgów opisanych danymi równaniami</w:t>
            </w:r>
          </w:p>
        </w:tc>
      </w:tr>
      <w:tr w:rsidR="00DB21F1" w:rsidRPr="00ED7498" w14:paraId="44214132" w14:textId="77777777" w:rsidTr="00A744CB">
        <w:tc>
          <w:tcPr>
            <w:tcW w:w="9212" w:type="dxa"/>
          </w:tcPr>
          <w:p w14:paraId="796F767B" w14:textId="77777777" w:rsidR="00DB21F1" w:rsidRDefault="00000000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2119555588"/>
              </w:sdtPr>
              <w:sdtContent/>
            </w:sdt>
            <w:r w:rsidR="00DB21F1" w:rsidRPr="00A77593">
              <w:rPr>
                <w:sz w:val="22"/>
                <w:szCs w:val="22"/>
              </w:rPr>
              <w:t>wykorzystuje wzajemne położenie okręgów w prostych zadaniach z parametrem</w:t>
            </w:r>
          </w:p>
        </w:tc>
      </w:tr>
      <w:tr w:rsidR="00DB21F1" w:rsidRPr="00ED7498" w14:paraId="0334DB09" w14:textId="77777777" w:rsidTr="00A744CB">
        <w:tc>
          <w:tcPr>
            <w:tcW w:w="9212" w:type="dxa"/>
          </w:tcPr>
          <w:p w14:paraId="4ACF0663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układy równań drugiego stopnia w zadaniach różnych typów</w:t>
            </w:r>
          </w:p>
        </w:tc>
      </w:tr>
      <w:tr w:rsidR="00DB21F1" w:rsidRPr="00ED7498" w14:paraId="749C7BA9" w14:textId="77777777" w:rsidTr="00A744CB">
        <w:tc>
          <w:tcPr>
            <w:tcW w:w="9212" w:type="dxa"/>
          </w:tcPr>
          <w:p w14:paraId="1DC39E4C" w14:textId="77777777" w:rsidR="00DB21F1" w:rsidRDefault="00000000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6"/>
                <w:id w:val="-159773301"/>
              </w:sdtPr>
              <w:sdtContent/>
            </w:sdt>
            <w:r w:rsidR="00DB21F1" w:rsidRPr="00A77593">
              <w:rPr>
                <w:sz w:val="22"/>
                <w:szCs w:val="22"/>
              </w:rPr>
              <w:t xml:space="preserve">podaje geometryczną interpretację rozwiązania układu nierówności drugiego stopnia </w:t>
            </w:r>
          </w:p>
        </w:tc>
      </w:tr>
      <w:tr w:rsidR="00DB21F1" w:rsidRPr="00ED7498" w14:paraId="02AE9DAD" w14:textId="77777777" w:rsidTr="00A744CB">
        <w:tc>
          <w:tcPr>
            <w:tcW w:w="9212" w:type="dxa"/>
          </w:tcPr>
          <w:p w14:paraId="32410020" w14:textId="77777777" w:rsidR="00DB21F1" w:rsidRDefault="00000000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7"/>
                <w:id w:val="1359624730"/>
              </w:sdtPr>
              <w:sdtContent/>
            </w:sdt>
            <w:r w:rsidR="00DB21F1" w:rsidRPr="00A77593">
              <w:rPr>
                <w:sz w:val="22"/>
                <w:szCs w:val="22"/>
              </w:rPr>
              <w:t>opisuje układem nierówności przedstawiony podzbiór płaszczyzny</w:t>
            </w:r>
          </w:p>
        </w:tc>
      </w:tr>
      <w:tr w:rsidR="00DB21F1" w:rsidRPr="00ED7498" w14:paraId="5B4B4DAE" w14:textId="77777777" w:rsidTr="00A744CB">
        <w:tc>
          <w:tcPr>
            <w:tcW w:w="9212" w:type="dxa"/>
          </w:tcPr>
          <w:p w14:paraId="7FE3A559" w14:textId="77777777" w:rsidR="00DB21F1" w:rsidRDefault="00000000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8"/>
                <w:id w:val="-1134094290"/>
              </w:sdtPr>
              <w:sdtContent/>
            </w:sdt>
            <w:r w:rsidR="00DB21F1" w:rsidRPr="00A77593">
              <w:rPr>
                <w:sz w:val="22"/>
                <w:szCs w:val="22"/>
              </w:rPr>
              <w:t xml:space="preserve">stosuje w zadaniach działania na wektorach oraz ich interpretację geometryczną </w:t>
            </w:r>
            <w:r w:rsidR="00DB21F1">
              <w:rPr>
                <w:sz w:val="22"/>
                <w:szCs w:val="22"/>
              </w:rPr>
              <w:t xml:space="preserve">– </w:t>
            </w:r>
            <w:r w:rsidR="00DB21F1" w:rsidRPr="00A77593">
              <w:rPr>
                <w:sz w:val="22"/>
                <w:szCs w:val="22"/>
              </w:rPr>
              <w:t>w bardziej złożonych przypadkach</w:t>
            </w:r>
          </w:p>
        </w:tc>
      </w:tr>
      <w:tr w:rsidR="00DB21F1" w:rsidRPr="00ED7498" w14:paraId="79F73FC5" w14:textId="77777777" w:rsidTr="00A744CB">
        <w:tc>
          <w:tcPr>
            <w:tcW w:w="9212" w:type="dxa"/>
          </w:tcPr>
          <w:p w14:paraId="72EFF0D6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własności symetrii osiowej i symetrii środkowej </w:t>
            </w:r>
            <w:r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 xml:space="preserve">w bardziej złożonych przypadkach </w:t>
            </w:r>
          </w:p>
        </w:tc>
      </w:tr>
    </w:tbl>
    <w:p w14:paraId="1D56567D" w14:textId="77777777" w:rsidR="00DB21F1" w:rsidRDefault="00DB21F1" w:rsidP="00DB21F1">
      <w:pPr>
        <w:rPr>
          <w:sz w:val="22"/>
          <w:szCs w:val="22"/>
        </w:rPr>
      </w:pPr>
    </w:p>
    <w:p w14:paraId="1440BEDF" w14:textId="77777777" w:rsidR="00DB21F1" w:rsidRDefault="00DB21F1" w:rsidP="00DB21F1">
      <w:pPr>
        <w:rPr>
          <w:b/>
          <w:sz w:val="22"/>
          <w:szCs w:val="22"/>
        </w:rPr>
      </w:pPr>
      <w:r w:rsidRPr="00740BAA">
        <w:rPr>
          <w:sz w:val="22"/>
          <w:szCs w:val="22"/>
        </w:rPr>
        <w:t>Poziom</w:t>
      </w:r>
      <w:r w:rsidRPr="00740BAA">
        <w:rPr>
          <w:b/>
          <w:sz w:val="22"/>
          <w:szCs w:val="22"/>
        </w:rPr>
        <w:t xml:space="preserve"> (W)</w:t>
      </w:r>
    </w:p>
    <w:p w14:paraId="12E7331A" w14:textId="77777777" w:rsidR="00DB21F1" w:rsidRDefault="00DB21F1" w:rsidP="00DB21F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740BAA">
        <w:rPr>
          <w:sz w:val="22"/>
          <w:szCs w:val="22"/>
        </w:rPr>
        <w:t xml:space="preserve">Uczeń otrzymuje ocenę </w:t>
      </w:r>
      <w:r w:rsidRPr="00740BAA">
        <w:rPr>
          <w:b/>
          <w:sz w:val="22"/>
          <w:szCs w:val="22"/>
        </w:rPr>
        <w:t>celującą</w:t>
      </w:r>
      <w:r w:rsidRPr="00740BAA">
        <w:rPr>
          <w:sz w:val="22"/>
          <w:szCs w:val="22"/>
        </w:rPr>
        <w:t>, jeśli opanował wiedzę i umiejętności z poziomów (K)</w:t>
      </w:r>
      <w:r>
        <w:rPr>
          <w:sz w:val="22"/>
          <w:szCs w:val="22"/>
        </w:rPr>
        <w:t xml:space="preserve"> </w:t>
      </w:r>
      <w:r w:rsidRPr="00740BA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740BAA">
        <w:rPr>
          <w:sz w:val="22"/>
          <w:szCs w:val="22"/>
        </w:rPr>
        <w:t>(D) oraz:</w:t>
      </w:r>
    </w:p>
    <w:tbl>
      <w:tblPr>
        <w:tblW w:w="8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5"/>
      </w:tblGrid>
      <w:tr w:rsidR="00DB21F1" w:rsidRPr="00740BAA" w14:paraId="7D2624B2" w14:textId="77777777" w:rsidTr="00A744CB">
        <w:tc>
          <w:tcPr>
            <w:tcW w:w="8915" w:type="dxa"/>
          </w:tcPr>
          <w:p w14:paraId="4AA027DD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>wykorzystuje działania na wektorach w zadaniach na dowodzenie</w:t>
            </w:r>
          </w:p>
        </w:tc>
      </w:tr>
      <w:tr w:rsidR="00DB21F1" w:rsidRPr="00740BAA" w14:paraId="215B70C8" w14:textId="77777777" w:rsidTr="00A744CB">
        <w:tc>
          <w:tcPr>
            <w:tcW w:w="8915" w:type="dxa"/>
          </w:tcPr>
          <w:p w14:paraId="3B5AB195" w14:textId="77777777" w:rsidR="00DB21F1" w:rsidRDefault="00DB21F1" w:rsidP="00DB21F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 xml:space="preserve">rozwiązuje zadania z geometrii analitycznej o znacznym stopniu trudności </w:t>
            </w:r>
          </w:p>
        </w:tc>
      </w:tr>
    </w:tbl>
    <w:p w14:paraId="4C025F5A" w14:textId="77777777" w:rsidR="00DB21F1" w:rsidRDefault="00DB21F1" w:rsidP="00DB21F1">
      <w:pPr>
        <w:rPr>
          <w:sz w:val="22"/>
          <w:szCs w:val="22"/>
        </w:rPr>
      </w:pPr>
    </w:p>
    <w:p w14:paraId="1210F077" w14:textId="77777777" w:rsidR="00DB21F1" w:rsidRDefault="00DB21F1" w:rsidP="00DB21F1">
      <w:pPr>
        <w:rPr>
          <w:sz w:val="22"/>
          <w:szCs w:val="22"/>
        </w:rPr>
      </w:pPr>
    </w:p>
    <w:p w14:paraId="2EE5C6DE" w14:textId="5630D781" w:rsidR="00DB21F1" w:rsidRDefault="00F948C6" w:rsidP="00DB21F1">
      <w:pPr>
        <w:pStyle w:val="Nagwek2"/>
        <w:rPr>
          <w:sz w:val="22"/>
          <w:szCs w:val="22"/>
        </w:rPr>
      </w:pPr>
      <w:r>
        <w:rPr>
          <w:sz w:val="22"/>
          <w:szCs w:val="22"/>
        </w:rPr>
        <w:t>16</w:t>
      </w:r>
      <w:r w:rsidR="00DB21F1" w:rsidRPr="00ED7498">
        <w:rPr>
          <w:sz w:val="22"/>
          <w:szCs w:val="22"/>
        </w:rPr>
        <w:t>. CIĄGI</w:t>
      </w:r>
    </w:p>
    <w:p w14:paraId="400B10FC" w14:textId="77777777" w:rsidR="00DB21F1" w:rsidRDefault="00DB21F1" w:rsidP="00DB21F1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3976154" w14:textId="77777777" w:rsidR="00DB21F1" w:rsidRDefault="00DB21F1" w:rsidP="00DB21F1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 xml:space="preserve">dopuszczającą </w:t>
      </w:r>
      <w:r w:rsidRPr="00ED7498">
        <w:rPr>
          <w:sz w:val="22"/>
          <w:szCs w:val="22"/>
        </w:rPr>
        <w:t xml:space="preserve">lub </w:t>
      </w:r>
      <w:r w:rsidRPr="00ED7498">
        <w:rPr>
          <w:b/>
          <w:sz w:val="22"/>
          <w:szCs w:val="22"/>
        </w:rPr>
        <w:t>dostateczną</w:t>
      </w:r>
      <w:r w:rsidRPr="00ED7498">
        <w:rPr>
          <w:sz w:val="22"/>
          <w:szCs w:val="22"/>
        </w:rPr>
        <w:t>, jeśli: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DB21F1" w:rsidRPr="00ED7498" w14:paraId="250FEE36" w14:textId="77777777" w:rsidTr="00A744CB">
        <w:tc>
          <w:tcPr>
            <w:tcW w:w="9062" w:type="dxa"/>
          </w:tcPr>
          <w:p w14:paraId="617D7575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>wyznacza kolejne wyrazy ciągu, gdy danych jest kilka jego początkowych wyrazów</w:t>
            </w:r>
          </w:p>
        </w:tc>
      </w:tr>
      <w:tr w:rsidR="00DB21F1" w:rsidRPr="00ED7498" w14:paraId="76AFFF1C" w14:textId="77777777" w:rsidTr="00A744CB">
        <w:tc>
          <w:tcPr>
            <w:tcW w:w="9062" w:type="dxa"/>
          </w:tcPr>
          <w:p w14:paraId="6F3245E3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 xml:space="preserve">wyznacza wyrazy ciągu opisanego słownie </w:t>
            </w:r>
          </w:p>
        </w:tc>
      </w:tr>
      <w:tr w:rsidR="00DB21F1" w:rsidRPr="00ED7498" w14:paraId="5EE50DDC" w14:textId="77777777" w:rsidTr="00A744CB">
        <w:tc>
          <w:tcPr>
            <w:tcW w:w="9062" w:type="dxa"/>
          </w:tcPr>
          <w:p w14:paraId="58DAD9DE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>szkicuje wykres ciągu</w:t>
            </w:r>
          </w:p>
        </w:tc>
      </w:tr>
      <w:tr w:rsidR="00DB21F1" w:rsidRPr="00ED7498" w14:paraId="1B6F9C89" w14:textId="77777777" w:rsidTr="00A744CB">
        <w:tc>
          <w:tcPr>
            <w:tcW w:w="9062" w:type="dxa"/>
          </w:tcPr>
          <w:p w14:paraId="1451A690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wzór ogólny ciągu, </w:t>
            </w:r>
            <w:r>
              <w:rPr>
                <w:sz w:val="22"/>
                <w:szCs w:val="22"/>
              </w:rPr>
              <w:t>gdy danych jest</w:t>
            </w:r>
            <w:r w:rsidRPr="00063487">
              <w:rPr>
                <w:sz w:val="22"/>
                <w:szCs w:val="22"/>
              </w:rPr>
              <w:t xml:space="preserve"> kilka jego początkowych wyrazów</w:t>
            </w:r>
          </w:p>
        </w:tc>
      </w:tr>
      <w:tr w:rsidR="00DB21F1" w:rsidRPr="00ED7498" w14:paraId="3A7E84A3" w14:textId="77777777" w:rsidTr="00A744CB">
        <w:tc>
          <w:tcPr>
            <w:tcW w:w="9062" w:type="dxa"/>
          </w:tcPr>
          <w:p w14:paraId="23D4EC6B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wyrazy ciągu spełniające dany warunek (np. przyjmujące daną wartość) </w:t>
            </w:r>
            <w:r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063487">
              <w:rPr>
                <w:sz w:val="22"/>
                <w:szCs w:val="22"/>
              </w:rPr>
              <w:t xml:space="preserve">prostych przypadkach </w:t>
            </w:r>
          </w:p>
        </w:tc>
      </w:tr>
      <w:tr w:rsidR="00DB21F1" w:rsidRPr="00ED7498" w14:paraId="4E7D95D2" w14:textId="77777777" w:rsidTr="00A744CB">
        <w:tc>
          <w:tcPr>
            <w:tcW w:w="9062" w:type="dxa"/>
          </w:tcPr>
          <w:p w14:paraId="22B32ACC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podaje przykłady ciągów monotonicznych, których wyrazy spełniają podane warunki</w:t>
            </w:r>
          </w:p>
        </w:tc>
      </w:tr>
      <w:tr w:rsidR="00DB21F1" w:rsidRPr="00ED7498" w14:paraId="12AA56E0" w14:textId="77777777" w:rsidTr="00A744CB">
        <w:tc>
          <w:tcPr>
            <w:tcW w:w="9062" w:type="dxa"/>
          </w:tcPr>
          <w:p w14:paraId="42E97E98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uzasadnia, że dany ciąg nie jest monotoniczny</w:t>
            </w:r>
          </w:p>
        </w:tc>
      </w:tr>
      <w:tr w:rsidR="00DB21F1" w:rsidRPr="00ED7498" w14:paraId="6F7D3244" w14:textId="77777777" w:rsidTr="00A744CB">
        <w:tc>
          <w:tcPr>
            <w:tcW w:w="9062" w:type="dxa"/>
          </w:tcPr>
          <w:p w14:paraId="2BD3980F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wyraz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n+1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063487">
              <w:rPr>
                <w:sz w:val="22"/>
                <w:szCs w:val="22"/>
              </w:rPr>
              <w:t>ciągu określonego wzorem ogólnym</w:t>
            </w:r>
          </w:p>
        </w:tc>
      </w:tr>
      <w:tr w:rsidR="00DB21F1" w:rsidRPr="00ED7498" w14:paraId="2693C33E" w14:textId="77777777" w:rsidTr="00A744CB">
        <w:tc>
          <w:tcPr>
            <w:tcW w:w="9062" w:type="dxa"/>
          </w:tcPr>
          <w:p w14:paraId="30FE4B19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bada monotoniczność ciągu </w:t>
            </w:r>
            <w:r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prostszych przypadkach</w:t>
            </w:r>
          </w:p>
        </w:tc>
      </w:tr>
      <w:tr w:rsidR="00DB21F1" w:rsidRPr="00ED7498" w14:paraId="177C275A" w14:textId="77777777" w:rsidTr="00A744CB">
        <w:tc>
          <w:tcPr>
            <w:tcW w:w="9062" w:type="dxa"/>
          </w:tcPr>
          <w:p w14:paraId="0DB5EE1B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początkowe wyrazy ciągu określonego wzorem ogólnym </w:t>
            </w:r>
            <w:r>
              <w:rPr>
                <w:sz w:val="22"/>
                <w:szCs w:val="22"/>
              </w:rPr>
              <w:t>lub</w:t>
            </w:r>
            <w:r w:rsidRPr="00063487">
              <w:rPr>
                <w:sz w:val="22"/>
                <w:szCs w:val="22"/>
              </w:rPr>
              <w:t xml:space="preserve"> określonego rekurencyjnie oraz wzór rekurencyjny ciągu, </w:t>
            </w:r>
            <w:r>
              <w:rPr>
                <w:sz w:val="22"/>
                <w:szCs w:val="22"/>
              </w:rPr>
              <w:t>gdy dany jest</w:t>
            </w:r>
            <w:r w:rsidRPr="00063487">
              <w:rPr>
                <w:sz w:val="22"/>
                <w:szCs w:val="22"/>
              </w:rPr>
              <w:t xml:space="preserve"> wzór ogólny </w:t>
            </w:r>
            <w:r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DB21F1" w:rsidRPr="00ED7498" w14:paraId="08FF5888" w14:textId="77777777" w:rsidTr="00A744CB">
        <w:tc>
          <w:tcPr>
            <w:tcW w:w="9062" w:type="dxa"/>
          </w:tcPr>
          <w:p w14:paraId="10FE5B40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wzór ogólny ciągu, będącego sumą, różnicą, iloczynem lub ilorazem danych ciągów</w:t>
            </w:r>
            <w:r>
              <w:rPr>
                <w:sz w:val="22"/>
                <w:szCs w:val="22"/>
              </w:rPr>
              <w:t>,</w:t>
            </w:r>
            <w:r w:rsidRPr="00063487">
              <w:rPr>
                <w:sz w:val="22"/>
                <w:szCs w:val="22"/>
              </w:rPr>
              <w:t xml:space="preserve"> i bada ich monotoniczność </w:t>
            </w:r>
            <w:r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DB21F1" w:rsidRPr="00ED7498" w14:paraId="1AEFB3AA" w14:textId="77777777" w:rsidTr="00A744CB">
        <w:tc>
          <w:tcPr>
            <w:tcW w:w="9062" w:type="dxa"/>
          </w:tcPr>
          <w:p w14:paraId="46F40850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podaje przykłady ciągów arytmetycznych</w:t>
            </w:r>
          </w:p>
        </w:tc>
      </w:tr>
      <w:tr w:rsidR="00DB21F1" w:rsidRPr="00ED7498" w14:paraId="5018EFA5" w14:textId="77777777" w:rsidTr="00A744CB">
        <w:tc>
          <w:tcPr>
            <w:tcW w:w="9062" w:type="dxa"/>
          </w:tcPr>
          <w:p w14:paraId="78CC48FC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wyrazy ciągu arytmetycznego, </w:t>
            </w:r>
            <w:r>
              <w:rPr>
                <w:sz w:val="22"/>
                <w:szCs w:val="22"/>
              </w:rPr>
              <w:t>gdy dane są</w:t>
            </w:r>
            <w:r w:rsidRPr="00063487">
              <w:rPr>
                <w:sz w:val="22"/>
                <w:szCs w:val="22"/>
              </w:rPr>
              <w:t xml:space="preserve"> jego pierwszy wyraz i</w:t>
            </w:r>
            <w:r>
              <w:rPr>
                <w:sz w:val="22"/>
                <w:szCs w:val="22"/>
              </w:rPr>
              <w:t> </w:t>
            </w:r>
            <w:r w:rsidRPr="00063487">
              <w:rPr>
                <w:sz w:val="22"/>
                <w:szCs w:val="22"/>
              </w:rPr>
              <w:t>różnic</w:t>
            </w:r>
            <w:r>
              <w:rPr>
                <w:sz w:val="22"/>
                <w:szCs w:val="22"/>
              </w:rPr>
              <w:t>a</w:t>
            </w:r>
            <w:r w:rsidRPr="00063487">
              <w:rPr>
                <w:sz w:val="22"/>
                <w:szCs w:val="22"/>
              </w:rPr>
              <w:t xml:space="preserve"> </w:t>
            </w:r>
          </w:p>
        </w:tc>
      </w:tr>
      <w:tr w:rsidR="00DB21F1" w:rsidRPr="00ED7498" w14:paraId="2A02C8D0" w14:textId="77777777" w:rsidTr="00A744CB">
        <w:tc>
          <w:tcPr>
            <w:tcW w:w="9062" w:type="dxa"/>
          </w:tcPr>
          <w:p w14:paraId="67AE6FC5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określa monotoniczność ciągu arytmetycznego </w:t>
            </w:r>
          </w:p>
        </w:tc>
      </w:tr>
      <w:tr w:rsidR="00DB21F1" w:rsidRPr="00ED7498" w14:paraId="3F7F15D7" w14:textId="77777777" w:rsidTr="00A744CB">
        <w:tc>
          <w:tcPr>
            <w:tcW w:w="9062" w:type="dxa"/>
          </w:tcPr>
          <w:p w14:paraId="47DE8AC9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wzór ogólny ciągu arytmetycznego, gdy dane są dwa jego wyrazy</w:t>
            </w:r>
          </w:p>
        </w:tc>
      </w:tr>
      <w:tr w:rsidR="00DB21F1" w:rsidRPr="00ED7498" w14:paraId="012B58F0" w14:textId="77777777" w:rsidTr="00A744CB">
        <w:tc>
          <w:tcPr>
            <w:tcW w:w="9062" w:type="dxa"/>
          </w:tcPr>
          <w:p w14:paraId="0975A443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stosuje związek między trzema kolejnymi wyrazami ciągu arytmetycznego do wyznaczania wyrazów ciągu arytmetycznego </w:t>
            </w:r>
          </w:p>
        </w:tc>
      </w:tr>
      <w:tr w:rsidR="00DB21F1" w:rsidRPr="00ED7498" w14:paraId="484F6296" w14:textId="77777777" w:rsidTr="00A744CB">
        <w:tc>
          <w:tcPr>
            <w:tcW w:w="9062" w:type="dxa"/>
          </w:tcPr>
          <w:p w14:paraId="76FFA44F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sprawdza, czy dany ciąg jest arytmetyczny </w:t>
            </w:r>
            <w:r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DB21F1" w:rsidRPr="00ED7498" w14:paraId="34A7C977" w14:textId="77777777" w:rsidTr="00A744CB">
        <w:tc>
          <w:tcPr>
            <w:tcW w:w="9062" w:type="dxa"/>
          </w:tcPr>
          <w:p w14:paraId="2885EB7C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sumę </w:t>
            </w:r>
            <w:r w:rsidRPr="00063487">
              <w:rPr>
                <w:i/>
                <w:sz w:val="22"/>
                <w:szCs w:val="22"/>
              </w:rPr>
              <w:t>n</w:t>
            </w:r>
            <w:r w:rsidRPr="00063487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DB21F1" w:rsidRPr="00ED7498" w14:paraId="31B8638E" w14:textId="77777777" w:rsidTr="00A744CB">
        <w:tc>
          <w:tcPr>
            <w:tcW w:w="9062" w:type="dxa"/>
          </w:tcPr>
          <w:p w14:paraId="23E8B6C5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podaje przykłady ciągów geometrycznych</w:t>
            </w:r>
          </w:p>
        </w:tc>
      </w:tr>
      <w:tr w:rsidR="00DB21F1" w:rsidRPr="00ED7498" w14:paraId="0FF81741" w14:textId="77777777" w:rsidTr="00A744CB">
        <w:tc>
          <w:tcPr>
            <w:tcW w:w="9062" w:type="dxa"/>
          </w:tcPr>
          <w:p w14:paraId="09D01D13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wyrazy ciągu geometrycznego, gdy dane są jego pierwszy wyraz i iloraz</w:t>
            </w:r>
          </w:p>
        </w:tc>
      </w:tr>
      <w:tr w:rsidR="00DB21F1" w:rsidRPr="00ED7498" w14:paraId="24A54A4D" w14:textId="77777777" w:rsidTr="00A744CB">
        <w:tc>
          <w:tcPr>
            <w:tcW w:w="9062" w:type="dxa"/>
          </w:tcPr>
          <w:p w14:paraId="3BA0D8AD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wzór ogólny ciągu geometrycznego, </w:t>
            </w:r>
            <w:r>
              <w:rPr>
                <w:sz w:val="22"/>
                <w:szCs w:val="22"/>
              </w:rPr>
              <w:t xml:space="preserve">gdy dane są </w:t>
            </w:r>
            <w:r w:rsidRPr="00063487">
              <w:rPr>
                <w:sz w:val="22"/>
                <w:szCs w:val="22"/>
              </w:rPr>
              <w:t>dwa jego wyrazy</w:t>
            </w:r>
          </w:p>
        </w:tc>
      </w:tr>
      <w:tr w:rsidR="00DB21F1" w:rsidRPr="00ED7498" w14:paraId="14CCD21E" w14:textId="77777777" w:rsidTr="00A744CB">
        <w:tc>
          <w:tcPr>
            <w:tcW w:w="9062" w:type="dxa"/>
          </w:tcPr>
          <w:p w14:paraId="74204390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lastRenderedPageBreak/>
              <w:t>określa monotoniczność ciągu geometrycznego</w:t>
            </w:r>
          </w:p>
        </w:tc>
      </w:tr>
      <w:tr w:rsidR="00DB21F1" w:rsidRPr="00ED7498" w14:paraId="38D7B295" w14:textId="77777777" w:rsidTr="00A744CB">
        <w:tc>
          <w:tcPr>
            <w:tcW w:w="9062" w:type="dxa"/>
          </w:tcPr>
          <w:p w14:paraId="10A58478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sprawdza, czy dany ciąg jest geometryczny </w:t>
            </w:r>
            <w:r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DB21F1" w:rsidRPr="00ED7498" w14:paraId="59E57F5F" w14:textId="77777777" w:rsidTr="00A744CB">
        <w:tc>
          <w:tcPr>
            <w:tcW w:w="9062" w:type="dxa"/>
          </w:tcPr>
          <w:p w14:paraId="45EAC071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sumę </w:t>
            </w:r>
            <w:r w:rsidRPr="00063487">
              <w:rPr>
                <w:i/>
                <w:sz w:val="22"/>
                <w:szCs w:val="22"/>
              </w:rPr>
              <w:t>n</w:t>
            </w:r>
            <w:r w:rsidRPr="00063487">
              <w:rPr>
                <w:sz w:val="22"/>
                <w:szCs w:val="22"/>
              </w:rPr>
              <w:t xml:space="preserve"> początkowych wyrazów ciągu geometrycznego</w:t>
            </w:r>
          </w:p>
        </w:tc>
      </w:tr>
      <w:tr w:rsidR="00DB21F1" w:rsidRPr="00ED7498" w14:paraId="424AD3C7" w14:textId="77777777" w:rsidTr="00A744CB">
        <w:tc>
          <w:tcPr>
            <w:tcW w:w="9062" w:type="dxa"/>
          </w:tcPr>
          <w:p w14:paraId="545454EC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wartości niewiadomych tak, aby wraz z danymi liczbami tworzyły ciąg arytmetyczny lub geometryczny </w:t>
            </w:r>
            <w:r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DB21F1" w:rsidRPr="00ED7498" w14:paraId="0381F4FB" w14:textId="77777777" w:rsidTr="00A744CB">
        <w:tc>
          <w:tcPr>
            <w:tcW w:w="9062" w:type="dxa"/>
          </w:tcPr>
          <w:p w14:paraId="4BAB3E4D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stosuje własności ciągu arytmetycznego i ciągu geometrycznego w zadaniach różnego typu </w:t>
            </w:r>
            <w:r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DB21F1" w:rsidRPr="00ED7498" w14:paraId="319F52E5" w14:textId="77777777" w:rsidTr="00A744CB">
        <w:tc>
          <w:tcPr>
            <w:tcW w:w="9062" w:type="dxa"/>
          </w:tcPr>
          <w:p w14:paraId="2B9FEEF7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oblicza wysokość kapitału przy różnych okresach kapitalizacji</w:t>
            </w:r>
          </w:p>
        </w:tc>
      </w:tr>
      <w:tr w:rsidR="00DB21F1" w:rsidRPr="00ED7498" w14:paraId="40143B7E" w14:textId="77777777" w:rsidTr="00A744CB">
        <w:tc>
          <w:tcPr>
            <w:tcW w:w="9062" w:type="dxa"/>
          </w:tcPr>
          <w:p w14:paraId="483BFAE0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oprocentowanie lokaty i okres oszczędzania </w:t>
            </w:r>
            <w:r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DB21F1" w:rsidRPr="00ED7498" w14:paraId="6D9FB492" w14:textId="77777777" w:rsidTr="00A744CB">
        <w:tc>
          <w:tcPr>
            <w:tcW w:w="9062" w:type="dxa"/>
          </w:tcPr>
          <w:p w14:paraId="633B1BA0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ustala na podstawie wykresu, czy dany ciąg ma granicę</w:t>
            </w:r>
            <w:r>
              <w:rPr>
                <w:sz w:val="22"/>
                <w:szCs w:val="22"/>
              </w:rPr>
              <w:t>, a</w:t>
            </w:r>
            <w:r w:rsidRPr="00063487">
              <w:rPr>
                <w:sz w:val="22"/>
                <w:szCs w:val="22"/>
              </w:rPr>
              <w:t xml:space="preserve"> w przypadku ciągu zbieżnego podaje jej wartość </w:t>
            </w:r>
          </w:p>
        </w:tc>
      </w:tr>
      <w:tr w:rsidR="00DB21F1" w:rsidRPr="00ED7498" w14:paraId="67681030" w14:textId="77777777" w:rsidTr="00A744CB">
        <w:tc>
          <w:tcPr>
            <w:tcW w:w="9062" w:type="dxa"/>
          </w:tcPr>
          <w:p w14:paraId="22DF3103" w14:textId="77777777" w:rsidR="00DB21F1" w:rsidRPr="00AC68D7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>ustala liczbę wyrazów danego ciągu oddalonych od danej liczby o podaną wartość oraz liczbę wyrazów większych (mniejszych) od danej wartości – w prostych przypadkach</w:t>
            </w:r>
          </w:p>
        </w:tc>
      </w:tr>
      <w:tr w:rsidR="00DB21F1" w:rsidRPr="00ED7498" w14:paraId="6085D8F4" w14:textId="77777777" w:rsidTr="00A744CB">
        <w:tc>
          <w:tcPr>
            <w:tcW w:w="9062" w:type="dxa"/>
          </w:tcPr>
          <w:p w14:paraId="1E41E1F3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podaje granice ciągów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, gdy </w:t>
            </w:r>
            <m:oMath>
              <m:r>
                <w:rPr>
                  <w:rFonts w:ascii="Cambria Math"/>
                  <w:sz w:val="22"/>
                  <w:szCs w:val="22"/>
                  <w:vertAlign w:val="subscript"/>
                </w:rPr>
                <m:t>q</m:t>
              </m:r>
              <m:r>
                <w:rPr>
                  <w:rFonts w:ascii="Cambria Math" w:hAnsi="Cambria Math" w:cs="Cambria Math"/>
                  <w:sz w:val="22"/>
                  <w:szCs w:val="22"/>
                  <w:vertAlign w:val="subscript"/>
                </w:rPr>
                <m:t>∈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1;1</m:t>
                  </m:r>
                </m:e>
              </m:d>
            </m:oMath>
            <w:r w:rsidRPr="00A56C3E">
              <w:rPr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n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k</m:t>
                      </m:r>
                    </m:sup>
                  </m:sSup>
                </m:den>
              </m:f>
            </m:oMath>
            <w:r w:rsidRPr="00A56C3E">
              <w:rPr>
                <w:sz w:val="22"/>
                <w:szCs w:val="22"/>
              </w:rPr>
              <w:t xml:space="preserve">, gdy </w:t>
            </w:r>
            <w:r w:rsidRPr="00A56C3E">
              <w:rPr>
                <w:i/>
                <w:sz w:val="22"/>
                <w:szCs w:val="22"/>
              </w:rPr>
              <w:t xml:space="preserve">k </w:t>
            </w:r>
            <w:r w:rsidRPr="00A56C3E">
              <w:rPr>
                <w:sz w:val="22"/>
                <w:szCs w:val="22"/>
              </w:rPr>
              <w:t xml:space="preserve">&gt; 0 oraz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>=</m:t>
              </m:r>
              <m:rad>
                <m:ra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deg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</m:ra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2"/>
                  <w:szCs w:val="22"/>
                </w:rPr>
                <m:t xml:space="preserve">gdy </m:t>
              </m:r>
              <m:r>
                <w:rPr>
                  <w:rFonts w:ascii="Cambria Math" w:eastAsia="Cambria Math" w:hAnsi="Cambria Math"/>
                  <w:sz w:val="22"/>
                  <w:szCs w:val="22"/>
                </w:rPr>
                <m:t>a&gt;0</m:t>
              </m:r>
            </m:oMath>
          </w:p>
        </w:tc>
      </w:tr>
      <w:tr w:rsidR="00DB21F1" w:rsidRPr="00ED7498" w14:paraId="15D2DE09" w14:textId="77777777" w:rsidTr="00A744CB">
        <w:tc>
          <w:tcPr>
            <w:tcW w:w="9062" w:type="dxa"/>
          </w:tcPr>
          <w:p w14:paraId="09E0F2E4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>rozpoznaje ciąg rozbieżny na podstawie wykresu i określa</w:t>
            </w:r>
            <w:r>
              <w:rPr>
                <w:sz w:val="22"/>
                <w:szCs w:val="22"/>
              </w:rPr>
              <w:t>,</w:t>
            </w:r>
            <w:r w:rsidRPr="00A56C3E">
              <w:rPr>
                <w:sz w:val="22"/>
                <w:szCs w:val="22"/>
              </w:rPr>
              <w:t xml:space="preserve"> czy ma on granicę niewłaściwą, czy nie ma granicy</w:t>
            </w:r>
          </w:p>
        </w:tc>
      </w:tr>
      <w:tr w:rsidR="00DB21F1" w:rsidRPr="00ED7498" w14:paraId="7A2B5C68" w14:textId="77777777" w:rsidTr="00A744CB">
        <w:tc>
          <w:tcPr>
            <w:tcW w:w="9062" w:type="dxa"/>
          </w:tcPr>
          <w:p w14:paraId="559CC481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stosuje twierdzenie o rozbieżności ciągów: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 &gt; 1</m:t>
              </m:r>
            </m:oMath>
            <w:r w:rsidRPr="00A56C3E">
              <w:rPr>
                <w:sz w:val="22"/>
                <w:szCs w:val="22"/>
              </w:rPr>
              <w:t xml:space="preserve"> oraz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 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k&gt;0</m:t>
              </m:r>
            </m:oMath>
          </w:p>
        </w:tc>
      </w:tr>
      <w:tr w:rsidR="00DB21F1" w:rsidRPr="00ED7498" w14:paraId="42F53189" w14:textId="77777777" w:rsidTr="00A744CB">
        <w:tc>
          <w:tcPr>
            <w:tcW w:w="9062" w:type="dxa"/>
          </w:tcPr>
          <w:p w14:paraId="6C84EFEC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oblicza granice ciągów, korzystając z twierdzeń o granicach ciągów zbieżnych i rozbieżnych </w:t>
            </w:r>
            <w:r>
              <w:rPr>
                <w:sz w:val="22"/>
                <w:szCs w:val="22"/>
              </w:rPr>
              <w:t xml:space="preserve">– </w:t>
            </w:r>
            <w:r w:rsidRPr="00A56C3E">
              <w:rPr>
                <w:sz w:val="22"/>
                <w:szCs w:val="22"/>
              </w:rPr>
              <w:t>w prostych przypadkach</w:t>
            </w:r>
          </w:p>
        </w:tc>
      </w:tr>
      <w:tr w:rsidR="00DB21F1" w:rsidRPr="00ED7498" w14:paraId="12BF584F" w14:textId="77777777" w:rsidTr="00A744CB">
        <w:tc>
          <w:tcPr>
            <w:tcW w:w="9062" w:type="dxa"/>
          </w:tcPr>
          <w:p w14:paraId="537A37E6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>sprawdza, czy dany szereg geometryczny jest zbieżny</w:t>
            </w:r>
          </w:p>
        </w:tc>
      </w:tr>
      <w:tr w:rsidR="00DB21F1" w:rsidRPr="00ED7498" w14:paraId="3F84DDCA" w14:textId="77777777" w:rsidTr="00A744CB">
        <w:tc>
          <w:tcPr>
            <w:tcW w:w="9062" w:type="dxa"/>
          </w:tcPr>
          <w:p w14:paraId="51AB9BCD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oblicza sumę szeregu geometrycznego </w:t>
            </w:r>
            <w:r>
              <w:rPr>
                <w:sz w:val="22"/>
                <w:szCs w:val="22"/>
              </w:rPr>
              <w:t xml:space="preserve">– </w:t>
            </w:r>
            <w:r w:rsidRPr="00A56C3E">
              <w:rPr>
                <w:sz w:val="22"/>
                <w:szCs w:val="22"/>
              </w:rPr>
              <w:t>w prostych przypadkach</w:t>
            </w:r>
          </w:p>
        </w:tc>
      </w:tr>
    </w:tbl>
    <w:p w14:paraId="673D71D0" w14:textId="77777777" w:rsidR="00DB21F1" w:rsidRDefault="00DB21F1" w:rsidP="00DB21F1">
      <w:pPr>
        <w:rPr>
          <w:sz w:val="22"/>
          <w:szCs w:val="22"/>
        </w:rPr>
      </w:pPr>
    </w:p>
    <w:p w14:paraId="3B4413D3" w14:textId="77777777" w:rsidR="00DB21F1" w:rsidRDefault="00DB21F1" w:rsidP="00DB21F1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3DB968A2" w14:textId="77777777" w:rsidR="00DB21F1" w:rsidRDefault="00DB21F1" w:rsidP="00DB21F1">
      <w:pPr>
        <w:rPr>
          <w:sz w:val="22"/>
          <w:szCs w:val="22"/>
        </w:rPr>
      </w:pPr>
      <w:r w:rsidRPr="003749C4">
        <w:rPr>
          <w:sz w:val="22"/>
          <w:szCs w:val="22"/>
        </w:rPr>
        <w:t xml:space="preserve">Uczeń otrzymuje ocenę </w:t>
      </w:r>
      <w:r w:rsidRPr="003749C4">
        <w:rPr>
          <w:b/>
          <w:sz w:val="22"/>
          <w:szCs w:val="22"/>
        </w:rPr>
        <w:t>dobrą</w:t>
      </w:r>
      <w:r w:rsidRPr="003749C4">
        <w:rPr>
          <w:sz w:val="22"/>
          <w:szCs w:val="22"/>
        </w:rPr>
        <w:t xml:space="preserve"> lub </w:t>
      </w:r>
      <w:r w:rsidRPr="003749C4">
        <w:rPr>
          <w:b/>
          <w:sz w:val="22"/>
          <w:szCs w:val="22"/>
        </w:rPr>
        <w:t>bardzo dobrą</w:t>
      </w:r>
      <w:r w:rsidRPr="003749C4">
        <w:rPr>
          <w:sz w:val="22"/>
          <w:szCs w:val="22"/>
        </w:rPr>
        <w:t>, jeśli opanował poziomy (K) i (P) oraz dodatkowo: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DB21F1" w:rsidRPr="003749C4" w14:paraId="6A710376" w14:textId="77777777" w:rsidTr="00A744CB">
        <w:tc>
          <w:tcPr>
            <w:tcW w:w="9062" w:type="dxa"/>
          </w:tcPr>
          <w:p w14:paraId="0CEFE6AC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wyznacza wzór ogólny ciągu spełniającego podane warunki </w:t>
            </w:r>
            <w:r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3749C4" w14:paraId="417D9995" w14:textId="77777777" w:rsidTr="00A744CB">
        <w:tc>
          <w:tcPr>
            <w:tcW w:w="9062" w:type="dxa"/>
          </w:tcPr>
          <w:p w14:paraId="0C9EC1CD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bada monotoniczność ciągów </w:t>
            </w:r>
          </w:p>
        </w:tc>
      </w:tr>
      <w:tr w:rsidR="00DB21F1" w:rsidRPr="003749C4" w14:paraId="7CDD4E64" w14:textId="77777777" w:rsidTr="00A744CB">
        <w:tc>
          <w:tcPr>
            <w:tcW w:w="9062" w:type="dxa"/>
          </w:tcPr>
          <w:p w14:paraId="0A79C73E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rozwiązuje zadania z parametrem dotyczące monotoniczności ciągu</w:t>
            </w:r>
          </w:p>
        </w:tc>
      </w:tr>
      <w:tr w:rsidR="00DB21F1" w:rsidRPr="003749C4" w14:paraId="3945A627" w14:textId="77777777" w:rsidTr="00A744CB">
        <w:tc>
          <w:tcPr>
            <w:tcW w:w="9062" w:type="dxa"/>
          </w:tcPr>
          <w:p w14:paraId="51154D5C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zadania o podwyższonym stopniu trudności związane ze wzorem rekurencyjnym ciągu </w:t>
            </w:r>
          </w:p>
        </w:tc>
      </w:tr>
      <w:tr w:rsidR="00DB21F1" w:rsidRPr="003749C4" w14:paraId="73254E0B" w14:textId="77777777" w:rsidTr="00A744CB">
        <w:tc>
          <w:tcPr>
            <w:tcW w:w="9062" w:type="dxa"/>
          </w:tcPr>
          <w:p w14:paraId="4003F6F1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równania z zastosowaniem wzorów na sumę wyrazów ciągu arytmetycznego i geometrycznego </w:t>
            </w:r>
            <w:r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3749C4" w14:paraId="40D6E31B" w14:textId="77777777" w:rsidTr="00A744CB">
        <w:tc>
          <w:tcPr>
            <w:tcW w:w="9062" w:type="dxa"/>
          </w:tcPr>
          <w:p w14:paraId="792FFBAC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stosuje związek między trzema kolejnymi wyrazami ciągu geometrycznego w zadaniach różnego typu </w:t>
            </w:r>
          </w:p>
        </w:tc>
      </w:tr>
      <w:tr w:rsidR="00DB21F1" w:rsidRPr="003749C4" w14:paraId="5C1AAF0C" w14:textId="77777777" w:rsidTr="00A744CB">
        <w:tc>
          <w:tcPr>
            <w:tcW w:w="9062" w:type="dxa"/>
          </w:tcPr>
          <w:p w14:paraId="0ED352C3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uzasadnia wzory, stosując wzór na sumę </w:t>
            </w:r>
            <w:r w:rsidRPr="003749C4">
              <w:rPr>
                <w:i/>
                <w:sz w:val="22"/>
                <w:szCs w:val="22"/>
              </w:rPr>
              <w:t>n</w:t>
            </w:r>
            <w:r w:rsidRPr="003749C4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DB21F1" w:rsidRPr="003749C4" w14:paraId="32286014" w14:textId="77777777" w:rsidTr="00A744CB">
        <w:tc>
          <w:tcPr>
            <w:tcW w:w="9062" w:type="dxa"/>
          </w:tcPr>
          <w:p w14:paraId="06BA3FA5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stosuje w zadaniach własności ciągów arytmetycznego i geometrycznego, w tym wzory na sumę </w:t>
            </w:r>
            <w:r w:rsidRPr="003749C4">
              <w:rPr>
                <w:i/>
                <w:sz w:val="22"/>
                <w:szCs w:val="22"/>
              </w:rPr>
              <w:t>n</w:t>
            </w:r>
            <w:r w:rsidRPr="003749C4">
              <w:rPr>
                <w:sz w:val="22"/>
                <w:szCs w:val="22"/>
              </w:rPr>
              <w:t xml:space="preserve"> początkowych wyrazów tych ciągów, również osadzonych w kontekście praktycznym i na dowodzenie</w:t>
            </w:r>
          </w:p>
        </w:tc>
      </w:tr>
      <w:tr w:rsidR="00DB21F1" w:rsidRPr="003749C4" w14:paraId="192C2309" w14:textId="77777777" w:rsidTr="00A744CB">
        <w:tc>
          <w:tcPr>
            <w:tcW w:w="9062" w:type="dxa"/>
          </w:tcPr>
          <w:p w14:paraId="51FAAF83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zadania związane z lokatami </w:t>
            </w:r>
            <w:r w:rsidRPr="008336C0">
              <w:rPr>
                <w:sz w:val="22"/>
                <w:szCs w:val="22"/>
              </w:rPr>
              <w:t>dotyczące okresu oszczędzania, wysokości oprocentowania oraz zadania związane z kred</w:t>
            </w:r>
            <w:r w:rsidRPr="00AC68D7">
              <w:rPr>
                <w:sz w:val="22"/>
                <w:szCs w:val="22"/>
              </w:rPr>
              <w:t>ytami</w:t>
            </w:r>
          </w:p>
        </w:tc>
      </w:tr>
      <w:tr w:rsidR="00DB21F1" w:rsidRPr="003749C4" w14:paraId="7FC8D72B" w14:textId="77777777" w:rsidTr="00A744CB">
        <w:tc>
          <w:tcPr>
            <w:tcW w:w="9062" w:type="dxa"/>
          </w:tcPr>
          <w:p w14:paraId="4D48E011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oblicza granice ciągów, korzystając z twierdzeń o granicach ciągów zbieżnych i rozbieżnych </w:t>
            </w:r>
            <w:r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3749C4" w14:paraId="5AA1B30D" w14:textId="77777777" w:rsidTr="00A744CB">
        <w:tc>
          <w:tcPr>
            <w:tcW w:w="9062" w:type="dxa"/>
          </w:tcPr>
          <w:p w14:paraId="56F39B82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stosuje wzory na sumę wyrazów ciągu arytmetycznego do obliczania granic ciągów</w:t>
            </w:r>
          </w:p>
        </w:tc>
      </w:tr>
      <w:tr w:rsidR="00DB21F1" w:rsidRPr="003749C4" w14:paraId="3990A55B" w14:textId="77777777" w:rsidTr="00A744CB">
        <w:tc>
          <w:tcPr>
            <w:tcW w:w="9062" w:type="dxa"/>
          </w:tcPr>
          <w:p w14:paraId="085ED7FC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uzasadnia, że dany ciąg nie ma granicy</w:t>
            </w:r>
          </w:p>
        </w:tc>
      </w:tr>
      <w:tr w:rsidR="00DB21F1" w:rsidRPr="003749C4" w14:paraId="7796595F" w14:textId="77777777" w:rsidTr="00A744CB">
        <w:tc>
          <w:tcPr>
            <w:tcW w:w="9062" w:type="dxa"/>
          </w:tcPr>
          <w:p w14:paraId="7D24607B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oblicza granice ciągów</w:t>
            </w:r>
            <w:r>
              <w:rPr>
                <w:sz w:val="22"/>
                <w:szCs w:val="22"/>
              </w:rPr>
              <w:t>,</w:t>
            </w:r>
            <w:r w:rsidRPr="003749C4">
              <w:rPr>
                <w:sz w:val="22"/>
                <w:szCs w:val="22"/>
              </w:rPr>
              <w:t xml:space="preserve"> stosując twierdzenie o trzech ciągach</w:t>
            </w:r>
          </w:p>
        </w:tc>
      </w:tr>
      <w:tr w:rsidR="00DB21F1" w:rsidRPr="003749C4" w14:paraId="4BF7DCBE" w14:textId="77777777" w:rsidTr="00A744CB">
        <w:tc>
          <w:tcPr>
            <w:tcW w:w="9062" w:type="dxa"/>
          </w:tcPr>
          <w:p w14:paraId="5DEF9A1B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wyznacza wartości zmiennej, dla której szereg jest zbieżny</w:t>
            </w:r>
          </w:p>
        </w:tc>
      </w:tr>
      <w:tr w:rsidR="00DB21F1" w:rsidRPr="003749C4" w14:paraId="63308CC6" w14:textId="77777777" w:rsidTr="00A744CB">
        <w:tc>
          <w:tcPr>
            <w:tcW w:w="9062" w:type="dxa"/>
          </w:tcPr>
          <w:p w14:paraId="7EDC442E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stosuje wzór na sumę szeregu geometrycznego w zadaniach dotyczących własności ciągów</w:t>
            </w:r>
          </w:p>
        </w:tc>
      </w:tr>
      <w:tr w:rsidR="00DB21F1" w:rsidRPr="003749C4" w14:paraId="77EB3C2E" w14:textId="77777777" w:rsidTr="00A744CB">
        <w:tc>
          <w:tcPr>
            <w:tcW w:w="9062" w:type="dxa"/>
          </w:tcPr>
          <w:p w14:paraId="58956FB4" w14:textId="77777777" w:rsidR="00DB21F1" w:rsidRDefault="00DB21F1" w:rsidP="00DB21F1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rozwiązuje równania, stosując wzór na sumę szeregu geometrycznego</w:t>
            </w:r>
          </w:p>
        </w:tc>
      </w:tr>
      <w:tr w:rsidR="00DB21F1" w:rsidRPr="003749C4" w14:paraId="7C4B523C" w14:textId="77777777" w:rsidTr="00A744CB">
        <w:tc>
          <w:tcPr>
            <w:tcW w:w="9062" w:type="dxa"/>
          </w:tcPr>
          <w:p w14:paraId="1670B137" w14:textId="77777777" w:rsidR="00DB21F1" w:rsidRDefault="00DB21F1" w:rsidP="00DB21F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zamienia ułamek okresowy na ułamek zwykły</w:t>
            </w:r>
          </w:p>
        </w:tc>
      </w:tr>
    </w:tbl>
    <w:p w14:paraId="709EBE08" w14:textId="77777777" w:rsidR="00DB21F1" w:rsidRDefault="00DB21F1" w:rsidP="00DB21F1">
      <w:pPr>
        <w:rPr>
          <w:sz w:val="22"/>
          <w:szCs w:val="22"/>
        </w:rPr>
      </w:pPr>
    </w:p>
    <w:p w14:paraId="3873F099" w14:textId="77777777" w:rsidR="00B711CF" w:rsidRDefault="00B711CF" w:rsidP="00DB21F1">
      <w:pPr>
        <w:rPr>
          <w:sz w:val="22"/>
          <w:szCs w:val="22"/>
        </w:rPr>
      </w:pPr>
    </w:p>
    <w:p w14:paraId="4376008C" w14:textId="77777777" w:rsidR="00B711CF" w:rsidRDefault="00B711CF" w:rsidP="00DB21F1">
      <w:pPr>
        <w:rPr>
          <w:sz w:val="22"/>
          <w:szCs w:val="22"/>
        </w:rPr>
      </w:pPr>
    </w:p>
    <w:p w14:paraId="14ED2B06" w14:textId="52E20210" w:rsidR="00DB21F1" w:rsidRDefault="00DB21F1" w:rsidP="00DB21F1">
      <w:pPr>
        <w:rPr>
          <w:b/>
          <w:sz w:val="22"/>
          <w:szCs w:val="22"/>
        </w:rPr>
      </w:pPr>
      <w:r w:rsidRPr="00ED7498">
        <w:rPr>
          <w:sz w:val="22"/>
          <w:szCs w:val="22"/>
        </w:rPr>
        <w:lastRenderedPageBreak/>
        <w:t>Poziom</w:t>
      </w:r>
      <w:r w:rsidRPr="00ED7498">
        <w:rPr>
          <w:b/>
          <w:sz w:val="22"/>
          <w:szCs w:val="22"/>
        </w:rPr>
        <w:t xml:space="preserve"> (W)</w:t>
      </w:r>
    </w:p>
    <w:p w14:paraId="6998513B" w14:textId="77777777" w:rsidR="00DB21F1" w:rsidRDefault="00DB21F1" w:rsidP="00DB21F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D7498">
        <w:rPr>
          <w:color w:val="000000"/>
          <w:sz w:val="22"/>
          <w:szCs w:val="22"/>
        </w:rPr>
        <w:t>Uczeń</w:t>
      </w:r>
      <w:r w:rsidRPr="003D747D">
        <w:rPr>
          <w:sz w:val="22"/>
          <w:szCs w:val="22"/>
        </w:rPr>
        <w:t xml:space="preserve"> otrzymuje ocenę </w:t>
      </w:r>
      <w:r w:rsidRPr="003D747D">
        <w:rPr>
          <w:b/>
          <w:sz w:val="22"/>
          <w:szCs w:val="22"/>
        </w:rPr>
        <w:t>celującą</w:t>
      </w:r>
      <w:r w:rsidRPr="003D747D">
        <w:rPr>
          <w:sz w:val="22"/>
          <w:szCs w:val="22"/>
        </w:rPr>
        <w:t>, jeśli opanował wiedzę i umiejętności z poziomów (K)</w:t>
      </w:r>
      <w:r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(D) oraz: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DB21F1" w:rsidRPr="003D747D" w14:paraId="77BCBCEA" w14:textId="77777777" w:rsidTr="00A744CB">
        <w:tc>
          <w:tcPr>
            <w:tcW w:w="9062" w:type="dxa"/>
          </w:tcPr>
          <w:p w14:paraId="13712C4A" w14:textId="77777777" w:rsidR="00DB21F1" w:rsidRDefault="00DB21F1" w:rsidP="00DB21F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rozwiązuje zadania o podwyższonym stopniu trudności dotyczące ciągów, w szczególności monotoniczności ciągu</w:t>
            </w:r>
          </w:p>
        </w:tc>
      </w:tr>
      <w:tr w:rsidR="00DB21F1" w:rsidRPr="003D747D" w14:paraId="3B7A18E3" w14:textId="77777777" w:rsidTr="00A744CB">
        <w:tc>
          <w:tcPr>
            <w:tcW w:w="9062" w:type="dxa"/>
          </w:tcPr>
          <w:p w14:paraId="1EA85964" w14:textId="77777777" w:rsidR="00DB21F1" w:rsidRDefault="00DB21F1" w:rsidP="00DB21F1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rozwiązuje zadania dotyczące długości krzywych, stosując wzór na sumę szeregu geometrycznego</w:t>
            </w:r>
          </w:p>
        </w:tc>
      </w:tr>
      <w:tr w:rsidR="00DB21F1" w:rsidRPr="003D747D" w14:paraId="2B974351" w14:textId="77777777" w:rsidTr="00A744CB">
        <w:tc>
          <w:tcPr>
            <w:tcW w:w="9062" w:type="dxa"/>
          </w:tcPr>
          <w:p w14:paraId="561981D9" w14:textId="77777777" w:rsidR="00DB21F1" w:rsidRDefault="00DB21F1" w:rsidP="00DB21F1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wyznacza granicę ciągu w zależności od wartości parametru</w:t>
            </w:r>
          </w:p>
        </w:tc>
      </w:tr>
      <w:tr w:rsidR="00DB21F1" w:rsidRPr="003D747D" w14:paraId="080293C6" w14:textId="77777777" w:rsidTr="00A744CB">
        <w:tc>
          <w:tcPr>
            <w:tcW w:w="9062" w:type="dxa"/>
          </w:tcPr>
          <w:p w14:paraId="64FE39F7" w14:textId="77777777" w:rsidR="00DB21F1" w:rsidRDefault="00DB21F1" w:rsidP="00DB21F1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uzasadnia istnienie granicy niewłaściwej</w:t>
            </w:r>
          </w:p>
        </w:tc>
      </w:tr>
    </w:tbl>
    <w:p w14:paraId="65EBBAA4" w14:textId="77777777" w:rsidR="00DB21F1" w:rsidRDefault="00DB21F1" w:rsidP="00DB21F1">
      <w:pPr>
        <w:rPr>
          <w:sz w:val="22"/>
          <w:szCs w:val="22"/>
        </w:rPr>
      </w:pPr>
    </w:p>
    <w:p w14:paraId="1F6409C2" w14:textId="77777777" w:rsidR="00DB21F1" w:rsidRDefault="00DB21F1" w:rsidP="00DB21F1">
      <w:pPr>
        <w:rPr>
          <w:sz w:val="22"/>
          <w:szCs w:val="22"/>
        </w:rPr>
      </w:pPr>
    </w:p>
    <w:p w14:paraId="5BD72BB2" w14:textId="2CC993CB" w:rsidR="00DB21F1" w:rsidRDefault="00F948C6" w:rsidP="00DB21F1">
      <w:pPr>
        <w:pStyle w:val="Nagwek1"/>
        <w:rPr>
          <w:sz w:val="22"/>
          <w:szCs w:val="22"/>
        </w:rPr>
      </w:pPr>
      <w:r>
        <w:rPr>
          <w:sz w:val="22"/>
          <w:szCs w:val="22"/>
        </w:rPr>
        <w:t>17</w:t>
      </w:r>
      <w:r w:rsidR="00DB21F1" w:rsidRPr="00ED7498">
        <w:rPr>
          <w:sz w:val="22"/>
          <w:szCs w:val="22"/>
        </w:rPr>
        <w:t xml:space="preserve">. RACHUNEK </w:t>
      </w:r>
      <w:r w:rsidR="00DB21F1">
        <w:rPr>
          <w:sz w:val="22"/>
          <w:szCs w:val="22"/>
        </w:rPr>
        <w:t>RÓŻNICZKOWY</w:t>
      </w:r>
    </w:p>
    <w:p w14:paraId="68B42BCB" w14:textId="77777777" w:rsidR="00DB21F1" w:rsidRDefault="00DB21F1" w:rsidP="00DB21F1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63010CAC" w14:textId="77777777" w:rsidR="00DB21F1" w:rsidRDefault="00DB21F1" w:rsidP="00DB21F1">
      <w:pPr>
        <w:rPr>
          <w:sz w:val="22"/>
          <w:szCs w:val="22"/>
        </w:rPr>
      </w:pPr>
      <w:r w:rsidRPr="00ED7498">
        <w:rPr>
          <w:sz w:val="22"/>
          <w:szCs w:val="22"/>
        </w:rPr>
        <w:t>Uczeń</w:t>
      </w:r>
      <w:r w:rsidRPr="00203D71">
        <w:rPr>
          <w:sz w:val="22"/>
          <w:szCs w:val="22"/>
        </w:rPr>
        <w:t xml:space="preserve"> otrzymuje ocenę </w:t>
      </w:r>
      <w:r w:rsidRPr="00203D71">
        <w:rPr>
          <w:b/>
          <w:sz w:val="22"/>
          <w:szCs w:val="22"/>
        </w:rPr>
        <w:t xml:space="preserve">dopuszczającą </w:t>
      </w:r>
      <w:r w:rsidRPr="00203D71">
        <w:rPr>
          <w:sz w:val="22"/>
          <w:szCs w:val="22"/>
        </w:rPr>
        <w:t xml:space="preserve">lub </w:t>
      </w:r>
      <w:r w:rsidRPr="00203D71">
        <w:rPr>
          <w:b/>
          <w:sz w:val="22"/>
          <w:szCs w:val="22"/>
        </w:rPr>
        <w:t>dostateczną</w:t>
      </w:r>
      <w:r w:rsidRPr="00203D71">
        <w:rPr>
          <w:sz w:val="22"/>
          <w:szCs w:val="22"/>
        </w:rPr>
        <w:t>, jeśli: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DB21F1" w:rsidRPr="00203D71" w14:paraId="295C1027" w14:textId="77777777" w:rsidTr="00A744CB">
        <w:tc>
          <w:tcPr>
            <w:tcW w:w="9062" w:type="dxa"/>
          </w:tcPr>
          <w:p w14:paraId="3A4FFAFA" w14:textId="77777777" w:rsidR="00DB21F1" w:rsidRPr="00AC68D7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 xml:space="preserve">uzasadnia, że funkcja nie ma granicy w punkcie. np. na podstawie jej wykresu – w prostych przypadkach </w:t>
            </w:r>
          </w:p>
        </w:tc>
      </w:tr>
      <w:tr w:rsidR="00DB21F1" w:rsidRPr="00203D71" w14:paraId="17E95D93" w14:textId="77777777" w:rsidTr="00A744CB">
        <w:tc>
          <w:tcPr>
            <w:tcW w:w="9062" w:type="dxa"/>
          </w:tcPr>
          <w:p w14:paraId="4BE47F02" w14:textId="77777777" w:rsidR="00DB21F1" w:rsidRPr="00AC68D7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>oblicza granice funkcji w punkcie, korzystając z twierdzeń o granicach – w prostych przypadkach</w:t>
            </w:r>
          </w:p>
        </w:tc>
      </w:tr>
      <w:tr w:rsidR="00DB21F1" w:rsidRPr="00203D71" w14:paraId="12EECD88" w14:textId="77777777" w:rsidTr="00A744CB">
        <w:tc>
          <w:tcPr>
            <w:tcW w:w="9062" w:type="dxa"/>
          </w:tcPr>
          <w:p w14:paraId="6EB78ED1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oblicza granice jednostronne funkcji w punkcie </w:t>
            </w:r>
            <w:r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DB21F1" w:rsidRPr="00203D71" w14:paraId="7EC35498" w14:textId="77777777" w:rsidTr="00A744CB">
        <w:tc>
          <w:tcPr>
            <w:tcW w:w="9062" w:type="dxa"/>
          </w:tcPr>
          <w:p w14:paraId="6E4F9991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funkcji w punkcie </w:t>
            </w:r>
            <w:r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DB21F1" w:rsidRPr="00203D71" w14:paraId="30603077" w14:textId="77777777" w:rsidTr="00A744CB">
        <w:tc>
          <w:tcPr>
            <w:tcW w:w="9062" w:type="dxa"/>
          </w:tcPr>
          <w:p w14:paraId="2691546A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jednostronne funkcji w punkcie </w:t>
            </w:r>
            <w:r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DB21F1" w:rsidRPr="00203D71" w14:paraId="4E0016EE" w14:textId="77777777" w:rsidTr="00A744CB">
        <w:tc>
          <w:tcPr>
            <w:tcW w:w="9062" w:type="dxa"/>
          </w:tcPr>
          <w:p w14:paraId="7530036B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funkcji w nieskończoności </w:t>
            </w:r>
            <w:r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DB21F1" w:rsidRPr="00203D71" w14:paraId="6B3D2C00" w14:textId="77777777" w:rsidTr="00A744CB">
        <w:tc>
          <w:tcPr>
            <w:tcW w:w="9062" w:type="dxa"/>
          </w:tcPr>
          <w:p w14:paraId="747C9A6D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równania asymptot pionowych i poziomych wykresu funkcji </w:t>
            </w:r>
            <w:r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DB21F1" w:rsidRPr="00ED7498" w14:paraId="09DBD079" w14:textId="77777777" w:rsidTr="00A744CB">
        <w:tc>
          <w:tcPr>
            <w:tcW w:w="9062" w:type="dxa"/>
          </w:tcPr>
          <w:p w14:paraId="24CDE520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sprawdza, czy funkcja jest ciągła w danym punkcie </w:t>
            </w:r>
            <w:r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DB21F1" w:rsidRPr="00ED7498" w14:paraId="408DB40E" w14:textId="77777777" w:rsidTr="00A744CB">
        <w:tc>
          <w:tcPr>
            <w:tcW w:w="9062" w:type="dxa"/>
          </w:tcPr>
          <w:p w14:paraId="50D96F3F" w14:textId="77777777" w:rsidR="00DB21F1" w:rsidRDefault="00DB21F1" w:rsidP="00DB21F1">
            <w:pPr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oblicza pochodną funkcji w punkcie, korzystając z </w:t>
            </w:r>
            <w:r>
              <w:rPr>
                <w:color w:val="000000"/>
                <w:sz w:val="22"/>
                <w:szCs w:val="22"/>
              </w:rPr>
              <w:t xml:space="preserve">jej </w:t>
            </w:r>
            <w:r w:rsidRPr="00ED7498">
              <w:rPr>
                <w:color w:val="000000"/>
                <w:sz w:val="22"/>
                <w:szCs w:val="22"/>
              </w:rPr>
              <w:t xml:space="preserve">definicji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="00DB21F1" w:rsidRPr="00ED7498" w14:paraId="4034F955" w14:textId="77777777" w:rsidTr="00A744CB">
        <w:tc>
          <w:tcPr>
            <w:tcW w:w="9062" w:type="dxa"/>
          </w:tcPr>
          <w:p w14:paraId="174153B5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>stosuje interpretację geometryczną pochodnej funkcji w punkcie do wyznacz</w:t>
            </w:r>
            <w:r>
              <w:rPr>
                <w:sz w:val="22"/>
                <w:szCs w:val="22"/>
              </w:rPr>
              <w:t>a</w:t>
            </w:r>
            <w:r w:rsidRPr="00203D71">
              <w:rPr>
                <w:sz w:val="22"/>
                <w:szCs w:val="22"/>
              </w:rPr>
              <w:t xml:space="preserve">nia współczynnika kierunkowego stycznej do wykresu funkcji w punkcie i oblicza miarę kąta, jaki ta styczna tworzy z osią </w:t>
            </w:r>
            <w:r w:rsidRPr="00203D71">
              <w:rPr>
                <w:i/>
                <w:sz w:val="22"/>
                <w:szCs w:val="22"/>
              </w:rPr>
              <w:t xml:space="preserve">OX </w:t>
            </w:r>
            <w:r>
              <w:rPr>
                <w:i/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DB21F1" w:rsidRPr="00ED7498" w14:paraId="09E29D84" w14:textId="77777777" w:rsidTr="00A744CB">
        <w:tc>
          <w:tcPr>
            <w:tcW w:w="9062" w:type="dxa"/>
          </w:tcPr>
          <w:p w14:paraId="4B4DFCA8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>wyznacza równanie stycznej do wykresu funkcji w danym punkcie</w:t>
            </w:r>
          </w:p>
        </w:tc>
      </w:tr>
      <w:tr w:rsidR="00DB21F1" w:rsidRPr="00ED7498" w14:paraId="79983D6F" w14:textId="77777777" w:rsidTr="00A744CB">
        <w:tc>
          <w:tcPr>
            <w:tcW w:w="9062" w:type="dxa"/>
          </w:tcPr>
          <w:p w14:paraId="55C17451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funkcję pochodną wielomianów i oblicza jej wartość w danym punkcie </w:t>
            </w:r>
          </w:p>
        </w:tc>
      </w:tr>
      <w:tr w:rsidR="00DB21F1" w:rsidRPr="00ED7498" w14:paraId="3BFD664E" w14:textId="77777777" w:rsidTr="00A744CB">
        <w:tc>
          <w:tcPr>
            <w:tcW w:w="9062" w:type="dxa"/>
          </w:tcPr>
          <w:p w14:paraId="6079CEBF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stosuje twierdzenie o pochodnej sumy, różnicy, iloczynu i ilorazu funkcji do wyznaczania funkcji pochodnej oraz pochodnej funkcji </w:t>
            </w:r>
            <w:r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DB21F1" w:rsidRPr="00ED7498" w14:paraId="5E32F9BC" w14:textId="77777777" w:rsidTr="00A744CB">
        <w:tc>
          <w:tcPr>
            <w:tcW w:w="9062" w:type="dxa"/>
          </w:tcPr>
          <w:p w14:paraId="034A8DEA" w14:textId="77777777" w:rsidR="00DB21F1" w:rsidRDefault="00DB21F1" w:rsidP="00DB21F1">
            <w:pPr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wyznacza wzór funkcji złożonej i jej dziedzinę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color w:val="000000"/>
                <w:sz w:val="22"/>
                <w:szCs w:val="22"/>
              </w:rPr>
              <w:t>w prostych przypadkach</w:t>
            </w:r>
          </w:p>
        </w:tc>
      </w:tr>
      <w:tr w:rsidR="00DB21F1" w:rsidRPr="00ED7498" w14:paraId="72C587B3" w14:textId="77777777" w:rsidTr="00A744CB">
        <w:tc>
          <w:tcPr>
            <w:tcW w:w="9062" w:type="dxa"/>
          </w:tcPr>
          <w:p w14:paraId="64A3962F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stosuje pochodną funkcji do wyznacz</w:t>
            </w:r>
            <w:r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 xml:space="preserve">nia prędkości oraz przyspieszenia poruszających się ciał </w:t>
            </w:r>
            <w:r>
              <w:rPr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="00DB21F1" w:rsidRPr="00ED7498" w14:paraId="0C7910FF" w14:textId="77777777" w:rsidTr="00A744CB">
        <w:tc>
          <w:tcPr>
            <w:tcW w:w="9062" w:type="dxa"/>
          </w:tcPr>
          <w:p w14:paraId="1EF3DD2F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korzysta z własności pochodnej do wyznacz</w:t>
            </w:r>
            <w:r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>nia przedziałów monotoniczności wielomianów</w:t>
            </w:r>
          </w:p>
        </w:tc>
      </w:tr>
      <w:tr w:rsidR="00DB21F1" w:rsidRPr="00ED7498" w14:paraId="2549B1CE" w14:textId="77777777" w:rsidTr="00A744CB">
        <w:tc>
          <w:tcPr>
            <w:tcW w:w="9062" w:type="dxa"/>
          </w:tcPr>
          <w:p w14:paraId="1B8DAD9A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podaje ekstremum funkcji, korzystając z jej wykresu</w:t>
            </w:r>
          </w:p>
        </w:tc>
      </w:tr>
      <w:tr w:rsidR="00DB21F1" w:rsidRPr="00ED7498" w14:paraId="3477344E" w14:textId="77777777" w:rsidTr="00A744CB">
        <w:tc>
          <w:tcPr>
            <w:tcW w:w="9062" w:type="dxa"/>
          </w:tcPr>
          <w:p w14:paraId="173702E8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wyznacza ekstrema wielomianów</w:t>
            </w:r>
            <w:r>
              <w:rPr>
                <w:sz w:val="22"/>
                <w:szCs w:val="22"/>
              </w:rPr>
              <w:t>,</w:t>
            </w:r>
            <w:r w:rsidRPr="00ED7498">
              <w:rPr>
                <w:sz w:val="22"/>
                <w:szCs w:val="22"/>
              </w:rPr>
              <w:t xml:space="preserve"> stosując warunki konieczny i wystarczający istnienia ekstremum</w:t>
            </w:r>
          </w:p>
        </w:tc>
      </w:tr>
      <w:tr w:rsidR="00DB21F1" w:rsidRPr="00ED7498" w14:paraId="163EE87B" w14:textId="77777777" w:rsidTr="00A744CB">
        <w:tc>
          <w:tcPr>
            <w:tcW w:w="9062" w:type="dxa"/>
          </w:tcPr>
          <w:p w14:paraId="5C1E6CC0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uzasadnia, że dany wielomian nie ma ekstremum</w:t>
            </w:r>
          </w:p>
        </w:tc>
      </w:tr>
      <w:tr w:rsidR="00DB21F1" w:rsidRPr="00ED7498" w14:paraId="154596A1" w14:textId="77777777" w:rsidTr="00A744CB">
        <w:tc>
          <w:tcPr>
            <w:tcW w:w="9062" w:type="dxa"/>
          </w:tcPr>
          <w:p w14:paraId="06696B49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wyznacza najmniejszą i największą wartość wielomianu w przedziale domkniętym </w:t>
            </w:r>
            <w:r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7A1BB1">
              <w:rPr>
                <w:sz w:val="22"/>
                <w:szCs w:val="22"/>
              </w:rPr>
              <w:t>prostych przypadkach</w:t>
            </w:r>
          </w:p>
        </w:tc>
      </w:tr>
      <w:tr w:rsidR="00DB21F1" w:rsidRPr="00ED7498" w14:paraId="6E700971" w14:textId="77777777" w:rsidTr="00A744CB">
        <w:tc>
          <w:tcPr>
            <w:tcW w:w="9062" w:type="dxa"/>
          </w:tcPr>
          <w:p w14:paraId="29B0606D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rozwiązuje zadania optymalizacyjne </w:t>
            </w:r>
            <w:r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 prostych przypadkach</w:t>
            </w:r>
          </w:p>
        </w:tc>
      </w:tr>
      <w:tr w:rsidR="00DB21F1" w:rsidRPr="00ED7498" w14:paraId="05C544B6" w14:textId="77777777" w:rsidTr="00A744CB">
        <w:tc>
          <w:tcPr>
            <w:tcW w:w="9062" w:type="dxa"/>
          </w:tcPr>
          <w:p w14:paraId="5B2717B4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Pr="007A1BB1">
              <w:rPr>
                <w:sz w:val="22"/>
                <w:szCs w:val="22"/>
              </w:rPr>
              <w:t xml:space="preserve"> i stosuje schemat badania własności funkcji</w:t>
            </w:r>
          </w:p>
        </w:tc>
      </w:tr>
      <w:tr w:rsidR="00DB21F1" w:rsidRPr="00ED7498" w14:paraId="50507F65" w14:textId="77777777" w:rsidTr="00A744CB">
        <w:tc>
          <w:tcPr>
            <w:tcW w:w="9062" w:type="dxa"/>
          </w:tcPr>
          <w:p w14:paraId="7BE9B84E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szkicuje wykres wielomianu na podstawie badania jego własności</w:t>
            </w:r>
          </w:p>
        </w:tc>
      </w:tr>
    </w:tbl>
    <w:p w14:paraId="3B3437A8" w14:textId="77777777" w:rsidR="00DB21F1" w:rsidRDefault="00DB21F1" w:rsidP="00DB21F1">
      <w:pPr>
        <w:rPr>
          <w:sz w:val="22"/>
          <w:szCs w:val="22"/>
        </w:rPr>
      </w:pPr>
    </w:p>
    <w:p w14:paraId="5D480C6F" w14:textId="77777777" w:rsidR="00DB21F1" w:rsidRDefault="00DB21F1" w:rsidP="00DB21F1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3011E773" w14:textId="77777777" w:rsidR="00DB21F1" w:rsidRDefault="00DB21F1" w:rsidP="00DB21F1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>dobrą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bardzo dobrą</w:t>
      </w:r>
      <w:r w:rsidRPr="00ED7498">
        <w:rPr>
          <w:sz w:val="22"/>
          <w:szCs w:val="22"/>
        </w:rPr>
        <w:t>, jeśli opanował poziomy (K) i (P) oraz dodatkowo: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DB21F1" w:rsidRPr="00ED7498" w14:paraId="39E0A98C" w14:textId="77777777" w:rsidTr="00A744CB">
        <w:tc>
          <w:tcPr>
            <w:tcW w:w="9062" w:type="dxa"/>
          </w:tcPr>
          <w:p w14:paraId="39E8FA8C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uzasadnia, że funkcja nie ma granicy w punkcie</w:t>
            </w:r>
          </w:p>
        </w:tc>
      </w:tr>
      <w:tr w:rsidR="00DB21F1" w:rsidRPr="00ED7498" w14:paraId="5F4A4E43" w14:textId="77777777" w:rsidTr="00A744CB">
        <w:tc>
          <w:tcPr>
            <w:tcW w:w="9062" w:type="dxa"/>
          </w:tcPr>
          <w:p w14:paraId="7AD52DC8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uzasadnia, że dana liczba jest granicą funkcji w punkcie</w:t>
            </w:r>
          </w:p>
        </w:tc>
      </w:tr>
      <w:tr w:rsidR="00DB21F1" w:rsidRPr="00ED7498" w14:paraId="379143BA" w14:textId="77777777" w:rsidTr="00A744CB">
        <w:tc>
          <w:tcPr>
            <w:tcW w:w="9062" w:type="dxa"/>
          </w:tcPr>
          <w:p w14:paraId="40A93CE0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lastRenderedPageBreak/>
              <w:t xml:space="preserve">oblicza granicę funkcji w punkcie, również granice funkcji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f(x)</m:t>
                  </m:r>
                </m:e>
              </m:rad>
            </m:oMath>
            <w:r w:rsidRPr="00525AC7">
              <w:rPr>
                <w:sz w:val="22"/>
                <w:szCs w:val="22"/>
              </w:rPr>
              <w:t xml:space="preserve"> oraz granice funkcji trygonometrycznych</w:t>
            </w:r>
            <w:r w:rsidRPr="00525AC7">
              <w:rPr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DB21F1" w:rsidRPr="00ED7498" w14:paraId="619495CC" w14:textId="77777777" w:rsidTr="00A744CB">
        <w:tc>
          <w:tcPr>
            <w:tcW w:w="9062" w:type="dxa"/>
          </w:tcPr>
          <w:p w14:paraId="5AE0150E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twierdzenie o związku między wartościami granic jednostronnych w punkcie a granicą funkcji w punkcie</w:t>
            </w:r>
          </w:p>
        </w:tc>
      </w:tr>
      <w:tr w:rsidR="00DB21F1" w:rsidRPr="00ED7498" w14:paraId="68660238" w14:textId="77777777" w:rsidTr="00A744CB">
        <w:tc>
          <w:tcPr>
            <w:tcW w:w="9062" w:type="dxa"/>
          </w:tcPr>
          <w:p w14:paraId="1C43998A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granice funkcji w nieskończoności</w:t>
            </w:r>
          </w:p>
        </w:tc>
      </w:tr>
      <w:tr w:rsidR="00DB21F1" w:rsidRPr="00ED7498" w14:paraId="63FA7669" w14:textId="77777777" w:rsidTr="00A744CB">
        <w:tc>
          <w:tcPr>
            <w:tcW w:w="9062" w:type="dxa"/>
          </w:tcPr>
          <w:p w14:paraId="2C701C4D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równania asymptot pionowych i poziomych wykresu funkcji </w:t>
            </w:r>
            <w:r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ED7498" w14:paraId="26ADCE41" w14:textId="77777777" w:rsidTr="00A744CB">
        <w:tc>
          <w:tcPr>
            <w:tcW w:w="9062" w:type="dxa"/>
          </w:tcPr>
          <w:p w14:paraId="1A9D7C14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ciągłość funkcji</w:t>
            </w:r>
          </w:p>
        </w:tc>
      </w:tr>
      <w:tr w:rsidR="00DB21F1" w:rsidRPr="00ED7498" w14:paraId="2AC3356C" w14:textId="77777777" w:rsidTr="00A744CB">
        <w:tc>
          <w:tcPr>
            <w:tcW w:w="9062" w:type="dxa"/>
          </w:tcPr>
          <w:p w14:paraId="74CE55EC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wartości parametrów, dla których funkcja jest ciągła w danym punkcie lub przedziale</w:t>
            </w:r>
          </w:p>
        </w:tc>
      </w:tr>
      <w:tr w:rsidR="00DB21F1" w:rsidRPr="00ED7498" w14:paraId="7EB99F32" w14:textId="77777777" w:rsidTr="00A744CB">
        <w:tc>
          <w:tcPr>
            <w:tcW w:w="9062" w:type="dxa"/>
          </w:tcPr>
          <w:p w14:paraId="1DE53F49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własność Darboux do uzasadniania istnienia miejsca zerowego funkcji i wyznacz</w:t>
            </w:r>
            <w:r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jego przybliżonej wartości</w:t>
            </w:r>
          </w:p>
        </w:tc>
      </w:tr>
      <w:tr w:rsidR="00DB21F1" w:rsidRPr="00ED7498" w14:paraId="244268DA" w14:textId="77777777" w:rsidTr="00A744CB">
        <w:tc>
          <w:tcPr>
            <w:tcW w:w="9062" w:type="dxa"/>
          </w:tcPr>
          <w:p w14:paraId="321D2C8A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pochodną funkcji w punkcie, korzystając z </w:t>
            </w:r>
            <w:r>
              <w:rPr>
                <w:sz w:val="22"/>
                <w:szCs w:val="22"/>
              </w:rPr>
              <w:t xml:space="preserve">jej </w:t>
            </w:r>
            <w:r w:rsidRPr="00525AC7">
              <w:rPr>
                <w:sz w:val="22"/>
                <w:szCs w:val="22"/>
              </w:rPr>
              <w:t xml:space="preserve">definicji </w:t>
            </w:r>
            <w:r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ED7498" w14:paraId="4DB243F5" w14:textId="77777777" w:rsidTr="00A744CB">
        <w:tc>
          <w:tcPr>
            <w:tcW w:w="9062" w:type="dxa"/>
          </w:tcPr>
          <w:p w14:paraId="22BD27F2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interpretację geometryczną pochodnej funkcji w punkcie do wyznacz</w:t>
            </w:r>
            <w:r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współczynnika kierunkowego stycznej do wykresu funkcji w punkcie</w:t>
            </w:r>
            <w:r>
              <w:rPr>
                <w:sz w:val="22"/>
                <w:szCs w:val="22"/>
              </w:rPr>
              <w:t>;</w:t>
            </w:r>
            <w:r w:rsidRPr="00525AC7">
              <w:rPr>
                <w:sz w:val="22"/>
                <w:szCs w:val="22"/>
              </w:rPr>
              <w:t xml:space="preserve"> oblicza kąt, jaki ta styczna tworzy z osią </w:t>
            </w:r>
            <w:r w:rsidRPr="00525AC7">
              <w:rPr>
                <w:i/>
                <w:sz w:val="22"/>
                <w:szCs w:val="22"/>
              </w:rPr>
              <w:t xml:space="preserve">OX </w:t>
            </w:r>
            <w:r>
              <w:rPr>
                <w:i/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ED7498" w14:paraId="71EAB067" w14:textId="77777777" w:rsidTr="00A744CB">
        <w:tc>
          <w:tcPr>
            <w:tcW w:w="9062" w:type="dxa"/>
          </w:tcPr>
          <w:p w14:paraId="4AE5EE10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 istnienie pochodnej funkcji w punkcie</w:t>
            </w:r>
          </w:p>
        </w:tc>
      </w:tr>
      <w:tr w:rsidR="00DB21F1" w:rsidRPr="00ED7498" w14:paraId="329183A6" w14:textId="77777777" w:rsidTr="00A744CB">
        <w:tc>
          <w:tcPr>
            <w:tcW w:w="9062" w:type="dxa"/>
          </w:tcPr>
          <w:p w14:paraId="537E6264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twierdzenia o pochodnej sumy, różnicy, iloczynu i ilorazu funkcji do wyznaczania funkcji pochodnej oraz</w:t>
            </w:r>
            <w:r>
              <w:rPr>
                <w:sz w:val="22"/>
                <w:szCs w:val="22"/>
              </w:rPr>
              <w:t xml:space="preserve"> </w:t>
            </w:r>
            <w:r w:rsidRPr="00525AC7">
              <w:rPr>
                <w:sz w:val="22"/>
                <w:szCs w:val="22"/>
              </w:rPr>
              <w:t>oblicz</w:t>
            </w:r>
            <w:r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wartości pochodnej funkcji w punkcie</w:t>
            </w:r>
          </w:p>
        </w:tc>
      </w:tr>
      <w:tr w:rsidR="00DB21F1" w:rsidRPr="00ED7498" w14:paraId="706DE935" w14:textId="77777777" w:rsidTr="00A744CB">
        <w:tc>
          <w:tcPr>
            <w:tcW w:w="9062" w:type="dxa"/>
          </w:tcPr>
          <w:p w14:paraId="137451AC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współrzędne punktu, w którym styczna do wykresu funkcji spełnia podane warunki </w:t>
            </w:r>
          </w:p>
        </w:tc>
      </w:tr>
      <w:tr w:rsidR="00DB21F1" w:rsidRPr="00ED7498" w14:paraId="4B6CEABE" w14:textId="77777777" w:rsidTr="00A744CB">
        <w:tc>
          <w:tcPr>
            <w:tcW w:w="9062" w:type="dxa"/>
          </w:tcPr>
          <w:p w14:paraId="43987929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pochodne funkcji trygonometrycznych </w:t>
            </w:r>
          </w:p>
        </w:tc>
      </w:tr>
      <w:tr w:rsidR="00DB21F1" w:rsidRPr="00ED7498" w14:paraId="5294149A" w14:textId="77777777" w:rsidTr="00A744CB">
        <w:tc>
          <w:tcPr>
            <w:tcW w:w="9062" w:type="dxa"/>
          </w:tcPr>
          <w:p w14:paraId="2C76547D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pochodną funkcji złożonej</w:t>
            </w:r>
          </w:p>
        </w:tc>
      </w:tr>
      <w:tr w:rsidR="00DB21F1" w:rsidRPr="00ED7498" w14:paraId="6472FAE7" w14:textId="77777777" w:rsidTr="00A744CB">
        <w:tc>
          <w:tcPr>
            <w:tcW w:w="9062" w:type="dxa"/>
          </w:tcPr>
          <w:p w14:paraId="15E745F1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interpretację fizyczną pochodnej funkcji</w:t>
            </w:r>
          </w:p>
        </w:tc>
      </w:tr>
      <w:tr w:rsidR="00DB21F1" w:rsidRPr="00ED7498" w14:paraId="4E718312" w14:textId="77777777" w:rsidTr="00A744CB">
        <w:tc>
          <w:tcPr>
            <w:tcW w:w="9062" w:type="dxa"/>
          </w:tcPr>
          <w:p w14:paraId="2A104D48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przedziały monotoniczności funkcji </w:t>
            </w:r>
            <w:r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ED7498" w14:paraId="6006F5EB" w14:textId="77777777" w:rsidTr="00A744CB">
        <w:tc>
          <w:tcPr>
            <w:tcW w:w="9062" w:type="dxa"/>
          </w:tcPr>
          <w:p w14:paraId="73BE210D" w14:textId="77777777" w:rsidR="00DB21F1" w:rsidRDefault="00DB21F1" w:rsidP="00DB21F1">
            <w:pPr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uzasadnia monotoniczność funkcji w danym zbiorze</w:t>
            </w:r>
          </w:p>
        </w:tc>
      </w:tr>
      <w:tr w:rsidR="00DB21F1" w:rsidRPr="00ED7498" w14:paraId="733FDE14" w14:textId="77777777" w:rsidTr="00A744CB">
        <w:tc>
          <w:tcPr>
            <w:tcW w:w="9062" w:type="dxa"/>
          </w:tcPr>
          <w:p w14:paraId="06151E81" w14:textId="77777777" w:rsidR="00DB21F1" w:rsidRDefault="00DB21F1" w:rsidP="00DB21F1">
            <w:pPr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wyznacza wartości parametrów tak, aby funkcja była monotoniczna</w:t>
            </w:r>
          </w:p>
        </w:tc>
      </w:tr>
      <w:tr w:rsidR="00DB21F1" w:rsidRPr="00525AC7" w14:paraId="123627FD" w14:textId="77777777" w:rsidTr="00A744CB">
        <w:tc>
          <w:tcPr>
            <w:tcW w:w="9062" w:type="dxa"/>
          </w:tcPr>
          <w:p w14:paraId="74378D57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ekstrema funkcji</w:t>
            </w:r>
            <w:r>
              <w:rPr>
                <w:sz w:val="22"/>
                <w:szCs w:val="22"/>
              </w:rPr>
              <w:t>,</w:t>
            </w:r>
            <w:r w:rsidRPr="00525AC7">
              <w:rPr>
                <w:sz w:val="22"/>
                <w:szCs w:val="22"/>
              </w:rPr>
              <w:t xml:space="preserve"> stosując warun</w:t>
            </w:r>
            <w:r>
              <w:rPr>
                <w:sz w:val="22"/>
                <w:szCs w:val="22"/>
              </w:rPr>
              <w:t>ki</w:t>
            </w:r>
            <w:r w:rsidRPr="00525AC7">
              <w:rPr>
                <w:sz w:val="22"/>
                <w:szCs w:val="22"/>
              </w:rPr>
              <w:t xml:space="preserve"> konieczny i wystarczający istnienia ekstremum </w:t>
            </w:r>
            <w:r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DB21F1" w:rsidRPr="00525AC7" w14:paraId="5EBD9F6A" w14:textId="77777777" w:rsidTr="00A744CB">
        <w:tc>
          <w:tcPr>
            <w:tcW w:w="9062" w:type="dxa"/>
          </w:tcPr>
          <w:p w14:paraId="42A8BF3F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uzasadnia, że funkcja nie ma ekstremum</w:t>
            </w:r>
          </w:p>
        </w:tc>
      </w:tr>
      <w:tr w:rsidR="00DB21F1" w:rsidRPr="00525AC7" w14:paraId="3B4144CC" w14:textId="77777777" w:rsidTr="00A744CB">
        <w:tc>
          <w:tcPr>
            <w:tcW w:w="9062" w:type="dxa"/>
          </w:tcPr>
          <w:p w14:paraId="2B9982F2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z parametrem dotyczące ekstremów funkcji</w:t>
            </w:r>
          </w:p>
        </w:tc>
      </w:tr>
      <w:tr w:rsidR="00DB21F1" w:rsidRPr="00525AC7" w14:paraId="5C544A12" w14:textId="77777777" w:rsidTr="00A744CB">
        <w:tc>
          <w:tcPr>
            <w:tcW w:w="9062" w:type="dxa"/>
          </w:tcPr>
          <w:p w14:paraId="51F91981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wartoś</w:t>
            </w:r>
            <w:r>
              <w:rPr>
                <w:sz w:val="22"/>
                <w:szCs w:val="22"/>
              </w:rPr>
              <w:t>ci</w:t>
            </w:r>
            <w:r w:rsidRPr="00525AC7">
              <w:rPr>
                <w:sz w:val="22"/>
                <w:szCs w:val="22"/>
              </w:rPr>
              <w:t xml:space="preserve"> funkcji najmniejszą i największą w przedziale domkniętym</w:t>
            </w:r>
          </w:p>
        </w:tc>
      </w:tr>
      <w:tr w:rsidR="00DB21F1" w:rsidRPr="00525AC7" w14:paraId="2EA6C1E9" w14:textId="77777777" w:rsidTr="00A744CB">
        <w:tc>
          <w:tcPr>
            <w:tcW w:w="9062" w:type="dxa"/>
          </w:tcPr>
          <w:p w14:paraId="28AA7712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optymalizacyjne</w:t>
            </w:r>
          </w:p>
        </w:tc>
      </w:tr>
      <w:tr w:rsidR="00DB21F1" w:rsidRPr="00525AC7" w14:paraId="4C448304" w14:textId="77777777" w:rsidTr="00A744CB">
        <w:tc>
          <w:tcPr>
            <w:tcW w:w="9062" w:type="dxa"/>
          </w:tcPr>
          <w:p w14:paraId="4E69CF5A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własności funkcji i szkicuje jej wykres</w:t>
            </w:r>
          </w:p>
        </w:tc>
      </w:tr>
    </w:tbl>
    <w:p w14:paraId="7B6309B0" w14:textId="77777777" w:rsidR="00DB21F1" w:rsidRDefault="00DB21F1" w:rsidP="00DB21F1">
      <w:pPr>
        <w:rPr>
          <w:sz w:val="22"/>
          <w:szCs w:val="22"/>
        </w:rPr>
      </w:pPr>
    </w:p>
    <w:p w14:paraId="2177B1F4" w14:textId="77777777" w:rsidR="00DB21F1" w:rsidRDefault="00DB21F1" w:rsidP="00DB21F1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14:paraId="07F2B1CA" w14:textId="77777777" w:rsidR="00DB21F1" w:rsidRDefault="00DB21F1" w:rsidP="00DB21F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</w:t>
      </w:r>
      <w:r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(D) oraz: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DB21F1" w:rsidRPr="00525AC7" w14:paraId="53B9FBC2" w14:textId="77777777" w:rsidTr="00A744CB">
        <w:tc>
          <w:tcPr>
            <w:tcW w:w="9062" w:type="dxa"/>
          </w:tcPr>
          <w:p w14:paraId="049B4530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wyprowadza wzory na pochodne funkcji </w:t>
            </w:r>
          </w:p>
        </w:tc>
      </w:tr>
      <w:tr w:rsidR="00DB21F1" w:rsidRPr="00525AC7" w14:paraId="026EA714" w14:textId="77777777" w:rsidTr="00A744CB">
        <w:tc>
          <w:tcPr>
            <w:tcW w:w="9062" w:type="dxa"/>
          </w:tcPr>
          <w:p w14:paraId="20FC1998" w14:textId="77777777" w:rsidR="00DB21F1" w:rsidRDefault="00000000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9"/>
                <w:id w:val="-217132513"/>
              </w:sdtPr>
              <w:sdtContent/>
            </w:sdt>
            <w:r w:rsidR="00DB21F1" w:rsidRPr="00525AC7">
              <w:rPr>
                <w:sz w:val="22"/>
                <w:szCs w:val="22"/>
              </w:rPr>
              <w:t>wyprowadza wzory na pochodną sumy, różnicy, iloczynu i ilorazu funkcji</w:t>
            </w:r>
          </w:p>
        </w:tc>
      </w:tr>
      <w:tr w:rsidR="00DB21F1" w:rsidRPr="00525AC7" w14:paraId="7458D785" w14:textId="77777777" w:rsidTr="00A744CB">
        <w:tc>
          <w:tcPr>
            <w:tcW w:w="9062" w:type="dxa"/>
          </w:tcPr>
          <w:p w14:paraId="6A0C48FC" w14:textId="77777777" w:rsidR="00DB21F1" w:rsidRDefault="00000000" w:rsidP="00DB21F1">
            <w:pPr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0"/>
                <w:id w:val="364637426"/>
              </w:sdtPr>
              <w:sdtContent/>
            </w:sdt>
            <w:r w:rsidR="00DB21F1" w:rsidRPr="00525AC7">
              <w:rPr>
                <w:b/>
                <w:sz w:val="22"/>
                <w:szCs w:val="22"/>
              </w:rPr>
              <w:t>wyznacza równania asymptot ukośnych wykresu funkcji</w:t>
            </w:r>
          </w:p>
        </w:tc>
      </w:tr>
      <w:tr w:rsidR="00DB21F1" w:rsidRPr="00525AC7" w14:paraId="2F213085" w14:textId="77777777" w:rsidTr="00A744CB">
        <w:tc>
          <w:tcPr>
            <w:tcW w:w="9062" w:type="dxa"/>
          </w:tcPr>
          <w:p w14:paraId="0F50F059" w14:textId="77777777" w:rsidR="00DB21F1" w:rsidRDefault="00DB21F1" w:rsidP="00DB21F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 podwyższonym stopniu trudności, wykorzystując pochodną i jej własności</w:t>
            </w:r>
          </w:p>
        </w:tc>
      </w:tr>
    </w:tbl>
    <w:p w14:paraId="274F1BE9" w14:textId="77777777" w:rsidR="00DB21F1" w:rsidRDefault="00DB21F1" w:rsidP="00DB21F1">
      <w:pPr>
        <w:rPr>
          <w:b/>
          <w:sz w:val="22"/>
          <w:szCs w:val="22"/>
        </w:rPr>
      </w:pPr>
    </w:p>
    <w:p w14:paraId="20EE78F6" w14:textId="77777777" w:rsidR="00DB21F1" w:rsidRDefault="00DB21F1" w:rsidP="00DB21F1">
      <w:pPr>
        <w:pStyle w:val="Nagwek1"/>
        <w:rPr>
          <w:sz w:val="22"/>
          <w:szCs w:val="22"/>
        </w:rPr>
      </w:pPr>
    </w:p>
    <w:p w14:paraId="4C2E77F0" w14:textId="6EB4AE7A" w:rsidR="00DB21F1" w:rsidRDefault="00F948C6" w:rsidP="00DB21F1">
      <w:pPr>
        <w:pStyle w:val="Nagwek1"/>
        <w:rPr>
          <w:sz w:val="22"/>
          <w:szCs w:val="22"/>
        </w:rPr>
      </w:pPr>
      <w:r>
        <w:rPr>
          <w:sz w:val="22"/>
          <w:szCs w:val="22"/>
        </w:rPr>
        <w:t>18</w:t>
      </w:r>
      <w:r w:rsidR="00DB21F1" w:rsidRPr="00ED7498">
        <w:rPr>
          <w:sz w:val="22"/>
          <w:szCs w:val="22"/>
        </w:rPr>
        <w:t>. STATYSTYKA</w:t>
      </w:r>
    </w:p>
    <w:p w14:paraId="2DBC1552" w14:textId="77777777" w:rsidR="00DB21F1" w:rsidRDefault="00DB21F1" w:rsidP="00DB21F1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238AAA2E" w14:textId="77777777" w:rsidR="00DB21F1" w:rsidRDefault="00DB21F1" w:rsidP="00DB21F1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 xml:space="preserve">dopuszczającą </w:t>
      </w:r>
      <w:r w:rsidRPr="00ED7498">
        <w:rPr>
          <w:sz w:val="22"/>
          <w:szCs w:val="22"/>
        </w:rPr>
        <w:t xml:space="preserve">lub </w:t>
      </w:r>
      <w:r w:rsidRPr="00ED7498">
        <w:rPr>
          <w:b/>
          <w:sz w:val="22"/>
          <w:szCs w:val="22"/>
        </w:rPr>
        <w:t>dostateczną</w:t>
      </w:r>
      <w:r w:rsidRPr="00ED7498">
        <w:rPr>
          <w:sz w:val="22"/>
          <w:szCs w:val="22"/>
        </w:rPr>
        <w:t>, jeśli: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DB21F1" w:rsidRPr="00525AC7" w14:paraId="7AFAC8E0" w14:textId="77777777" w:rsidTr="00A744CB">
        <w:tc>
          <w:tcPr>
            <w:tcW w:w="9062" w:type="dxa"/>
          </w:tcPr>
          <w:p w14:paraId="19AF73D1" w14:textId="77777777" w:rsidR="00DB21F1" w:rsidRDefault="00DB21F1" w:rsidP="00DB21F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zestawu danych </w:t>
            </w:r>
          </w:p>
        </w:tc>
      </w:tr>
      <w:tr w:rsidR="00DB21F1" w:rsidRPr="00525AC7" w14:paraId="5292A3F5" w14:textId="77777777" w:rsidTr="00A744CB">
        <w:tc>
          <w:tcPr>
            <w:tcW w:w="9062" w:type="dxa"/>
          </w:tcPr>
          <w:p w14:paraId="01F9432C" w14:textId="77777777" w:rsidR="00DB21F1" w:rsidRDefault="00DB21F1" w:rsidP="00DB21F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odczytuje informacje ze skali centylowej </w:t>
            </w:r>
            <w:r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prostych przypadkach</w:t>
            </w:r>
          </w:p>
        </w:tc>
      </w:tr>
      <w:tr w:rsidR="00DB21F1" w:rsidRPr="00525AC7" w14:paraId="0E719658" w14:textId="77777777" w:rsidTr="00A744CB">
        <w:tc>
          <w:tcPr>
            <w:tcW w:w="9062" w:type="dxa"/>
          </w:tcPr>
          <w:p w14:paraId="5EA8D7F4" w14:textId="77777777" w:rsidR="00DB21F1" w:rsidRDefault="00DB21F1" w:rsidP="00DB21F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="00DB21F1" w:rsidRPr="00525AC7" w14:paraId="662A3AD8" w14:textId="77777777" w:rsidTr="00A744CB">
        <w:tc>
          <w:tcPr>
            <w:tcW w:w="9062" w:type="dxa"/>
          </w:tcPr>
          <w:p w14:paraId="36A15442" w14:textId="77777777" w:rsidR="00DB21F1" w:rsidRDefault="00DB21F1" w:rsidP="00DB21F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średnią ważoną liczb z podanymi wagami</w:t>
            </w:r>
          </w:p>
        </w:tc>
      </w:tr>
    </w:tbl>
    <w:p w14:paraId="7D206C9F" w14:textId="77777777" w:rsidR="00DB21F1" w:rsidRDefault="00DB21F1" w:rsidP="00DB21F1">
      <w:pPr>
        <w:rPr>
          <w:sz w:val="22"/>
          <w:szCs w:val="22"/>
        </w:rPr>
      </w:pPr>
    </w:p>
    <w:p w14:paraId="5FF40F23" w14:textId="77777777" w:rsidR="00DB21F1" w:rsidRDefault="00DB21F1" w:rsidP="00DB21F1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 xml:space="preserve">Poziom </w:t>
      </w:r>
      <w:r w:rsidRPr="00525AC7">
        <w:rPr>
          <w:b/>
          <w:sz w:val="22"/>
          <w:szCs w:val="22"/>
        </w:rPr>
        <w:t>(R)</w:t>
      </w:r>
      <w:r w:rsidRPr="00525AC7">
        <w:rPr>
          <w:sz w:val="22"/>
          <w:szCs w:val="22"/>
        </w:rPr>
        <w:t xml:space="preserve"> lub </w:t>
      </w:r>
      <w:r w:rsidRPr="00525AC7">
        <w:rPr>
          <w:b/>
          <w:sz w:val="22"/>
          <w:szCs w:val="22"/>
        </w:rPr>
        <w:t>(D)</w:t>
      </w:r>
    </w:p>
    <w:p w14:paraId="30F5A9D3" w14:textId="77777777" w:rsidR="00DB21F1" w:rsidRDefault="00DB21F1" w:rsidP="00DB21F1">
      <w:pP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dobrą</w:t>
      </w:r>
      <w:r w:rsidRPr="00525AC7">
        <w:rPr>
          <w:sz w:val="22"/>
          <w:szCs w:val="22"/>
        </w:rPr>
        <w:t xml:space="preserve"> lub </w:t>
      </w:r>
      <w:r w:rsidRPr="00525AC7">
        <w:rPr>
          <w:b/>
          <w:sz w:val="22"/>
          <w:szCs w:val="22"/>
        </w:rPr>
        <w:t>bardzo dobrą</w:t>
      </w:r>
      <w:r w:rsidRPr="00525AC7">
        <w:rPr>
          <w:sz w:val="22"/>
          <w:szCs w:val="22"/>
        </w:rPr>
        <w:t>, jeśli opanował poziomy (K) i (P) oraz dodatkowo: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DB21F1" w:rsidRPr="00525AC7" w14:paraId="7AB81131" w14:textId="77777777" w:rsidTr="00A744CB">
        <w:tc>
          <w:tcPr>
            <w:tcW w:w="9062" w:type="dxa"/>
          </w:tcPr>
          <w:p w14:paraId="5B80E402" w14:textId="77777777" w:rsidR="00DB21F1" w:rsidRDefault="00DB21F1" w:rsidP="00DB21F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danych przedstawionych </w:t>
            </w:r>
            <w:r>
              <w:rPr>
                <w:sz w:val="22"/>
                <w:szCs w:val="22"/>
              </w:rPr>
              <w:t>różnymi sposobami</w:t>
            </w:r>
          </w:p>
        </w:tc>
      </w:tr>
      <w:tr w:rsidR="00DB21F1" w:rsidRPr="00525AC7" w14:paraId="628540B3" w14:textId="77777777" w:rsidTr="00A744CB">
        <w:tc>
          <w:tcPr>
            <w:tcW w:w="9062" w:type="dxa"/>
          </w:tcPr>
          <w:p w14:paraId="0278774C" w14:textId="77777777" w:rsidR="00DB21F1" w:rsidRDefault="00DB21F1" w:rsidP="00DB21F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odczytuje informacje ze skali centylowej </w:t>
            </w:r>
            <w:r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DB21F1" w:rsidRPr="00525AC7" w14:paraId="5AB65E84" w14:textId="77777777" w:rsidTr="00A744CB">
        <w:tc>
          <w:tcPr>
            <w:tcW w:w="9062" w:type="dxa"/>
          </w:tcPr>
          <w:p w14:paraId="2D1005AC" w14:textId="77777777" w:rsidR="00DB21F1" w:rsidRDefault="00DB21F1" w:rsidP="00DB21F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wykorzystuje w zadaniach średnią arytmetyczną, medianę, dominantę i średnią ważoną </w:t>
            </w:r>
            <w:r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 trudniejszych przypadkach</w:t>
            </w:r>
          </w:p>
        </w:tc>
      </w:tr>
      <w:tr w:rsidR="00DB21F1" w:rsidRPr="00525AC7" w14:paraId="4DA0FB7C" w14:textId="77777777" w:rsidTr="00A744CB">
        <w:tc>
          <w:tcPr>
            <w:tcW w:w="9062" w:type="dxa"/>
          </w:tcPr>
          <w:p w14:paraId="2154CF4A" w14:textId="77777777" w:rsidR="00DB21F1" w:rsidRDefault="00DB21F1" w:rsidP="00DB21F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wariancję i odchylenie standardowe zestawu danych przedstawionych </w:t>
            </w:r>
            <w:r>
              <w:rPr>
                <w:sz w:val="22"/>
                <w:szCs w:val="22"/>
              </w:rPr>
              <w:t>różnymi sposobami</w:t>
            </w:r>
          </w:p>
        </w:tc>
      </w:tr>
      <w:tr w:rsidR="00DB21F1" w:rsidRPr="00525AC7" w14:paraId="330C0ED8" w14:textId="77777777" w:rsidTr="00A744CB">
        <w:tc>
          <w:tcPr>
            <w:tcW w:w="9062" w:type="dxa"/>
          </w:tcPr>
          <w:p w14:paraId="33DCA754" w14:textId="77777777" w:rsidR="00DB21F1" w:rsidRDefault="00DB21F1" w:rsidP="00DB21F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danych pogrupowanych </w:t>
            </w:r>
            <w:r>
              <w:rPr>
                <w:sz w:val="22"/>
                <w:szCs w:val="22"/>
              </w:rPr>
              <w:t>różnymi sposobami</w:t>
            </w:r>
            <w:r w:rsidRPr="00525AC7">
              <w:rPr>
                <w:sz w:val="22"/>
                <w:szCs w:val="22"/>
              </w:rPr>
              <w:t xml:space="preserve"> </w:t>
            </w:r>
          </w:p>
        </w:tc>
      </w:tr>
      <w:tr w:rsidR="00DB21F1" w:rsidRPr="00525AC7" w14:paraId="1A7E2296" w14:textId="77777777" w:rsidTr="00A744CB">
        <w:tc>
          <w:tcPr>
            <w:tcW w:w="9062" w:type="dxa"/>
          </w:tcPr>
          <w:p w14:paraId="70A23953" w14:textId="77777777" w:rsidR="00DB21F1" w:rsidRDefault="00DB21F1" w:rsidP="00DB21F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rozwiązuje zadania dotyczące statystyki </w:t>
            </w:r>
            <w:r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</w:tbl>
    <w:p w14:paraId="74018AAA" w14:textId="77777777" w:rsidR="00DB21F1" w:rsidRDefault="00DB21F1" w:rsidP="00DB21F1">
      <w:pPr>
        <w:rPr>
          <w:sz w:val="22"/>
          <w:szCs w:val="22"/>
        </w:rPr>
      </w:pPr>
    </w:p>
    <w:p w14:paraId="7A31821B" w14:textId="77777777" w:rsidR="00DB21F1" w:rsidRDefault="00DB21F1" w:rsidP="00DB21F1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14:paraId="58594ACE" w14:textId="77777777" w:rsidR="00DB21F1" w:rsidRDefault="00DB21F1" w:rsidP="00DB21F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 – (D) oraz: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DB21F1" w:rsidRPr="00525AC7" w14:paraId="79771519" w14:textId="77777777" w:rsidTr="00A744CB">
        <w:tc>
          <w:tcPr>
            <w:tcW w:w="9062" w:type="dxa"/>
          </w:tcPr>
          <w:p w14:paraId="7497AA8F" w14:textId="77777777" w:rsidR="00DB21F1" w:rsidRDefault="00DB21F1" w:rsidP="00DB21F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14:paraId="49A02E28" w14:textId="77777777" w:rsidR="00DB21F1" w:rsidRDefault="00DB21F1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0AC0E395" w14:textId="24966460" w:rsidR="00DB21F1" w:rsidRPr="003C5E85" w:rsidRDefault="00DB21F1" w:rsidP="00DB21F1">
      <w:pPr>
        <w:rPr>
          <w:b/>
          <w:bCs/>
          <w:sz w:val="22"/>
          <w:szCs w:val="22"/>
        </w:rPr>
      </w:pPr>
      <w:r w:rsidRPr="003C5E85">
        <w:rPr>
          <w:b/>
          <w:bCs/>
          <w:sz w:val="22"/>
          <w:szCs w:val="22"/>
        </w:rPr>
        <w:t>1</w:t>
      </w:r>
      <w:r w:rsidR="00F948C6">
        <w:rPr>
          <w:b/>
          <w:bCs/>
          <w:sz w:val="22"/>
          <w:szCs w:val="22"/>
        </w:rPr>
        <w:t>9</w:t>
      </w:r>
      <w:r w:rsidRPr="003C5E85">
        <w:rPr>
          <w:b/>
          <w:bCs/>
          <w:sz w:val="22"/>
          <w:szCs w:val="22"/>
        </w:rPr>
        <w:t>. RACHUNEK PRAWDOPODOBIEŃSTWA</w:t>
      </w:r>
    </w:p>
    <w:p w14:paraId="24E778D6" w14:textId="77777777" w:rsidR="00DB21F1" w:rsidRPr="003C5E85" w:rsidRDefault="00DB21F1" w:rsidP="00DB21F1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14:paraId="5F137BF0" w14:textId="77777777" w:rsidR="00DB21F1" w:rsidRPr="003C5E85" w:rsidRDefault="00DB21F1" w:rsidP="00DB21F1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3C5E85" w14:paraId="0968AD05" w14:textId="77777777" w:rsidTr="00A744CB">
        <w:tc>
          <w:tcPr>
            <w:tcW w:w="9212" w:type="dxa"/>
          </w:tcPr>
          <w:p w14:paraId="098689FF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wypisuje wszystkie możliwe wyniki danego doświadczenia</w:t>
            </w:r>
          </w:p>
        </w:tc>
      </w:tr>
      <w:tr w:rsidR="00DB21F1" w:rsidRPr="003C5E85" w14:paraId="2A3DDEB5" w14:textId="77777777" w:rsidTr="00A744CB">
        <w:tc>
          <w:tcPr>
            <w:tcW w:w="9212" w:type="dxa"/>
          </w:tcPr>
          <w:p w14:paraId="0FC240D5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 xml:space="preserve">stosuje regułę mnożenia </w:t>
            </w:r>
            <w:r w:rsidRPr="003A4E67">
              <w:rPr>
                <w:bCs/>
                <w:sz w:val="22"/>
                <w:szCs w:val="22"/>
              </w:rPr>
              <w:t>do wyznaczenia liczby wyników doświadczenia spełniających dany warunek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typowych sytuacjach</w:t>
            </w:r>
          </w:p>
        </w:tc>
      </w:tr>
      <w:tr w:rsidR="00DB21F1" w:rsidRPr="003C5E85" w14:paraId="5DC8620A" w14:textId="77777777" w:rsidTr="00A744CB">
        <w:tc>
          <w:tcPr>
            <w:tcW w:w="9212" w:type="dxa"/>
          </w:tcPr>
          <w:p w14:paraId="2295897E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przedstawia drzewo ilustrujące wyniki danego doświadczenia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DB21F1" w:rsidRPr="003C5E85" w14:paraId="451FADC1" w14:textId="77777777" w:rsidTr="00A744CB">
        <w:tc>
          <w:tcPr>
            <w:tcW w:w="9212" w:type="dxa"/>
          </w:tcPr>
          <w:p w14:paraId="6B660D78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wypisuje wszystkie możliwe permutacje danego zbioru</w:t>
            </w:r>
          </w:p>
        </w:tc>
      </w:tr>
      <w:tr w:rsidR="00DB21F1" w:rsidRPr="003C5E85" w14:paraId="66901B31" w14:textId="77777777" w:rsidTr="00A744CB">
        <w:tc>
          <w:tcPr>
            <w:tcW w:w="9212" w:type="dxa"/>
          </w:tcPr>
          <w:p w14:paraId="6B599403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wykonuje obliczenia, stosując definicję silni</w:t>
            </w:r>
          </w:p>
        </w:tc>
      </w:tr>
      <w:tr w:rsidR="00DB21F1" w:rsidRPr="003C5E85" w14:paraId="04B238C4" w14:textId="77777777" w:rsidTr="00A744CB">
        <w:tc>
          <w:tcPr>
            <w:tcW w:w="9212" w:type="dxa"/>
          </w:tcPr>
          <w:p w14:paraId="41701A6A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permutacji danego zbioru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DB21F1" w:rsidRPr="003C5E85" w14:paraId="4395248E" w14:textId="77777777" w:rsidTr="00A744CB">
        <w:tc>
          <w:tcPr>
            <w:tcW w:w="9212" w:type="dxa"/>
          </w:tcPr>
          <w:p w14:paraId="44386C07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bez powtórzeń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DB21F1" w:rsidRPr="003C5E85" w14:paraId="0F66E4A7" w14:textId="77777777" w:rsidTr="00A744CB">
        <w:tc>
          <w:tcPr>
            <w:tcW w:w="9212" w:type="dxa"/>
          </w:tcPr>
          <w:p w14:paraId="4BA83786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z powtórzeniami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DB21F1" w:rsidRPr="003C5E85" w14:paraId="3B633468" w14:textId="77777777" w:rsidTr="00A744CB">
        <w:tc>
          <w:tcPr>
            <w:tcW w:w="9212" w:type="dxa"/>
          </w:tcPr>
          <w:p w14:paraId="795E8D64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wartość symbolu Newtona</w:t>
            </w:r>
          </w:p>
        </w:tc>
      </w:tr>
      <w:tr w:rsidR="00DB21F1" w:rsidRPr="003C5E85" w14:paraId="5796C84B" w14:textId="77777777" w:rsidTr="00A744CB">
        <w:tc>
          <w:tcPr>
            <w:tcW w:w="9212" w:type="dxa"/>
          </w:tcPr>
          <w:p w14:paraId="67DE5604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kombinacji</w:t>
            </w:r>
            <w:r>
              <w:rPr>
                <w:bCs/>
                <w:sz w:val="22"/>
                <w:szCs w:val="22"/>
              </w:rPr>
              <w:t xml:space="preserve"> –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DB21F1" w:rsidRPr="003C5E85" w14:paraId="58701C31" w14:textId="77777777" w:rsidTr="00A744CB">
        <w:tc>
          <w:tcPr>
            <w:tcW w:w="9212" w:type="dxa"/>
          </w:tcPr>
          <w:p w14:paraId="4E8ED437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regułę dodawania do</w:t>
            </w:r>
            <w:r w:rsidRPr="003C5E85">
              <w:rPr>
                <w:bCs/>
                <w:sz w:val="22"/>
                <w:szCs w:val="22"/>
              </w:rPr>
              <w:t xml:space="preserve"> obliczania liczby wyników spełniających dany warunek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DB21F1" w:rsidRPr="003C5E85" w14:paraId="0D728037" w14:textId="77777777" w:rsidTr="00A744CB">
        <w:tc>
          <w:tcPr>
            <w:tcW w:w="9212" w:type="dxa"/>
          </w:tcPr>
          <w:p w14:paraId="5FF67850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wykorzystuje podstawowe pojęcia kombinatoryki do rozwiązywania zadań o niewielkim stopniu trudności</w:t>
            </w:r>
          </w:p>
        </w:tc>
      </w:tr>
      <w:tr w:rsidR="00DB21F1" w:rsidRPr="003C5E85" w14:paraId="2370B7FD" w14:textId="77777777" w:rsidTr="00A744CB">
        <w:tc>
          <w:tcPr>
            <w:tcW w:w="9212" w:type="dxa"/>
          </w:tcPr>
          <w:p w14:paraId="7CAD67B6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określa przestrzeń (zbiór) zdarzeń elementarnych dla danego doświadczenia</w:t>
            </w:r>
          </w:p>
        </w:tc>
      </w:tr>
      <w:tr w:rsidR="00DB21F1" w:rsidRPr="003C5E85" w14:paraId="18E22087" w14:textId="77777777" w:rsidTr="00A744CB">
        <w:tc>
          <w:tcPr>
            <w:tcW w:w="9212" w:type="dxa"/>
          </w:tcPr>
          <w:p w14:paraId="364F3CF4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wypisuje wyniki sprzyjające danemu zdarzeniu losowemu</w:t>
            </w:r>
          </w:p>
        </w:tc>
      </w:tr>
      <w:tr w:rsidR="00DB21F1" w:rsidRPr="003C5E85" w14:paraId="37D7F07C" w14:textId="77777777" w:rsidTr="00A744CB">
        <w:tc>
          <w:tcPr>
            <w:tcW w:w="9212" w:type="dxa"/>
          </w:tcPr>
          <w:p w14:paraId="3606A440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określa zdarzenia: przeciwne, niemożliwe, pewne i wykluczające się</w:t>
            </w:r>
          </w:p>
        </w:tc>
      </w:tr>
      <w:tr w:rsidR="00DB21F1" w:rsidRPr="003C5E85" w14:paraId="73B7C6FF" w14:textId="77777777" w:rsidTr="00A744CB">
        <w:tc>
          <w:tcPr>
            <w:tcW w:w="9212" w:type="dxa"/>
          </w:tcPr>
          <w:p w14:paraId="72319897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wyznacza sumę, iloczyn i różnicę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DB21F1" w:rsidRPr="003C5E85" w14:paraId="595B1CD1" w14:textId="77777777" w:rsidTr="00A744CB">
        <w:tc>
          <w:tcPr>
            <w:tcW w:w="9212" w:type="dxa"/>
          </w:tcPr>
          <w:p w14:paraId="6C5A2570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 xml:space="preserve">w typowych </w:t>
            </w:r>
            <w:r w:rsidRPr="003C5E85">
              <w:rPr>
                <w:bCs/>
                <w:sz w:val="22"/>
                <w:szCs w:val="22"/>
              </w:rPr>
              <w:t>sytuacjach</w:t>
            </w:r>
          </w:p>
        </w:tc>
      </w:tr>
      <w:tr w:rsidR="00DB21F1" w:rsidRPr="003C5E85" w14:paraId="5A98B72E" w14:textId="77777777" w:rsidTr="00A744CB">
        <w:tc>
          <w:tcPr>
            <w:tcW w:w="9212" w:type="dxa"/>
          </w:tcPr>
          <w:p w14:paraId="176D63C2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podaje rozkład prawdopodobieństwa</w:t>
            </w:r>
            <w:r>
              <w:rPr>
                <w:sz w:val="22"/>
                <w:szCs w:val="22"/>
              </w:rPr>
              <w:t xml:space="preserve"> </w:t>
            </w:r>
            <w:r w:rsidRPr="00E848AA">
              <w:rPr>
                <w:sz w:val="22"/>
                <w:szCs w:val="22"/>
              </w:rPr>
              <w:t>dla rzutu kostką</w:t>
            </w:r>
          </w:p>
        </w:tc>
      </w:tr>
      <w:tr w:rsidR="00DB21F1" w:rsidRPr="003C5E85" w14:paraId="4E1F32DF" w14:textId="77777777" w:rsidTr="00A744CB">
        <w:tc>
          <w:tcPr>
            <w:tcW w:w="9212" w:type="dxa"/>
          </w:tcPr>
          <w:p w14:paraId="2FB85846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zdarzenia przeciwnego</w:t>
            </w:r>
          </w:p>
        </w:tc>
      </w:tr>
      <w:tr w:rsidR="00DB21F1" w:rsidRPr="003C5E85" w14:paraId="052BF67E" w14:textId="77777777" w:rsidTr="00A744CB">
        <w:tc>
          <w:tcPr>
            <w:tcW w:w="9212" w:type="dxa"/>
          </w:tcPr>
          <w:p w14:paraId="1DEF6CC1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prawdopodobieństwie sumy zdarzeń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DB21F1" w:rsidRPr="003C5E85" w14:paraId="33C9F02E" w14:textId="77777777" w:rsidTr="00A744CB">
        <w:tc>
          <w:tcPr>
            <w:tcW w:w="9212" w:type="dxa"/>
          </w:tcPr>
          <w:p w14:paraId="029BF31A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warunkowe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DB21F1" w:rsidRPr="003C5E85" w14:paraId="306A7273" w14:textId="77777777" w:rsidTr="00A744CB">
        <w:tc>
          <w:tcPr>
            <w:tcW w:w="9212" w:type="dxa"/>
          </w:tcPr>
          <w:p w14:paraId="650FF658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sprawdza, czy są spełnione założenia twierdzenia o prawdopodobieństwie całkowitym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DB21F1" w:rsidRPr="003C5E85" w14:paraId="11839DE1" w14:textId="77777777" w:rsidTr="00A744CB">
        <w:tc>
          <w:tcPr>
            <w:tcW w:w="9212" w:type="dxa"/>
          </w:tcPr>
          <w:p w14:paraId="7EB56F81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całkowite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DB21F1" w:rsidRPr="003C5E85" w14:paraId="6D91ADF6" w14:textId="77777777" w:rsidTr="00A744CB">
        <w:tc>
          <w:tcPr>
            <w:tcW w:w="9212" w:type="dxa"/>
          </w:tcPr>
          <w:p w14:paraId="014C7784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wzór Bayesa do obliczania prawdopodobieństwa przyczyny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DB21F1" w:rsidRPr="003C5E85" w14:paraId="05E94D37" w14:textId="77777777" w:rsidTr="00A744CB">
        <w:tc>
          <w:tcPr>
            <w:tcW w:w="9212" w:type="dxa"/>
          </w:tcPr>
          <w:p w14:paraId="08CB9A40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lastRenderedPageBreak/>
              <w:t xml:space="preserve">ilustruje doświadczenie wieloetapowe za pomocą drzewa </w:t>
            </w:r>
          </w:p>
        </w:tc>
      </w:tr>
      <w:tr w:rsidR="00DB21F1" w:rsidRPr="003C5E85" w14:paraId="61138CDB" w14:textId="77777777" w:rsidTr="00A744CB">
        <w:tc>
          <w:tcPr>
            <w:tcW w:w="9212" w:type="dxa"/>
          </w:tcPr>
          <w:p w14:paraId="6243E0CA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sukcesu i porażki w pojedynczej próbie Bernulliego</w:t>
            </w:r>
          </w:p>
        </w:tc>
      </w:tr>
      <w:tr w:rsidR="00DB21F1" w:rsidRPr="003C5E85" w14:paraId="61A6CDBA" w14:textId="77777777" w:rsidTr="00A744CB">
        <w:tc>
          <w:tcPr>
            <w:tcW w:w="9212" w:type="dxa"/>
          </w:tcPr>
          <w:p w14:paraId="460FA7D7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Bernoulliego do obliczenia prawdopodobieństwa otrzymania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 w:rsidRPr="003C5E85">
              <w:rPr>
                <w:sz w:val="22"/>
                <w:szCs w:val="22"/>
              </w:rPr>
              <w:t xml:space="preserve"> sukcesów w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próbach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DB21F1" w:rsidRPr="003C5E85" w14:paraId="4B683864" w14:textId="77777777" w:rsidTr="00A744CB">
        <w:tc>
          <w:tcPr>
            <w:tcW w:w="9212" w:type="dxa"/>
          </w:tcPr>
          <w:p w14:paraId="572F449E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podaje rozkład zmiennej losowej i przedstawia go za pomocą tabeli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DB21F1" w:rsidRPr="003C5E85" w14:paraId="037660ED" w14:textId="77777777" w:rsidTr="00A744CB">
        <w:tc>
          <w:tcPr>
            <w:tcW w:w="9212" w:type="dxa"/>
          </w:tcPr>
          <w:p w14:paraId="784829BE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wartość oczekiwaną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DB21F1" w:rsidRPr="003C5E85" w14:paraId="62851E58" w14:textId="77777777" w:rsidTr="00A744CB">
        <w:tc>
          <w:tcPr>
            <w:tcW w:w="9212" w:type="dxa"/>
          </w:tcPr>
          <w:p w14:paraId="6F712429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rozstrzyga</w:t>
            </w:r>
            <w:r>
              <w:rPr>
                <w:sz w:val="22"/>
                <w:szCs w:val="22"/>
              </w:rPr>
              <w:t>,</w:t>
            </w:r>
            <w:r w:rsidRPr="003C5E85">
              <w:rPr>
                <w:sz w:val="22"/>
                <w:szCs w:val="22"/>
              </w:rPr>
              <w:t xml:space="preserve"> czy gra jest sprawiedliwa</w:t>
            </w:r>
          </w:p>
        </w:tc>
      </w:tr>
    </w:tbl>
    <w:p w14:paraId="27EA1413" w14:textId="77777777" w:rsidR="00DB21F1" w:rsidRPr="003C5E85" w:rsidRDefault="00DB21F1" w:rsidP="00DB21F1">
      <w:pPr>
        <w:jc w:val="both"/>
        <w:rPr>
          <w:sz w:val="22"/>
          <w:szCs w:val="22"/>
        </w:rPr>
      </w:pPr>
    </w:p>
    <w:p w14:paraId="5A10EB47" w14:textId="77777777" w:rsidR="00DB21F1" w:rsidRPr="003C5E85" w:rsidRDefault="00DB21F1" w:rsidP="00DB21F1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</w:p>
    <w:p w14:paraId="561EDC7B" w14:textId="77777777" w:rsidR="00DB21F1" w:rsidRPr="003C5E85" w:rsidRDefault="00DB21F1" w:rsidP="00DB21F1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3C5E85" w14:paraId="27448E4A" w14:textId="77777777" w:rsidTr="00A744CB">
        <w:tc>
          <w:tcPr>
            <w:tcW w:w="9212" w:type="dxa"/>
          </w:tcPr>
          <w:p w14:paraId="78FD44C7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stosuje regułę mnożenia i regułę dodawania do obliczania liczby wyników doświadczenia spełniających dany warunek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DB21F1" w:rsidRPr="003C5E85" w14:paraId="624CCE16" w14:textId="77777777" w:rsidTr="00A744CB">
        <w:tc>
          <w:tcPr>
            <w:tcW w:w="9212" w:type="dxa"/>
          </w:tcPr>
          <w:p w14:paraId="0C137A70" w14:textId="77777777" w:rsidR="00DB21F1" w:rsidRPr="003C5E85" w:rsidRDefault="00DB21F1" w:rsidP="00A744C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permutacji danego zbioru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DB21F1" w:rsidRPr="003C5E85" w14:paraId="6D6703F5" w14:textId="77777777" w:rsidTr="00A744CB">
        <w:tc>
          <w:tcPr>
            <w:tcW w:w="9212" w:type="dxa"/>
          </w:tcPr>
          <w:p w14:paraId="378B130F" w14:textId="77777777" w:rsidR="00DB21F1" w:rsidRPr="003C5E85" w:rsidRDefault="00DB21F1" w:rsidP="00A744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bez powtórzeń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DB21F1" w:rsidRPr="003C5E85" w14:paraId="0B9AADB2" w14:textId="77777777" w:rsidTr="00A744CB">
        <w:tc>
          <w:tcPr>
            <w:tcW w:w="9212" w:type="dxa"/>
          </w:tcPr>
          <w:p w14:paraId="240FC238" w14:textId="77777777" w:rsidR="00DB21F1" w:rsidRPr="003C5E85" w:rsidRDefault="00DB21F1" w:rsidP="00A744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z powtórzeniami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DB21F1" w:rsidRPr="003C5E85" w14:paraId="33D8F416" w14:textId="77777777" w:rsidTr="00A744CB">
        <w:tc>
          <w:tcPr>
            <w:tcW w:w="9212" w:type="dxa"/>
          </w:tcPr>
          <w:p w14:paraId="480646DA" w14:textId="77777777" w:rsidR="00DB21F1" w:rsidRPr="003C5E85" w:rsidRDefault="00DB21F1" w:rsidP="00A744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kombinacji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DB21F1" w:rsidRPr="003C5E85" w14:paraId="3F29CE69" w14:textId="77777777" w:rsidTr="00A744CB">
        <w:tc>
          <w:tcPr>
            <w:tcW w:w="9212" w:type="dxa"/>
          </w:tcPr>
          <w:p w14:paraId="2518B022" w14:textId="77777777" w:rsidR="00DB21F1" w:rsidRPr="003C5E85" w:rsidRDefault="00DB21F1" w:rsidP="00A744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własności trójkąta Pascala </w:t>
            </w:r>
          </w:p>
        </w:tc>
      </w:tr>
      <w:tr w:rsidR="00DB21F1" w:rsidRPr="003C5E85" w14:paraId="58A71F36" w14:textId="77777777" w:rsidTr="00A744CB">
        <w:tc>
          <w:tcPr>
            <w:tcW w:w="9212" w:type="dxa"/>
          </w:tcPr>
          <w:p w14:paraId="41E0659D" w14:textId="77777777" w:rsidR="00DB21F1" w:rsidRPr="003C5E85" w:rsidRDefault="00DB21F1" w:rsidP="00A744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wykorzystuje wzór dwumianowy Newtona do rozwinięcia wyrażeń postaci (</w:t>
            </w:r>
            <w:r w:rsidRPr="003C5E85">
              <w:rPr>
                <w:i/>
                <w:sz w:val="22"/>
                <w:szCs w:val="22"/>
              </w:rPr>
              <w:t>a</w:t>
            </w:r>
            <w:r w:rsidRPr="003C5E85">
              <w:rPr>
                <w:sz w:val="22"/>
                <w:szCs w:val="22"/>
              </w:rPr>
              <w:t xml:space="preserve"> + </w:t>
            </w:r>
            <w:r w:rsidRPr="003C5E85">
              <w:rPr>
                <w:i/>
                <w:sz w:val="22"/>
                <w:szCs w:val="22"/>
              </w:rPr>
              <w:t>b</w:t>
            </w:r>
            <w:r w:rsidRPr="003C5E85">
              <w:rPr>
                <w:sz w:val="22"/>
                <w:szCs w:val="22"/>
              </w:rPr>
              <w:t>)</w:t>
            </w:r>
            <w:r w:rsidRPr="003C5E85">
              <w:rPr>
                <w:i/>
                <w:sz w:val="22"/>
                <w:szCs w:val="22"/>
                <w:vertAlign w:val="superscript"/>
              </w:rPr>
              <w:t>n</w:t>
            </w:r>
            <w:r w:rsidRPr="003C5E85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wyznaczenia współczynników wielomianów</w:t>
            </w:r>
          </w:p>
        </w:tc>
      </w:tr>
      <w:tr w:rsidR="00DB21F1" w:rsidRPr="003C5E85" w14:paraId="2C49964A" w14:textId="77777777" w:rsidTr="00A744CB">
        <w:tc>
          <w:tcPr>
            <w:tcW w:w="9212" w:type="dxa"/>
          </w:tcPr>
          <w:p w14:paraId="1E653907" w14:textId="77777777" w:rsidR="00DB21F1" w:rsidRPr="003C5E85" w:rsidRDefault="00DB21F1" w:rsidP="00A744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uzasadnia zależności, w których występuje symbol Newtona</w:t>
            </w:r>
          </w:p>
        </w:tc>
      </w:tr>
      <w:tr w:rsidR="00DB21F1" w:rsidRPr="003C5E85" w14:paraId="00C0C642" w14:textId="77777777" w:rsidTr="00A744CB">
        <w:tc>
          <w:tcPr>
            <w:tcW w:w="9212" w:type="dxa"/>
          </w:tcPr>
          <w:p w14:paraId="1E175912" w14:textId="77777777" w:rsidR="00DB21F1" w:rsidRPr="003C5E85" w:rsidRDefault="00DB21F1" w:rsidP="00A744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 xml:space="preserve">w złożonych </w:t>
            </w:r>
            <w:r w:rsidRPr="003C5E85">
              <w:rPr>
                <w:bCs/>
                <w:sz w:val="22"/>
                <w:szCs w:val="22"/>
              </w:rPr>
              <w:t>sytuacjach</w:t>
            </w:r>
          </w:p>
        </w:tc>
      </w:tr>
      <w:tr w:rsidR="00DB21F1" w:rsidRPr="003C5E85" w14:paraId="7077629D" w14:textId="77777777" w:rsidTr="00A744CB">
        <w:tc>
          <w:tcPr>
            <w:tcW w:w="9212" w:type="dxa"/>
          </w:tcPr>
          <w:p w14:paraId="7E8286B9" w14:textId="77777777" w:rsidR="00DB21F1" w:rsidRPr="003C5E85" w:rsidRDefault="00DB21F1" w:rsidP="00A744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prawdopodobieństwie sumy zdarzeń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DB21F1" w:rsidRPr="003C5E85" w14:paraId="6F675657" w14:textId="77777777" w:rsidTr="00A744CB">
        <w:tc>
          <w:tcPr>
            <w:tcW w:w="9212" w:type="dxa"/>
          </w:tcPr>
          <w:p w14:paraId="2F0F0CB5" w14:textId="77777777" w:rsidR="00DB21F1" w:rsidRPr="003C5E85" w:rsidRDefault="00DB21F1" w:rsidP="00A744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własności prawdopodobieństwa do obliczania prawdopodobieństw zdarzeń</w:t>
            </w:r>
          </w:p>
        </w:tc>
      </w:tr>
      <w:tr w:rsidR="00DB21F1" w:rsidRPr="003C5E85" w14:paraId="3B501C20" w14:textId="77777777" w:rsidTr="00A744CB">
        <w:tc>
          <w:tcPr>
            <w:tcW w:w="9212" w:type="dxa"/>
          </w:tcPr>
          <w:p w14:paraId="6A683898" w14:textId="77777777" w:rsidR="00DB21F1" w:rsidRPr="003C5E85" w:rsidRDefault="00DB21F1" w:rsidP="00A744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własności prawdopodobieństwa w dowodach twierdzeń</w:t>
            </w:r>
          </w:p>
        </w:tc>
      </w:tr>
      <w:tr w:rsidR="00DB21F1" w:rsidRPr="003C5E85" w14:paraId="2869C17C" w14:textId="77777777" w:rsidTr="00A744CB">
        <w:tc>
          <w:tcPr>
            <w:tcW w:w="9212" w:type="dxa"/>
          </w:tcPr>
          <w:p w14:paraId="0B53C99A" w14:textId="77777777" w:rsidR="00DB21F1" w:rsidRPr="003C5E85" w:rsidRDefault="00DB21F1" w:rsidP="00DB21F1">
            <w:pPr>
              <w:pStyle w:val="Akapitzlis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warunkowe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DB21F1" w:rsidRPr="003C5E85" w14:paraId="693D65A2" w14:textId="77777777" w:rsidTr="00A744CB">
        <w:tc>
          <w:tcPr>
            <w:tcW w:w="9212" w:type="dxa"/>
          </w:tcPr>
          <w:p w14:paraId="7C306FC9" w14:textId="77777777" w:rsidR="00DB21F1" w:rsidRPr="003C5E85" w:rsidRDefault="00DB21F1" w:rsidP="00DB21F1">
            <w:pPr>
              <w:pStyle w:val="Akapitzlis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całkowite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DB21F1" w:rsidRPr="003C5E85" w14:paraId="4BBBB2DE" w14:textId="77777777" w:rsidTr="00A744CB">
        <w:tc>
          <w:tcPr>
            <w:tcW w:w="9212" w:type="dxa"/>
          </w:tcPr>
          <w:p w14:paraId="7370DC2D" w14:textId="77777777" w:rsidR="00DB21F1" w:rsidRPr="003C5E85" w:rsidRDefault="00DB21F1" w:rsidP="00DB21F1">
            <w:pPr>
              <w:pStyle w:val="Akapitzlis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ilustruje doświadczenia wieloetapowe za pomocą drzewa i na tej podstawie oblicza prawdopodobieństwa zdarzeń</w:t>
            </w:r>
            <w:r w:rsidRPr="003C5E85" w:rsidDel="00D71FDA">
              <w:rPr>
                <w:sz w:val="22"/>
                <w:szCs w:val="22"/>
              </w:rPr>
              <w:t xml:space="preserve"> </w:t>
            </w:r>
          </w:p>
        </w:tc>
      </w:tr>
      <w:tr w:rsidR="00DB21F1" w:rsidRPr="003C5E85" w14:paraId="29D83830" w14:textId="77777777" w:rsidTr="00A744CB">
        <w:tc>
          <w:tcPr>
            <w:tcW w:w="9212" w:type="dxa"/>
          </w:tcPr>
          <w:p w14:paraId="7AC9C6B0" w14:textId="77777777" w:rsidR="00DB21F1" w:rsidRPr="003C5E85" w:rsidRDefault="00DB21F1" w:rsidP="00A744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wzór Bayesa do obliczania prawdopodobieństwa zdarzenia</w:t>
            </w:r>
            <w:r w:rsidRPr="003C5E8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B21F1" w:rsidRPr="003C5E85" w14:paraId="2CA508EB" w14:textId="77777777" w:rsidTr="00A744CB">
        <w:tc>
          <w:tcPr>
            <w:tcW w:w="9212" w:type="dxa"/>
          </w:tcPr>
          <w:p w14:paraId="66F052CA" w14:textId="77777777" w:rsidR="00DB21F1" w:rsidRPr="003C5E85" w:rsidRDefault="00DB21F1" w:rsidP="00A744CB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Bernoulliego do obliczenia prawdopodobieństwa otrzymania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 w:rsidRPr="003C5E85">
              <w:rPr>
                <w:sz w:val="22"/>
                <w:szCs w:val="22"/>
              </w:rPr>
              <w:t xml:space="preserve"> sukcesów w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próbach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  <w:tr w:rsidR="00DB21F1" w:rsidRPr="003C5E85" w14:paraId="785EB760" w14:textId="77777777" w:rsidTr="00A744CB">
        <w:tc>
          <w:tcPr>
            <w:tcW w:w="9212" w:type="dxa"/>
          </w:tcPr>
          <w:p w14:paraId="5253EAAC" w14:textId="77777777" w:rsidR="00DB21F1" w:rsidRPr="003C5E85" w:rsidRDefault="00DB21F1" w:rsidP="00A744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Bernoulliego do obliczenia prawdopodobieństwa otrzymania co najmniej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 xml:space="preserve">sukcesów w 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 w:rsidRPr="003C5E85">
              <w:rPr>
                <w:sz w:val="22"/>
                <w:szCs w:val="22"/>
              </w:rPr>
              <w:t xml:space="preserve"> próbach</w:t>
            </w:r>
          </w:p>
        </w:tc>
      </w:tr>
      <w:tr w:rsidR="00DB21F1" w:rsidRPr="003C5E85" w14:paraId="7C308264" w14:textId="77777777" w:rsidTr="00A744CB">
        <w:tc>
          <w:tcPr>
            <w:tcW w:w="9212" w:type="dxa"/>
          </w:tcPr>
          <w:p w14:paraId="64ADD77B" w14:textId="77777777" w:rsidR="00DB21F1" w:rsidRPr="003C5E85" w:rsidRDefault="00DB21F1" w:rsidP="00A744CB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podaje rozkład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DB21F1" w:rsidRPr="003C5E85" w14:paraId="69990A30" w14:textId="77777777" w:rsidTr="00A744CB">
        <w:tc>
          <w:tcPr>
            <w:tcW w:w="9212" w:type="dxa"/>
          </w:tcPr>
          <w:p w14:paraId="6C072811" w14:textId="77777777" w:rsidR="00DB21F1" w:rsidRPr="003C5E85" w:rsidRDefault="00DB21F1" w:rsidP="00A744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wartość oczekiwaną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trudnych przypadkach</w:t>
            </w:r>
          </w:p>
        </w:tc>
      </w:tr>
      <w:tr w:rsidR="00DB21F1" w:rsidRPr="003C5E85" w14:paraId="470AC8C6" w14:textId="77777777" w:rsidTr="00A744CB">
        <w:tc>
          <w:tcPr>
            <w:tcW w:w="9212" w:type="dxa"/>
          </w:tcPr>
          <w:p w14:paraId="2F28B093" w14:textId="77777777" w:rsidR="00DB21F1" w:rsidRPr="003C5E85" w:rsidRDefault="00DB21F1" w:rsidP="00A744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rozstrzyga, czy gra jest sprawiedliwa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</w:tbl>
    <w:p w14:paraId="03C537D0" w14:textId="77777777" w:rsidR="00DB21F1" w:rsidRPr="003C5E85" w:rsidRDefault="00DB21F1" w:rsidP="00DB21F1">
      <w:pPr>
        <w:jc w:val="both"/>
        <w:rPr>
          <w:sz w:val="22"/>
          <w:szCs w:val="22"/>
        </w:rPr>
      </w:pPr>
    </w:p>
    <w:p w14:paraId="3FFADEE9" w14:textId="77777777" w:rsidR="00DB21F1" w:rsidRPr="003C5E85" w:rsidRDefault="00DB21F1" w:rsidP="00DB21F1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14:paraId="16465AE7" w14:textId="77777777" w:rsidR="00DB21F1" w:rsidRPr="003C5E85" w:rsidRDefault="00DB21F1" w:rsidP="00DB21F1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>, jeśli opanował wiedzę i umiejętności z poziomów</w:t>
      </w:r>
      <w:r>
        <w:rPr>
          <w:sz w:val="22"/>
          <w:szCs w:val="22"/>
        </w:rPr>
        <w:t xml:space="preserve"> od</w:t>
      </w:r>
      <w:r w:rsidRPr="003C5E85">
        <w:rPr>
          <w:sz w:val="22"/>
          <w:szCs w:val="22"/>
        </w:rPr>
        <w:t xml:space="preserve"> 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3C5E85" w14:paraId="1509AAFA" w14:textId="77777777" w:rsidTr="00A744CB">
        <w:tc>
          <w:tcPr>
            <w:tcW w:w="9212" w:type="dxa"/>
          </w:tcPr>
          <w:p w14:paraId="241A039F" w14:textId="77777777" w:rsidR="00DB21F1" w:rsidRPr="003C5E85" w:rsidRDefault="00DB21F1" w:rsidP="00A744CB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rozwiązuje zadania o znacznym stopniu trudności dotyczące </w:t>
            </w:r>
            <w:r>
              <w:rPr>
                <w:sz w:val="22"/>
                <w:szCs w:val="22"/>
              </w:rPr>
              <w:t xml:space="preserve">własności </w:t>
            </w:r>
            <w:r w:rsidRPr="003C5E85">
              <w:rPr>
                <w:sz w:val="22"/>
                <w:szCs w:val="22"/>
              </w:rPr>
              <w:t>prawdopodobieństwa</w:t>
            </w:r>
          </w:p>
        </w:tc>
      </w:tr>
      <w:tr w:rsidR="00DB21F1" w:rsidRPr="003C5E85" w14:paraId="6F7A252E" w14:textId="77777777" w:rsidTr="00A744CB">
        <w:tc>
          <w:tcPr>
            <w:tcW w:w="9212" w:type="dxa"/>
          </w:tcPr>
          <w:p w14:paraId="2EF105D9" w14:textId="77777777" w:rsidR="00DB21F1" w:rsidRPr="003C5E85" w:rsidRDefault="00DB21F1" w:rsidP="00A744CB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udowadnia wzór Bayesa</w:t>
            </w:r>
          </w:p>
        </w:tc>
      </w:tr>
      <w:tr w:rsidR="00DB21F1" w:rsidRPr="003C5E85" w14:paraId="30C80E61" w14:textId="77777777" w:rsidTr="00A744CB">
        <w:tc>
          <w:tcPr>
            <w:tcW w:w="9212" w:type="dxa"/>
          </w:tcPr>
          <w:p w14:paraId="3BF13D43" w14:textId="77777777" w:rsidR="00DB21F1" w:rsidRPr="003C5E85" w:rsidRDefault="00DB21F1" w:rsidP="00A744CB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własności prawdopodobieństwa w dowodach twierdzeń </w:t>
            </w:r>
          </w:p>
        </w:tc>
      </w:tr>
    </w:tbl>
    <w:p w14:paraId="05DC6D51" w14:textId="77777777" w:rsidR="00DB21F1" w:rsidRPr="003C5E85" w:rsidRDefault="00DB21F1" w:rsidP="00DB21F1">
      <w:pPr>
        <w:rPr>
          <w:sz w:val="22"/>
          <w:szCs w:val="22"/>
        </w:rPr>
      </w:pPr>
    </w:p>
    <w:p w14:paraId="745A7A3D" w14:textId="77777777" w:rsidR="00DB21F1" w:rsidRDefault="00DB21F1" w:rsidP="00DB21F1">
      <w:pPr>
        <w:pStyle w:val="Nagwek2"/>
        <w:rPr>
          <w:sz w:val="22"/>
          <w:szCs w:val="22"/>
        </w:rPr>
      </w:pPr>
    </w:p>
    <w:p w14:paraId="4E1070BE" w14:textId="389579A3" w:rsidR="00DB21F1" w:rsidRPr="003C5E85" w:rsidRDefault="00DB21F1" w:rsidP="00DB21F1">
      <w:pPr>
        <w:pStyle w:val="Nagwek2"/>
        <w:rPr>
          <w:sz w:val="22"/>
          <w:szCs w:val="22"/>
        </w:rPr>
      </w:pPr>
      <w:r w:rsidRPr="003C5E85">
        <w:rPr>
          <w:sz w:val="22"/>
          <w:szCs w:val="22"/>
        </w:rPr>
        <w:t>2</w:t>
      </w:r>
      <w:r w:rsidR="00F948C6">
        <w:rPr>
          <w:sz w:val="22"/>
          <w:szCs w:val="22"/>
        </w:rPr>
        <w:t>0</w:t>
      </w:r>
      <w:r w:rsidRPr="003C5E85">
        <w:rPr>
          <w:sz w:val="22"/>
          <w:szCs w:val="22"/>
        </w:rPr>
        <w:t>. GRANIASTOSŁUPY I OSTROSŁUPY</w:t>
      </w:r>
    </w:p>
    <w:p w14:paraId="67C20928" w14:textId="77777777" w:rsidR="00DB21F1" w:rsidRPr="003C5E85" w:rsidRDefault="00DB21F1" w:rsidP="00DB21F1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14:paraId="19E61F19" w14:textId="77777777" w:rsidR="00DB21F1" w:rsidRPr="003C5E85" w:rsidRDefault="00DB21F1" w:rsidP="00DB21F1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3C5E85" w14:paraId="3C6542F3" w14:textId="77777777" w:rsidTr="00A744CB">
        <w:tc>
          <w:tcPr>
            <w:tcW w:w="9212" w:type="dxa"/>
          </w:tcPr>
          <w:p w14:paraId="2C43B436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w wielościanie proste prostopadłe, równoległe i skośne</w:t>
            </w:r>
          </w:p>
        </w:tc>
      </w:tr>
      <w:tr w:rsidR="00DB21F1" w:rsidRPr="003C5E85" w14:paraId="36D6DBBF" w14:textId="77777777" w:rsidTr="00A744CB">
        <w:trPr>
          <w:trHeight w:val="30"/>
        </w:trPr>
        <w:tc>
          <w:tcPr>
            <w:tcW w:w="9212" w:type="dxa"/>
          </w:tcPr>
          <w:p w14:paraId="13C63B1F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w wielościanie rzut prostokątny danego odcinka na daną płaszczyznę</w:t>
            </w:r>
          </w:p>
        </w:tc>
      </w:tr>
      <w:tr w:rsidR="00DB21F1" w:rsidRPr="003C5E85" w14:paraId="30615A14" w14:textId="77777777" w:rsidTr="00A744CB">
        <w:trPr>
          <w:trHeight w:val="30"/>
        </w:trPr>
        <w:tc>
          <w:tcPr>
            <w:tcW w:w="9212" w:type="dxa"/>
          </w:tcPr>
          <w:p w14:paraId="6BB8ECCD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lastRenderedPageBreak/>
              <w:t>określa liczbę ścian, wierzchołków i krawędzi wielościanu; sprawdza, czy istnieje graniastosłup o danej liczbie krawędzi</w:t>
            </w:r>
          </w:p>
        </w:tc>
      </w:tr>
      <w:tr w:rsidR="00DB21F1" w:rsidRPr="003C5E85" w14:paraId="47EB0A85" w14:textId="77777777" w:rsidTr="00A744CB">
        <w:trPr>
          <w:trHeight w:val="30"/>
        </w:trPr>
        <w:tc>
          <w:tcPr>
            <w:tcW w:w="9212" w:type="dxa"/>
          </w:tcPr>
          <w:p w14:paraId="21C9706F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elementy charakterystyczne wielościanu (np. wierzchołek ostrosłupa)</w:t>
            </w:r>
          </w:p>
        </w:tc>
      </w:tr>
      <w:tr w:rsidR="00DB21F1" w:rsidRPr="003C5E85" w14:paraId="48EB82F1" w14:textId="77777777" w:rsidTr="00A744CB">
        <w:trPr>
          <w:trHeight w:val="30"/>
        </w:trPr>
        <w:tc>
          <w:tcPr>
            <w:tcW w:w="9212" w:type="dxa"/>
          </w:tcPr>
          <w:p w14:paraId="1EFF7300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oblicza pole powierzchni bocznej i całkowitej graniastosłupa i ostrosłupa </w:t>
            </w:r>
          </w:p>
        </w:tc>
      </w:tr>
      <w:tr w:rsidR="00DB21F1" w:rsidRPr="003C5E85" w14:paraId="603E864E" w14:textId="77777777" w:rsidTr="00A744CB">
        <w:trPr>
          <w:trHeight w:val="30"/>
        </w:trPr>
        <w:tc>
          <w:tcPr>
            <w:tcW w:w="9212" w:type="dxa"/>
          </w:tcPr>
          <w:p w14:paraId="0E0B3D62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siatkę wielościanu na podstawie jej fragmentu</w:t>
            </w:r>
          </w:p>
        </w:tc>
      </w:tr>
      <w:tr w:rsidR="00DB21F1" w:rsidRPr="003C5E85" w14:paraId="501972FF" w14:textId="77777777" w:rsidTr="00A744CB">
        <w:trPr>
          <w:trHeight w:val="30"/>
        </w:trPr>
        <w:tc>
          <w:tcPr>
            <w:tcW w:w="9212" w:type="dxa"/>
          </w:tcPr>
          <w:p w14:paraId="59B356E5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długości przekątnych graniastosłupa prostego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DB21F1" w:rsidRPr="003C5E85" w14:paraId="4BDFEF9D" w14:textId="77777777" w:rsidTr="00A744CB">
        <w:trPr>
          <w:trHeight w:val="112"/>
        </w:trPr>
        <w:tc>
          <w:tcPr>
            <w:tcW w:w="9212" w:type="dxa"/>
          </w:tcPr>
          <w:p w14:paraId="7B5D7860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objętość graniastosłupa prostego i ostrosłupa prawidłowego</w:t>
            </w:r>
          </w:p>
        </w:tc>
      </w:tr>
      <w:tr w:rsidR="00DB21F1" w:rsidRPr="003C5E85" w14:paraId="14EAEA0D" w14:textId="77777777" w:rsidTr="00A744CB">
        <w:trPr>
          <w:trHeight w:val="112"/>
        </w:trPr>
        <w:tc>
          <w:tcPr>
            <w:tcW w:w="9212" w:type="dxa"/>
          </w:tcPr>
          <w:p w14:paraId="68F833DF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 między przekątną graniastosłupa a płaszczyzną jego podstawy</w:t>
            </w:r>
          </w:p>
        </w:tc>
      </w:tr>
      <w:tr w:rsidR="00DB21F1" w:rsidRPr="003C5E85" w14:paraId="0D2D3EFB" w14:textId="77777777" w:rsidTr="00A744CB">
        <w:trPr>
          <w:trHeight w:val="112"/>
        </w:trPr>
        <w:tc>
          <w:tcPr>
            <w:tcW w:w="9212" w:type="dxa"/>
          </w:tcPr>
          <w:p w14:paraId="1321A7C0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kąty między odcinkami w ostrosłupie a płaszczyzną jego podstawy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DB21F1" w:rsidRPr="003C5E85" w14:paraId="737C7B60" w14:textId="77777777" w:rsidTr="00A744CB">
        <w:trPr>
          <w:trHeight w:val="112"/>
        </w:trPr>
        <w:tc>
          <w:tcPr>
            <w:tcW w:w="9212" w:type="dxa"/>
          </w:tcPr>
          <w:p w14:paraId="1BD5C893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 między sąsiednimi ścianami wielościanu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DB21F1" w:rsidRPr="003C5E85" w14:paraId="5E4E8EDB" w14:textId="77777777" w:rsidTr="00A744CB">
        <w:trPr>
          <w:trHeight w:val="112"/>
        </w:trPr>
        <w:tc>
          <w:tcPr>
            <w:tcW w:w="9212" w:type="dxa"/>
          </w:tcPr>
          <w:p w14:paraId="09961920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typowe zadania dotyczące kąta między prostą a płaszczyzną</w:t>
            </w:r>
          </w:p>
        </w:tc>
      </w:tr>
      <w:tr w:rsidR="00DB21F1" w:rsidRPr="003C5E85" w14:paraId="3F0312F1" w14:textId="77777777" w:rsidTr="00A744CB">
        <w:trPr>
          <w:trHeight w:val="112"/>
        </w:trPr>
        <w:tc>
          <w:tcPr>
            <w:tcW w:w="9212" w:type="dxa"/>
          </w:tcPr>
          <w:p w14:paraId="06CB442C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 do uzasadniania prostopadłości prostych w prostopadłościanach</w:t>
            </w:r>
          </w:p>
        </w:tc>
      </w:tr>
      <w:tr w:rsidR="00DB21F1" w:rsidRPr="003C5E85" w14:paraId="6C56CA18" w14:textId="77777777" w:rsidTr="00A744CB">
        <w:trPr>
          <w:trHeight w:val="112"/>
        </w:trPr>
        <w:tc>
          <w:tcPr>
            <w:tcW w:w="9212" w:type="dxa"/>
          </w:tcPr>
          <w:p w14:paraId="73FA81E9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funkcje trygonometryczne do obliczania pola powierzchni i objętości wielościanu</w:t>
            </w:r>
            <w:r>
              <w:rPr>
                <w:sz w:val="22"/>
                <w:szCs w:val="22"/>
              </w:rPr>
              <w:t xml:space="preserve"> –</w:t>
            </w:r>
            <w:r w:rsidRPr="003C5E85">
              <w:rPr>
                <w:sz w:val="22"/>
                <w:szCs w:val="22"/>
              </w:rPr>
              <w:t xml:space="preserve"> w </w:t>
            </w:r>
            <w:r>
              <w:rPr>
                <w:sz w:val="22"/>
                <w:szCs w:val="22"/>
              </w:rPr>
              <w:t>typowych</w:t>
            </w:r>
            <w:r w:rsidRPr="003C5E85">
              <w:rPr>
                <w:sz w:val="22"/>
                <w:szCs w:val="22"/>
              </w:rPr>
              <w:t xml:space="preserve"> sytuacjach</w:t>
            </w:r>
          </w:p>
        </w:tc>
      </w:tr>
      <w:tr w:rsidR="00DB21F1" w:rsidRPr="003C5E85" w14:paraId="3BACF3EB" w14:textId="77777777" w:rsidTr="00A744CB">
        <w:trPr>
          <w:trHeight w:val="112"/>
        </w:trPr>
        <w:tc>
          <w:tcPr>
            <w:tcW w:w="9212" w:type="dxa"/>
          </w:tcPr>
          <w:p w14:paraId="5893DDB3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rysunku</w:t>
            </w:r>
            <w:r w:rsidRPr="003C5E85">
              <w:rPr>
                <w:sz w:val="22"/>
                <w:szCs w:val="22"/>
              </w:rPr>
              <w:t xml:space="preserve"> prostopadłościanu (sześcianu) i ostrosłupa prawidłowego </w:t>
            </w:r>
            <w:r>
              <w:rPr>
                <w:sz w:val="22"/>
                <w:szCs w:val="22"/>
              </w:rPr>
              <w:t>zaznacza ich</w:t>
            </w:r>
            <w:r w:rsidRPr="003C5E85">
              <w:rPr>
                <w:sz w:val="22"/>
                <w:szCs w:val="22"/>
              </w:rPr>
              <w:t xml:space="preserve"> przekroje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DB21F1" w:rsidRPr="003C5E85" w14:paraId="75A1BD05" w14:textId="77777777" w:rsidTr="00A744CB">
        <w:trPr>
          <w:trHeight w:val="112"/>
        </w:trPr>
        <w:tc>
          <w:tcPr>
            <w:tcW w:w="9212" w:type="dxa"/>
          </w:tcPr>
          <w:p w14:paraId="75165AAE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pole danego przekroju graniastosłupa lub ostrosłupa prawidłowego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</w:tbl>
    <w:p w14:paraId="58DD53BD" w14:textId="77777777" w:rsidR="00DB21F1" w:rsidRPr="003C5E85" w:rsidRDefault="00DB21F1" w:rsidP="00DB21F1">
      <w:pPr>
        <w:jc w:val="both"/>
        <w:rPr>
          <w:sz w:val="22"/>
          <w:szCs w:val="22"/>
        </w:rPr>
      </w:pPr>
    </w:p>
    <w:p w14:paraId="3DE25B4B" w14:textId="77777777" w:rsidR="00DB21F1" w:rsidRPr="003C5E85" w:rsidRDefault="00DB21F1" w:rsidP="00DB21F1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14:paraId="2FD519B9" w14:textId="77777777" w:rsidR="00DB21F1" w:rsidRPr="003C5E85" w:rsidRDefault="00DB21F1" w:rsidP="00DB21F1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3C5E85" w14:paraId="06557231" w14:textId="77777777" w:rsidTr="00A744CB">
        <w:trPr>
          <w:trHeight w:val="30"/>
        </w:trPr>
        <w:tc>
          <w:tcPr>
            <w:tcW w:w="9212" w:type="dxa"/>
          </w:tcPr>
          <w:p w14:paraId="1D48A101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wnioskowania dotyczące położenia prostych w przestrzeni</w:t>
            </w:r>
          </w:p>
        </w:tc>
      </w:tr>
      <w:tr w:rsidR="00DB21F1" w:rsidRPr="003C5E85" w14:paraId="07C070C7" w14:textId="77777777" w:rsidTr="00A744CB">
        <w:trPr>
          <w:trHeight w:val="30"/>
        </w:trPr>
        <w:tc>
          <w:tcPr>
            <w:tcW w:w="9212" w:type="dxa"/>
          </w:tcPr>
          <w:p w14:paraId="170A7894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dowód twierdzenia o prostej prostopadłej</w:t>
            </w:r>
          </w:p>
        </w:tc>
      </w:tr>
      <w:tr w:rsidR="00DB21F1" w:rsidRPr="003C5E85" w14:paraId="03A3C6EA" w14:textId="77777777" w:rsidTr="00A744CB">
        <w:trPr>
          <w:trHeight w:val="30"/>
        </w:trPr>
        <w:tc>
          <w:tcPr>
            <w:tcW w:w="9212" w:type="dxa"/>
          </w:tcPr>
          <w:p w14:paraId="7CB33FCE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i przekształca wzory na pola powierzchni i objętości wielościanów</w:t>
            </w:r>
          </w:p>
        </w:tc>
      </w:tr>
      <w:tr w:rsidR="00DB21F1" w:rsidRPr="003C5E85" w14:paraId="149632FA" w14:textId="77777777" w:rsidTr="00A744CB">
        <w:trPr>
          <w:trHeight w:val="112"/>
        </w:trPr>
        <w:tc>
          <w:tcPr>
            <w:tcW w:w="9212" w:type="dxa"/>
          </w:tcPr>
          <w:p w14:paraId="3D12A2E6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 xml:space="preserve">stosuje </w:t>
            </w:r>
            <w:r w:rsidRPr="003C5E85">
              <w:rPr>
                <w:sz w:val="22"/>
                <w:szCs w:val="22"/>
              </w:rPr>
              <w:t>funkcje trygonometryczne i</w:t>
            </w:r>
            <w:r w:rsidRPr="003C5E85">
              <w:rPr>
                <w:bCs/>
                <w:sz w:val="22"/>
                <w:szCs w:val="22"/>
              </w:rPr>
              <w:t xml:space="preserve"> twierdzenia planimetrii </w:t>
            </w:r>
          </w:p>
          <w:p w14:paraId="0F002B9F" w14:textId="77777777" w:rsidR="00DB21F1" w:rsidRPr="003C5E85" w:rsidRDefault="00DB21F1" w:rsidP="00A744CB">
            <w:pPr>
              <w:ind w:left="720"/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do obliczenia pola powierzchni i objętości wielościanu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DB21F1" w:rsidRPr="003C5E85" w14:paraId="4D38ED2E" w14:textId="77777777" w:rsidTr="00A744CB">
        <w:trPr>
          <w:trHeight w:val="112"/>
        </w:trPr>
        <w:tc>
          <w:tcPr>
            <w:tcW w:w="9212" w:type="dxa"/>
          </w:tcPr>
          <w:p w14:paraId="612E6DD8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miarę kąta dwuściennego między ścianami wielościanu oraz między ścianą wielościanu a jego przekrojem</w:t>
            </w:r>
            <w:r w:rsidRPr="003C5E85" w:rsidDel="00963CD6">
              <w:rPr>
                <w:bCs/>
                <w:sz w:val="22"/>
                <w:szCs w:val="22"/>
              </w:rPr>
              <w:t xml:space="preserve"> </w:t>
            </w:r>
            <w:r w:rsidRPr="003C5E85">
              <w:rPr>
                <w:bCs/>
                <w:sz w:val="22"/>
                <w:szCs w:val="22"/>
              </w:rPr>
              <w:t>(również z wykorzystaniem trygonometrii)</w:t>
            </w:r>
          </w:p>
        </w:tc>
      </w:tr>
      <w:tr w:rsidR="00DB21F1" w:rsidRPr="003C5E85" w14:paraId="5D3B163A" w14:textId="77777777" w:rsidTr="00A744CB">
        <w:trPr>
          <w:trHeight w:val="112"/>
        </w:trPr>
        <w:tc>
          <w:tcPr>
            <w:tcW w:w="9212" w:type="dxa"/>
          </w:tcPr>
          <w:p w14:paraId="1BEFE544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dotyczące miary kąta między prostą a płaszczyzną (również 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</w:p>
        </w:tc>
      </w:tr>
      <w:tr w:rsidR="00DB21F1" w:rsidRPr="003C5E85" w14:paraId="6306EE75" w14:textId="77777777" w:rsidTr="00A744CB">
        <w:trPr>
          <w:trHeight w:val="112"/>
        </w:trPr>
        <w:tc>
          <w:tcPr>
            <w:tcW w:w="9212" w:type="dxa"/>
          </w:tcPr>
          <w:p w14:paraId="3ED09593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oblicza pola przekrojów prostopadłościanu i ostrosłupa prawidłowego (również z</w:t>
            </w:r>
            <w:r>
              <w:rPr>
                <w:bCs/>
                <w:sz w:val="22"/>
                <w:szCs w:val="22"/>
              </w:rPr>
              <w:t> </w:t>
            </w:r>
            <w:r w:rsidRPr="003C5E85">
              <w:rPr>
                <w:bCs/>
                <w:sz w:val="22"/>
                <w:szCs w:val="22"/>
              </w:rPr>
              <w:t xml:space="preserve">wykorzystaniem trygonometrii) </w:t>
            </w:r>
          </w:p>
        </w:tc>
      </w:tr>
      <w:tr w:rsidR="00DB21F1" w:rsidRPr="003C5E85" w14:paraId="6CA1E26B" w14:textId="77777777" w:rsidTr="00A744CB">
        <w:trPr>
          <w:trHeight w:val="112"/>
        </w:trPr>
        <w:tc>
          <w:tcPr>
            <w:tcW w:w="9212" w:type="dxa"/>
          </w:tcPr>
          <w:p w14:paraId="1BF6F857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 do uzasadniania prostopadłości prostych</w:t>
            </w:r>
          </w:p>
        </w:tc>
      </w:tr>
      <w:tr w:rsidR="00DB21F1" w:rsidRPr="003C5E85" w14:paraId="2BD5FBE7" w14:textId="77777777" w:rsidTr="00A744CB">
        <w:trPr>
          <w:trHeight w:val="112"/>
        </w:trPr>
        <w:tc>
          <w:tcPr>
            <w:tcW w:w="9212" w:type="dxa"/>
          </w:tcPr>
          <w:p w14:paraId="19780149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dowód twierdzenia o trzech prostych prostopadłych</w:t>
            </w:r>
          </w:p>
        </w:tc>
      </w:tr>
      <w:tr w:rsidR="00DB21F1" w:rsidRPr="003C5E85" w14:paraId="2E247786" w14:textId="77777777" w:rsidTr="00A744CB">
        <w:trPr>
          <w:trHeight w:val="112"/>
        </w:trPr>
        <w:tc>
          <w:tcPr>
            <w:tcW w:w="9212" w:type="dxa"/>
          </w:tcPr>
          <w:p w14:paraId="4B2D911A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 do rozwiązywania zadań</w:t>
            </w:r>
          </w:p>
        </w:tc>
      </w:tr>
      <w:tr w:rsidR="00DB21F1" w:rsidRPr="003C5E85" w14:paraId="491882CA" w14:textId="77777777" w:rsidTr="00A744CB">
        <w:trPr>
          <w:trHeight w:val="112"/>
        </w:trPr>
        <w:tc>
          <w:tcPr>
            <w:tcW w:w="9212" w:type="dxa"/>
          </w:tcPr>
          <w:p w14:paraId="480A2ACB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pola przekrojów prostopadłościanu lub ostrosłupa prawidłowego (również 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</w:tbl>
    <w:p w14:paraId="4C5E5F71" w14:textId="77777777" w:rsidR="00DB21F1" w:rsidRPr="003C5E85" w:rsidRDefault="00DB21F1" w:rsidP="00DB21F1">
      <w:pPr>
        <w:jc w:val="both"/>
        <w:rPr>
          <w:sz w:val="22"/>
          <w:szCs w:val="22"/>
        </w:rPr>
      </w:pPr>
    </w:p>
    <w:p w14:paraId="5B8046A5" w14:textId="77777777" w:rsidR="00DB21F1" w:rsidRPr="003C5E85" w:rsidRDefault="00DB21F1" w:rsidP="00DB21F1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14:paraId="6323048D" w14:textId="77777777" w:rsidR="00DB21F1" w:rsidRPr="003C5E85" w:rsidRDefault="00DB21F1" w:rsidP="00DB21F1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3C5E85" w14:paraId="3106E8DC" w14:textId="77777777" w:rsidTr="00A744CB">
        <w:tc>
          <w:tcPr>
            <w:tcW w:w="9212" w:type="dxa"/>
          </w:tcPr>
          <w:p w14:paraId="5172828B" w14:textId="77777777" w:rsidR="00DB21F1" w:rsidRPr="003C5E85" w:rsidRDefault="00DB21F1" w:rsidP="00A744C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o znacznym stopniu trudności dotyczące graniastosłupów i ostrosłupów oraz ich przekrojów (również z wykorzystaniem trygonometrii)</w:t>
            </w:r>
          </w:p>
        </w:tc>
      </w:tr>
      <w:tr w:rsidR="00DB21F1" w:rsidRPr="003C5E85" w14:paraId="77DF5BA1" w14:textId="77777777" w:rsidTr="00A744CB">
        <w:tc>
          <w:tcPr>
            <w:tcW w:w="9212" w:type="dxa"/>
          </w:tcPr>
          <w:p w14:paraId="71201C02" w14:textId="77777777" w:rsidR="00DB21F1" w:rsidRPr="003C5E85" w:rsidRDefault="00DB21F1" w:rsidP="00A744C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przeprowadza dowody twierdzeń dotyczących związków miarowych w wielościanach </w:t>
            </w:r>
          </w:p>
        </w:tc>
      </w:tr>
    </w:tbl>
    <w:p w14:paraId="4ECB26B3" w14:textId="77777777" w:rsidR="00DB21F1" w:rsidRPr="003C5E85" w:rsidRDefault="00DB21F1" w:rsidP="00DB21F1">
      <w:pPr>
        <w:pStyle w:val="Nagwek2"/>
        <w:rPr>
          <w:sz w:val="22"/>
          <w:szCs w:val="22"/>
        </w:rPr>
      </w:pPr>
    </w:p>
    <w:p w14:paraId="62987A91" w14:textId="77777777" w:rsidR="00DB21F1" w:rsidRDefault="00DB21F1" w:rsidP="00DB21F1">
      <w:pPr>
        <w:pStyle w:val="Nagwek2"/>
        <w:rPr>
          <w:sz w:val="22"/>
          <w:szCs w:val="22"/>
        </w:rPr>
      </w:pPr>
    </w:p>
    <w:p w14:paraId="0EACE9F0" w14:textId="77777777" w:rsidR="00B711CF" w:rsidRDefault="00B711CF" w:rsidP="00B711CF"/>
    <w:p w14:paraId="3D44B6FC" w14:textId="77777777" w:rsidR="00B711CF" w:rsidRDefault="00B711CF" w:rsidP="00B711CF"/>
    <w:p w14:paraId="206827C4" w14:textId="77777777" w:rsidR="00B711CF" w:rsidRPr="00B711CF" w:rsidRDefault="00B711CF" w:rsidP="00B711CF"/>
    <w:p w14:paraId="0EA2E8D7" w14:textId="2D2C88B9" w:rsidR="00DB21F1" w:rsidRPr="003C5E85" w:rsidRDefault="00F948C6" w:rsidP="00DB21F1">
      <w:pPr>
        <w:pStyle w:val="Nagwek2"/>
        <w:rPr>
          <w:sz w:val="22"/>
          <w:szCs w:val="22"/>
        </w:rPr>
      </w:pPr>
      <w:r>
        <w:rPr>
          <w:sz w:val="22"/>
          <w:szCs w:val="22"/>
        </w:rPr>
        <w:lastRenderedPageBreak/>
        <w:t>21</w:t>
      </w:r>
      <w:r w:rsidR="00DB21F1" w:rsidRPr="003C5E85">
        <w:rPr>
          <w:sz w:val="22"/>
          <w:szCs w:val="22"/>
        </w:rPr>
        <w:t>. BRYŁY OBROTOWE</w:t>
      </w:r>
    </w:p>
    <w:p w14:paraId="1ACB439E" w14:textId="77777777" w:rsidR="00DB21F1" w:rsidRPr="003C5E85" w:rsidRDefault="00DB21F1" w:rsidP="00DB21F1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14:paraId="02EDD121" w14:textId="77777777" w:rsidR="00DB21F1" w:rsidRPr="003C5E85" w:rsidRDefault="00DB21F1" w:rsidP="00DB21F1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3C5E85" w14:paraId="5E0BB0E7" w14:textId="77777777" w:rsidTr="00A744CB">
        <w:trPr>
          <w:trHeight w:val="112"/>
        </w:trPr>
        <w:tc>
          <w:tcPr>
            <w:tcW w:w="9212" w:type="dxa"/>
          </w:tcPr>
          <w:p w14:paraId="787C9276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elementy charakterystyczne bryły obrotowej (np. kąt rozwarcia stożka)</w:t>
            </w:r>
          </w:p>
        </w:tc>
      </w:tr>
      <w:tr w:rsidR="00DB21F1" w:rsidRPr="003C5E85" w14:paraId="52936817" w14:textId="77777777" w:rsidTr="00A744CB">
        <w:trPr>
          <w:trHeight w:val="112"/>
        </w:trPr>
        <w:tc>
          <w:tcPr>
            <w:tcW w:w="9212" w:type="dxa"/>
          </w:tcPr>
          <w:p w14:paraId="018E7E64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zaznacza przekrój osiowy walca i stożka oraz przekroje kuli</w:t>
            </w:r>
          </w:p>
        </w:tc>
      </w:tr>
      <w:tr w:rsidR="00DB21F1" w:rsidRPr="003C5E85" w14:paraId="1FF17B17" w14:textId="77777777" w:rsidTr="00A744CB">
        <w:trPr>
          <w:trHeight w:val="112"/>
        </w:trPr>
        <w:tc>
          <w:tcPr>
            <w:tcW w:w="9212" w:type="dxa"/>
          </w:tcPr>
          <w:p w14:paraId="7C0D292C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pole powierzchni i objętość bryły obrotowej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DB21F1" w:rsidRPr="003C5E85" w14:paraId="7AFB927D" w14:textId="77777777" w:rsidTr="00A744CB">
        <w:trPr>
          <w:trHeight w:val="112"/>
        </w:trPr>
        <w:tc>
          <w:tcPr>
            <w:tcW w:w="9212" w:type="dxa"/>
          </w:tcPr>
          <w:p w14:paraId="0E0BEFCF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dotyczące rozwinięcia powierzchni bocznej walca i stożka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DB21F1" w:rsidRPr="003C5E85" w14:paraId="658E94D4" w14:textId="77777777" w:rsidTr="00A744CB">
        <w:trPr>
          <w:trHeight w:val="112"/>
        </w:trPr>
        <w:tc>
          <w:tcPr>
            <w:tcW w:w="9212" w:type="dxa"/>
          </w:tcPr>
          <w:p w14:paraId="202FD1C1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funkcje trygonometryczne do obliczania pola powierzchni i objętości bryły obrotowej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DB21F1" w:rsidRPr="003C5E85" w14:paraId="0A76EA69" w14:textId="77777777" w:rsidTr="00A744CB">
        <w:trPr>
          <w:trHeight w:val="112"/>
        </w:trPr>
        <w:tc>
          <w:tcPr>
            <w:tcW w:w="9212" w:type="dxa"/>
          </w:tcPr>
          <w:p w14:paraId="29F0804E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wyznacza skalę podobieństwa brył podobnych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</w:tbl>
    <w:p w14:paraId="0F0B68DB" w14:textId="77777777" w:rsidR="00DB21F1" w:rsidRPr="003C5E85" w:rsidRDefault="00DB21F1" w:rsidP="00DB21F1">
      <w:pPr>
        <w:jc w:val="both"/>
        <w:rPr>
          <w:sz w:val="22"/>
          <w:szCs w:val="22"/>
        </w:rPr>
      </w:pPr>
    </w:p>
    <w:p w14:paraId="43C26191" w14:textId="77777777" w:rsidR="00DB21F1" w:rsidRPr="003C5E85" w:rsidRDefault="00DB21F1" w:rsidP="00DB21F1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14:paraId="1325C082" w14:textId="77777777" w:rsidR="00DB21F1" w:rsidRPr="003C5E85" w:rsidRDefault="00DB21F1" w:rsidP="00DB21F1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3C5E85" w14:paraId="34BA5527" w14:textId="77777777" w:rsidTr="00A744CB">
        <w:trPr>
          <w:trHeight w:val="112"/>
        </w:trPr>
        <w:tc>
          <w:tcPr>
            <w:tcW w:w="9212" w:type="dxa"/>
          </w:tcPr>
          <w:p w14:paraId="2A5703FC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 xml:space="preserve">stosuje </w:t>
            </w:r>
            <w:r w:rsidRPr="003C5E85">
              <w:rPr>
                <w:sz w:val="22"/>
                <w:szCs w:val="22"/>
              </w:rPr>
              <w:t>funkcje trygonometryczne i</w:t>
            </w:r>
            <w:r w:rsidRPr="003C5E85">
              <w:rPr>
                <w:bCs/>
                <w:sz w:val="22"/>
                <w:szCs w:val="22"/>
              </w:rPr>
              <w:t xml:space="preserve"> twierdzenia planimetrii </w:t>
            </w:r>
          </w:p>
          <w:p w14:paraId="67409C55" w14:textId="77777777" w:rsidR="00DB21F1" w:rsidRPr="003C5E85" w:rsidRDefault="00DB21F1" w:rsidP="00A744CB">
            <w:pPr>
              <w:ind w:left="720"/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do obliczenia pola powierzchni i objętości bryły obrotowej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DB21F1" w:rsidRPr="003C5E85" w14:paraId="16468873" w14:textId="77777777" w:rsidTr="00A744CB">
        <w:trPr>
          <w:trHeight w:val="112"/>
        </w:trPr>
        <w:tc>
          <w:tcPr>
            <w:tcW w:w="9212" w:type="dxa"/>
          </w:tcPr>
          <w:p w14:paraId="6B617EB3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oblicza pola powierzchni i objętości brył wpisanych w kulę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opisanych na kuli</w:t>
            </w:r>
          </w:p>
        </w:tc>
      </w:tr>
      <w:tr w:rsidR="00DB21F1" w:rsidRPr="003C5E85" w14:paraId="6ECEA38F" w14:textId="77777777" w:rsidTr="00A744CB">
        <w:trPr>
          <w:trHeight w:val="112"/>
        </w:trPr>
        <w:tc>
          <w:tcPr>
            <w:tcW w:w="9212" w:type="dxa"/>
          </w:tcPr>
          <w:p w14:paraId="2AED5B27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oblicza pola powierzchni i objętości brył wpisanych w walec i opisanych na walcu</w:t>
            </w:r>
          </w:p>
        </w:tc>
      </w:tr>
      <w:tr w:rsidR="00DB21F1" w:rsidRPr="003C5E85" w14:paraId="3B0E027D" w14:textId="77777777" w:rsidTr="00A744CB">
        <w:trPr>
          <w:trHeight w:val="112"/>
        </w:trPr>
        <w:tc>
          <w:tcPr>
            <w:tcW w:w="9212" w:type="dxa"/>
          </w:tcPr>
          <w:p w14:paraId="08658E3A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oblicza pola powierzchni i objętości brył wpisanych w stożek i opisanych na stożku</w:t>
            </w:r>
          </w:p>
        </w:tc>
      </w:tr>
      <w:tr w:rsidR="00DB21F1" w:rsidRPr="003C5E85" w14:paraId="59637934" w14:textId="77777777" w:rsidTr="00A744CB">
        <w:trPr>
          <w:trHeight w:val="112"/>
        </w:trPr>
        <w:tc>
          <w:tcPr>
            <w:tcW w:w="9212" w:type="dxa"/>
          </w:tcPr>
          <w:p w14:paraId="238250D3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rozwiązuje zadania dotyczące brył obrotowych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wielościanów wpisanych w inne wielościany</w:t>
            </w:r>
          </w:p>
        </w:tc>
      </w:tr>
      <w:tr w:rsidR="00DB21F1" w:rsidRPr="003C5E85" w14:paraId="6CA55C1B" w14:textId="77777777" w:rsidTr="00A744CB">
        <w:trPr>
          <w:trHeight w:val="112"/>
        </w:trPr>
        <w:tc>
          <w:tcPr>
            <w:tcW w:w="9212" w:type="dxa"/>
          </w:tcPr>
          <w:p w14:paraId="582DB5D4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wykorzystuje podobieństwo brył i skalę podobieństwa </w:t>
            </w:r>
            <w:r>
              <w:rPr>
                <w:sz w:val="22"/>
                <w:szCs w:val="22"/>
              </w:rPr>
              <w:t>podczas</w:t>
            </w:r>
            <w:r w:rsidRPr="003C5E85">
              <w:rPr>
                <w:sz w:val="22"/>
                <w:szCs w:val="22"/>
              </w:rPr>
              <w:t xml:space="preserve"> rozwiąz</w:t>
            </w:r>
            <w:r>
              <w:rPr>
                <w:sz w:val="22"/>
                <w:szCs w:val="22"/>
              </w:rPr>
              <w:t>ywania</w:t>
            </w:r>
            <w:r w:rsidRPr="003C5E85">
              <w:rPr>
                <w:sz w:val="22"/>
                <w:szCs w:val="22"/>
              </w:rPr>
              <w:t xml:space="preserve"> zadań</w:t>
            </w:r>
          </w:p>
        </w:tc>
      </w:tr>
      <w:tr w:rsidR="00DB21F1" w:rsidRPr="003C5E85" w14:paraId="7D15D049" w14:textId="77777777" w:rsidTr="00A744CB">
        <w:trPr>
          <w:trHeight w:val="112"/>
        </w:trPr>
        <w:tc>
          <w:tcPr>
            <w:tcW w:w="9212" w:type="dxa"/>
          </w:tcPr>
          <w:p w14:paraId="1ECB6CB3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opisuje funkcją jednej zmiennej pole powierzchni lub objętość bryły i określa jej dziedzinę oraz wyznacza jej największą </w:t>
            </w:r>
            <w:r>
              <w:rPr>
                <w:sz w:val="22"/>
                <w:szCs w:val="22"/>
              </w:rPr>
              <w:t>albo</w:t>
            </w:r>
            <w:r w:rsidRPr="003C5E85">
              <w:rPr>
                <w:sz w:val="22"/>
                <w:szCs w:val="22"/>
              </w:rPr>
              <w:t xml:space="preserve"> najmniejszą wartość (zadania optymalizacyjne)</w:t>
            </w:r>
          </w:p>
        </w:tc>
      </w:tr>
    </w:tbl>
    <w:p w14:paraId="48E488BD" w14:textId="77777777" w:rsidR="00DB21F1" w:rsidRPr="003C5E85" w:rsidRDefault="00DB21F1" w:rsidP="00DB21F1">
      <w:pPr>
        <w:jc w:val="both"/>
        <w:rPr>
          <w:sz w:val="22"/>
          <w:szCs w:val="22"/>
        </w:rPr>
      </w:pPr>
    </w:p>
    <w:p w14:paraId="025E9D32" w14:textId="77777777" w:rsidR="00DB21F1" w:rsidRPr="003C5E85" w:rsidRDefault="00DB21F1" w:rsidP="00DB21F1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14:paraId="02C1352D" w14:textId="77777777" w:rsidR="00DB21F1" w:rsidRPr="003C5E85" w:rsidRDefault="00DB21F1" w:rsidP="00DB21F1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3C5E85" w14:paraId="2A1E909F" w14:textId="77777777" w:rsidTr="00A744CB">
        <w:tc>
          <w:tcPr>
            <w:tcW w:w="9212" w:type="dxa"/>
          </w:tcPr>
          <w:p w14:paraId="4921A0B1" w14:textId="77777777" w:rsidR="00DB21F1" w:rsidRPr="003C5E85" w:rsidRDefault="00DB21F1" w:rsidP="00A744C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o znacznym stopniu trudności dotyczące brył obrotowych (również 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</w:p>
        </w:tc>
      </w:tr>
      <w:tr w:rsidR="00DB21F1" w:rsidRPr="003C5E85" w14:paraId="78DBCC7D" w14:textId="77777777" w:rsidTr="00A744CB">
        <w:tc>
          <w:tcPr>
            <w:tcW w:w="9212" w:type="dxa"/>
          </w:tcPr>
          <w:p w14:paraId="719EEC4A" w14:textId="77777777" w:rsidR="00DB21F1" w:rsidRPr="003C5E85" w:rsidRDefault="00DB21F1" w:rsidP="00A744C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dowody twierdzeń dotyczących związków miarowych w bryłach obrotowych</w:t>
            </w:r>
          </w:p>
        </w:tc>
      </w:tr>
      <w:tr w:rsidR="00DB21F1" w:rsidRPr="003C5E85" w14:paraId="087D00B8" w14:textId="77777777" w:rsidTr="00A744CB">
        <w:tc>
          <w:tcPr>
            <w:tcW w:w="9212" w:type="dxa"/>
          </w:tcPr>
          <w:p w14:paraId="2340D01F" w14:textId="77777777" w:rsidR="00DB21F1" w:rsidRPr="003C5E85" w:rsidRDefault="00DB21F1" w:rsidP="00A744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wyprowadza wzory na objętość i pole powierzchni bocznej stożka ściętego</w:t>
            </w:r>
          </w:p>
        </w:tc>
      </w:tr>
    </w:tbl>
    <w:p w14:paraId="3E9142F3" w14:textId="77777777" w:rsidR="00DB21F1" w:rsidRPr="003C5E85" w:rsidRDefault="00DB21F1" w:rsidP="00DB21F1">
      <w:pPr>
        <w:pStyle w:val="Nagwek1"/>
        <w:rPr>
          <w:sz w:val="22"/>
          <w:szCs w:val="22"/>
        </w:rPr>
      </w:pPr>
    </w:p>
    <w:p w14:paraId="65C22F47" w14:textId="77777777" w:rsidR="00DB21F1" w:rsidRDefault="00DB21F1" w:rsidP="00DB21F1">
      <w:pPr>
        <w:pStyle w:val="Nagwek1"/>
        <w:rPr>
          <w:sz w:val="22"/>
          <w:szCs w:val="22"/>
        </w:rPr>
      </w:pPr>
    </w:p>
    <w:p w14:paraId="659CB02D" w14:textId="261EAA8C" w:rsidR="00DB21F1" w:rsidRPr="003C5E85" w:rsidRDefault="00F948C6" w:rsidP="00DB21F1">
      <w:pPr>
        <w:pStyle w:val="Nagwek1"/>
        <w:rPr>
          <w:sz w:val="22"/>
          <w:szCs w:val="22"/>
        </w:rPr>
      </w:pPr>
      <w:r>
        <w:rPr>
          <w:sz w:val="22"/>
          <w:szCs w:val="22"/>
        </w:rPr>
        <w:t>22</w:t>
      </w:r>
      <w:r w:rsidR="00DB21F1" w:rsidRPr="003C5E85">
        <w:rPr>
          <w:sz w:val="22"/>
          <w:szCs w:val="22"/>
        </w:rPr>
        <w:t>. PRZYKŁADY DOWODÓW W MATEMATYCE</w:t>
      </w:r>
    </w:p>
    <w:p w14:paraId="471F9214" w14:textId="77777777" w:rsidR="00DB21F1" w:rsidRPr="003C5E85" w:rsidRDefault="00DB21F1" w:rsidP="00DB21F1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14:paraId="2133DA0A" w14:textId="77777777" w:rsidR="00DB21F1" w:rsidRPr="003C5E85" w:rsidRDefault="00DB21F1" w:rsidP="00DB21F1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3C5E85" w14:paraId="0F19BF4E" w14:textId="77777777" w:rsidTr="00A744CB">
        <w:tc>
          <w:tcPr>
            <w:tcW w:w="9212" w:type="dxa"/>
          </w:tcPr>
          <w:p w14:paraId="5D408421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proste dowody dotyczące własności liczb całkowitych</w:t>
            </w:r>
          </w:p>
        </w:tc>
      </w:tr>
      <w:tr w:rsidR="00DB21F1" w:rsidRPr="003C5E85" w14:paraId="72EAC917" w14:textId="77777777" w:rsidTr="00A744CB">
        <w:trPr>
          <w:trHeight w:val="30"/>
        </w:trPr>
        <w:tc>
          <w:tcPr>
            <w:tcW w:w="9212" w:type="dxa"/>
          </w:tcPr>
          <w:p w14:paraId="69CCDA97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przeprowadza proste dowody, stosując metodę równoważnego przekształcania tezy</w:t>
            </w:r>
            <w:r w:rsidRPr="003C5E85" w:rsidDel="00B32C5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B21F1" w:rsidRPr="003C5E85" w14:paraId="66A25344" w14:textId="77777777" w:rsidTr="00A744CB">
        <w:trPr>
          <w:trHeight w:val="30"/>
        </w:trPr>
        <w:tc>
          <w:tcPr>
            <w:tcW w:w="9212" w:type="dxa"/>
          </w:tcPr>
          <w:p w14:paraId="34316953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proste dowody dotyczące własności figur płaskich</w:t>
            </w:r>
          </w:p>
        </w:tc>
      </w:tr>
    </w:tbl>
    <w:p w14:paraId="7C6147CB" w14:textId="77777777" w:rsidR="00DB21F1" w:rsidRPr="003C5E85" w:rsidRDefault="00DB21F1" w:rsidP="00DB21F1">
      <w:pPr>
        <w:jc w:val="both"/>
        <w:rPr>
          <w:sz w:val="22"/>
          <w:szCs w:val="22"/>
        </w:rPr>
      </w:pPr>
    </w:p>
    <w:p w14:paraId="3B0C2CC2" w14:textId="77777777" w:rsidR="00DB21F1" w:rsidRPr="003C5E85" w:rsidRDefault="00DB21F1" w:rsidP="00DB21F1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14:paraId="5D1DEB9C" w14:textId="77777777" w:rsidR="00DB21F1" w:rsidRPr="003C5E85" w:rsidRDefault="00DB21F1" w:rsidP="00DB21F1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3C5E85" w14:paraId="645CF4A9" w14:textId="77777777" w:rsidTr="00A744CB">
        <w:trPr>
          <w:trHeight w:val="30"/>
        </w:trPr>
        <w:tc>
          <w:tcPr>
            <w:tcW w:w="9212" w:type="dxa"/>
          </w:tcPr>
          <w:p w14:paraId="5FE4B768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trudniejsze dowody dotyczące własności liczb całkowitych</w:t>
            </w:r>
          </w:p>
        </w:tc>
      </w:tr>
      <w:tr w:rsidR="00DB21F1" w:rsidRPr="003C5E85" w14:paraId="1C7C9411" w14:textId="77777777" w:rsidTr="00A744CB">
        <w:trPr>
          <w:trHeight w:val="30"/>
        </w:trPr>
        <w:tc>
          <w:tcPr>
            <w:tcW w:w="9212" w:type="dxa"/>
          </w:tcPr>
          <w:p w14:paraId="5D22D61A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przeprowadza trudniejsze dowody dotyczące nierówności, wykorzystując zależność między średnią arytmetyczną a średnią geometryczną</w:t>
            </w:r>
          </w:p>
        </w:tc>
      </w:tr>
      <w:tr w:rsidR="00DB21F1" w:rsidRPr="003C5E85" w14:paraId="76268EF3" w14:textId="77777777" w:rsidTr="00A744CB">
        <w:trPr>
          <w:trHeight w:val="30"/>
        </w:trPr>
        <w:tc>
          <w:tcPr>
            <w:tcW w:w="9212" w:type="dxa"/>
          </w:tcPr>
          <w:p w14:paraId="724903E0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stosuje metodę równoważnego przekształcenia tezy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trudnych sytuacjach</w:t>
            </w:r>
          </w:p>
        </w:tc>
      </w:tr>
      <w:tr w:rsidR="00DB21F1" w:rsidRPr="003C5E85" w14:paraId="7D01966A" w14:textId="77777777" w:rsidTr="00A744CB">
        <w:trPr>
          <w:trHeight w:val="30"/>
        </w:trPr>
        <w:tc>
          <w:tcPr>
            <w:tcW w:w="9212" w:type="dxa"/>
          </w:tcPr>
          <w:p w14:paraId="4046F3BE" w14:textId="77777777" w:rsidR="00DB21F1" w:rsidRPr="003C5E85" w:rsidRDefault="00DB21F1" w:rsidP="00A744C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trudne dowody dotyczące własności figur płaskich</w:t>
            </w:r>
          </w:p>
        </w:tc>
      </w:tr>
    </w:tbl>
    <w:p w14:paraId="2B5343DA" w14:textId="77777777" w:rsidR="00B711CF" w:rsidRDefault="00DB21F1" w:rsidP="00DB21F1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br/>
      </w:r>
    </w:p>
    <w:p w14:paraId="40F44AE8" w14:textId="56CA5608" w:rsidR="00DB21F1" w:rsidRPr="003C5E85" w:rsidRDefault="00DB21F1" w:rsidP="00DB21F1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lastRenderedPageBreak/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14:paraId="76EA7D6B" w14:textId="77777777" w:rsidR="00DB21F1" w:rsidRPr="003C5E85" w:rsidRDefault="00DB21F1" w:rsidP="00DB21F1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B21F1" w:rsidRPr="003C5E85" w14:paraId="04C4244E" w14:textId="77777777" w:rsidTr="00A744CB">
        <w:tc>
          <w:tcPr>
            <w:tcW w:w="9212" w:type="dxa"/>
          </w:tcPr>
          <w:p w14:paraId="1CDA7B97" w14:textId="77777777" w:rsidR="00DB21F1" w:rsidRPr="003C5E85" w:rsidRDefault="00DB21F1" w:rsidP="00A744C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przeprowadza dowód nie wprost (np. dotyczący liczb pierwszych)</w:t>
            </w:r>
          </w:p>
        </w:tc>
      </w:tr>
    </w:tbl>
    <w:p w14:paraId="73B16CA5" w14:textId="77777777" w:rsidR="00DB21F1" w:rsidRPr="003C5E85" w:rsidRDefault="00DB21F1" w:rsidP="00DB21F1">
      <w:pPr>
        <w:pStyle w:val="Nagwek1"/>
        <w:rPr>
          <w:sz w:val="22"/>
          <w:szCs w:val="22"/>
        </w:rPr>
      </w:pPr>
    </w:p>
    <w:p w14:paraId="78A1EB80" w14:textId="77777777" w:rsidR="00DB21F1" w:rsidRPr="003C5E85" w:rsidRDefault="00DB21F1" w:rsidP="00DB21F1">
      <w:pPr>
        <w:pStyle w:val="Nagwek1"/>
        <w:rPr>
          <w:sz w:val="22"/>
          <w:szCs w:val="22"/>
        </w:rPr>
      </w:pPr>
    </w:p>
    <w:p w14:paraId="76D48D8D" w14:textId="78BDA39A" w:rsidR="00DB21F1" w:rsidRPr="003C5E85" w:rsidRDefault="00F948C6" w:rsidP="00DB21F1">
      <w:pPr>
        <w:pStyle w:val="Nagwek1"/>
        <w:rPr>
          <w:sz w:val="22"/>
          <w:szCs w:val="22"/>
        </w:rPr>
      </w:pPr>
      <w:r>
        <w:rPr>
          <w:sz w:val="22"/>
          <w:szCs w:val="22"/>
        </w:rPr>
        <w:t>23</w:t>
      </w:r>
      <w:r w:rsidR="00DB21F1" w:rsidRPr="003C5E85">
        <w:rPr>
          <w:sz w:val="22"/>
          <w:szCs w:val="22"/>
        </w:rPr>
        <w:t xml:space="preserve">. POWTÓRZENIE </w:t>
      </w:r>
    </w:p>
    <w:p w14:paraId="0391193A" w14:textId="53474465" w:rsidR="00DB21F1" w:rsidRPr="007341E2" w:rsidRDefault="00DB21F1" w:rsidP="00DB21F1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Wymagania dotyczące powtarzanych wiadomości zostały opisane w propozycjach przedmiotowego systemu oceniania dla klas pierwszej, drugiej i trzeciej. </w:t>
      </w:r>
      <w:r>
        <w:rPr>
          <w:sz w:val="22"/>
          <w:szCs w:val="22"/>
        </w:rPr>
        <w:t>Z kolei te z</w:t>
      </w:r>
      <w:r w:rsidRPr="003C5E85">
        <w:rPr>
          <w:sz w:val="22"/>
          <w:szCs w:val="22"/>
        </w:rPr>
        <w:t xml:space="preserve"> zakres</w:t>
      </w:r>
      <w:r>
        <w:rPr>
          <w:sz w:val="22"/>
          <w:szCs w:val="22"/>
        </w:rPr>
        <w:t>u</w:t>
      </w:r>
      <w:r w:rsidRPr="003C5E85">
        <w:rPr>
          <w:sz w:val="22"/>
          <w:szCs w:val="22"/>
        </w:rPr>
        <w:t xml:space="preserve"> rachunku prawdopodobieństwa i stereometrii</w:t>
      </w:r>
      <w:r>
        <w:rPr>
          <w:sz w:val="22"/>
          <w:szCs w:val="22"/>
        </w:rPr>
        <w:t xml:space="preserve"> </w:t>
      </w:r>
      <w:r w:rsidRPr="003C5E85">
        <w:rPr>
          <w:bCs/>
          <w:sz w:val="22"/>
          <w:szCs w:val="22"/>
        </w:rPr>
        <w:t>są</w:t>
      </w:r>
      <w:r w:rsidRPr="003C5E85">
        <w:rPr>
          <w:sz w:val="22"/>
          <w:szCs w:val="22"/>
        </w:rPr>
        <w:t xml:space="preserve"> </w:t>
      </w:r>
      <w:r w:rsidRPr="003C5E85">
        <w:rPr>
          <w:bCs/>
          <w:sz w:val="22"/>
          <w:szCs w:val="22"/>
        </w:rPr>
        <w:t>opisane powyżej</w:t>
      </w:r>
    </w:p>
    <w:sectPr w:rsidR="00DB21F1" w:rsidRPr="007341E2" w:rsidSect="00FB37E7">
      <w:footerReference w:type="even" r:id="rId46"/>
      <w:footerReference w:type="default" r:id="rId4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4F33" w14:textId="77777777" w:rsidR="00FB37E7" w:rsidRDefault="00FB37E7">
      <w:r>
        <w:separator/>
      </w:r>
    </w:p>
  </w:endnote>
  <w:endnote w:type="continuationSeparator" w:id="0">
    <w:p w14:paraId="3C56FB4A" w14:textId="77777777" w:rsidR="00FB37E7" w:rsidRDefault="00FB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7920" w14:textId="77777777" w:rsidR="00D87B4A" w:rsidRDefault="00D87B4A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827F44" w14:textId="77777777" w:rsidR="00D87B4A" w:rsidRDefault="00D87B4A" w:rsidP="00D62C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8900" w14:textId="242E9660" w:rsidR="00D87B4A" w:rsidRDefault="00D87B4A" w:rsidP="00D62CBA">
    <w:pPr>
      <w:pStyle w:val="Stopka"/>
      <w:ind w:right="360"/>
    </w:pPr>
    <w:r>
      <w:ptab w:relativeTo="margin" w:alignment="center" w:leader="none"/>
    </w:r>
    <w:r>
      <w:ptab w:relativeTo="margin" w:alignment="right" w:leader="none"/>
    </w:r>
    <w:r w:rsidRPr="00FA3738">
      <w:rPr>
        <w:rFonts w:asciiTheme="minorHAnsi" w:hAnsiTheme="minorHAnsi" w:cstheme="minorHAnsi"/>
        <w:b/>
      </w:rPr>
      <w:fldChar w:fldCharType="begin"/>
    </w:r>
    <w:r w:rsidRPr="00FA3738">
      <w:rPr>
        <w:rFonts w:asciiTheme="minorHAnsi" w:hAnsiTheme="minorHAnsi" w:cstheme="minorHAnsi"/>
        <w:b/>
      </w:rPr>
      <w:instrText>PAGE   \* MERGEFORMAT</w:instrText>
    </w:r>
    <w:r w:rsidRPr="00FA3738">
      <w:rPr>
        <w:rFonts w:asciiTheme="minorHAnsi" w:hAnsiTheme="minorHAnsi" w:cstheme="minorHAnsi"/>
        <w:b/>
      </w:rPr>
      <w:fldChar w:fldCharType="separate"/>
    </w:r>
    <w:r w:rsidR="00835F69">
      <w:rPr>
        <w:rFonts w:asciiTheme="minorHAnsi" w:hAnsiTheme="minorHAnsi" w:cstheme="minorHAnsi"/>
        <w:b/>
        <w:noProof/>
      </w:rPr>
      <w:t>10</w:t>
    </w:r>
    <w:r w:rsidRPr="00FA3738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F868" w14:textId="77777777" w:rsidR="00FB37E7" w:rsidRDefault="00FB37E7">
      <w:r>
        <w:separator/>
      </w:r>
    </w:p>
  </w:footnote>
  <w:footnote w:type="continuationSeparator" w:id="0">
    <w:p w14:paraId="361B62BA" w14:textId="77777777" w:rsidR="00FB37E7" w:rsidRDefault="00FB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EA0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A26E0"/>
    <w:multiLevelType w:val="multilevel"/>
    <w:tmpl w:val="4D04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2AE09A3"/>
    <w:multiLevelType w:val="multilevel"/>
    <w:tmpl w:val="A13E6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B0807"/>
    <w:multiLevelType w:val="multilevel"/>
    <w:tmpl w:val="2D3A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80DEB"/>
    <w:multiLevelType w:val="multilevel"/>
    <w:tmpl w:val="3FF6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8484F"/>
    <w:multiLevelType w:val="hybridMultilevel"/>
    <w:tmpl w:val="8A62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F5815"/>
    <w:multiLevelType w:val="multilevel"/>
    <w:tmpl w:val="BF5E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F8B2C6B"/>
    <w:multiLevelType w:val="multilevel"/>
    <w:tmpl w:val="976E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100E1"/>
    <w:multiLevelType w:val="multilevel"/>
    <w:tmpl w:val="ED58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3121765">
    <w:abstractNumId w:val="5"/>
  </w:num>
  <w:num w:numId="2" w16cid:durableId="877013173">
    <w:abstractNumId w:val="29"/>
  </w:num>
  <w:num w:numId="3" w16cid:durableId="1523712866">
    <w:abstractNumId w:val="32"/>
  </w:num>
  <w:num w:numId="4" w16cid:durableId="92215677">
    <w:abstractNumId w:val="8"/>
  </w:num>
  <w:num w:numId="5" w16cid:durableId="63836844">
    <w:abstractNumId w:val="6"/>
  </w:num>
  <w:num w:numId="6" w16cid:durableId="538977548">
    <w:abstractNumId w:val="11"/>
  </w:num>
  <w:num w:numId="7" w16cid:durableId="1276787726">
    <w:abstractNumId w:val="27"/>
  </w:num>
  <w:num w:numId="8" w16cid:durableId="936182580">
    <w:abstractNumId w:val="18"/>
  </w:num>
  <w:num w:numId="9" w16cid:durableId="1181503492">
    <w:abstractNumId w:val="23"/>
  </w:num>
  <w:num w:numId="10" w16cid:durableId="1207638627">
    <w:abstractNumId w:val="19"/>
  </w:num>
  <w:num w:numId="11" w16cid:durableId="1709069022">
    <w:abstractNumId w:val="31"/>
  </w:num>
  <w:num w:numId="12" w16cid:durableId="1097598326">
    <w:abstractNumId w:val="26"/>
  </w:num>
  <w:num w:numId="13" w16cid:durableId="2146963477">
    <w:abstractNumId w:val="24"/>
  </w:num>
  <w:num w:numId="14" w16cid:durableId="1988702170">
    <w:abstractNumId w:val="17"/>
  </w:num>
  <w:num w:numId="15" w16cid:durableId="1443497974">
    <w:abstractNumId w:val="0"/>
  </w:num>
  <w:num w:numId="16" w16cid:durableId="159080433">
    <w:abstractNumId w:val="30"/>
  </w:num>
  <w:num w:numId="17" w16cid:durableId="365762683">
    <w:abstractNumId w:val="22"/>
  </w:num>
  <w:num w:numId="18" w16cid:durableId="1910463354">
    <w:abstractNumId w:val="28"/>
  </w:num>
  <w:num w:numId="19" w16cid:durableId="492910805">
    <w:abstractNumId w:val="1"/>
  </w:num>
  <w:num w:numId="20" w16cid:durableId="208044239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08729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8798137">
    <w:abstractNumId w:val="34"/>
  </w:num>
  <w:num w:numId="23" w16cid:durableId="620259786">
    <w:abstractNumId w:val="25"/>
  </w:num>
  <w:num w:numId="24" w16cid:durableId="1093164995">
    <w:abstractNumId w:val="2"/>
  </w:num>
  <w:num w:numId="25" w16cid:durableId="1178158622">
    <w:abstractNumId w:val="21"/>
  </w:num>
  <w:num w:numId="26" w16cid:durableId="192885335">
    <w:abstractNumId w:val="20"/>
  </w:num>
  <w:num w:numId="27" w16cid:durableId="1760788247">
    <w:abstractNumId w:val="13"/>
  </w:num>
  <w:num w:numId="28" w16cid:durableId="590701410">
    <w:abstractNumId w:val="10"/>
  </w:num>
  <w:num w:numId="29" w16cid:durableId="1356036696">
    <w:abstractNumId w:val="9"/>
  </w:num>
  <w:num w:numId="30" w16cid:durableId="1878007921">
    <w:abstractNumId w:val="16"/>
  </w:num>
  <w:num w:numId="31" w16cid:durableId="2014071037">
    <w:abstractNumId w:val="7"/>
  </w:num>
  <w:num w:numId="32" w16cid:durableId="844247588">
    <w:abstractNumId w:val="3"/>
  </w:num>
  <w:num w:numId="33" w16cid:durableId="115562909">
    <w:abstractNumId w:val="14"/>
  </w:num>
  <w:num w:numId="34" w16cid:durableId="1108503162">
    <w:abstractNumId w:val="33"/>
  </w:num>
  <w:num w:numId="35" w16cid:durableId="1082490669">
    <w:abstractNumId w:val="4"/>
  </w:num>
  <w:num w:numId="36" w16cid:durableId="1897889626">
    <w:abstractNumId w:val="15"/>
  </w:num>
  <w:num w:numId="37" w16cid:durableId="5321148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44"/>
    <w:rsid w:val="00000738"/>
    <w:rsid w:val="00010CC5"/>
    <w:rsid w:val="000178B2"/>
    <w:rsid w:val="00020657"/>
    <w:rsid w:val="000275DF"/>
    <w:rsid w:val="00031738"/>
    <w:rsid w:val="00037FF6"/>
    <w:rsid w:val="00041927"/>
    <w:rsid w:val="00041DF0"/>
    <w:rsid w:val="00045649"/>
    <w:rsid w:val="00054216"/>
    <w:rsid w:val="00060911"/>
    <w:rsid w:val="00063A96"/>
    <w:rsid w:val="00072CF5"/>
    <w:rsid w:val="00083C7C"/>
    <w:rsid w:val="00084211"/>
    <w:rsid w:val="0009535D"/>
    <w:rsid w:val="000963C8"/>
    <w:rsid w:val="000A1A35"/>
    <w:rsid w:val="000A1BFC"/>
    <w:rsid w:val="000B05EA"/>
    <w:rsid w:val="000B5E8C"/>
    <w:rsid w:val="000F528D"/>
    <w:rsid w:val="000F55AE"/>
    <w:rsid w:val="000F61CF"/>
    <w:rsid w:val="00102150"/>
    <w:rsid w:val="00104B1B"/>
    <w:rsid w:val="001158CC"/>
    <w:rsid w:val="001160FC"/>
    <w:rsid w:val="00117651"/>
    <w:rsid w:val="001218AA"/>
    <w:rsid w:val="00122FC1"/>
    <w:rsid w:val="0012441B"/>
    <w:rsid w:val="0012577E"/>
    <w:rsid w:val="0013567D"/>
    <w:rsid w:val="001403F2"/>
    <w:rsid w:val="00142F90"/>
    <w:rsid w:val="00157769"/>
    <w:rsid w:val="00163332"/>
    <w:rsid w:val="00163DB8"/>
    <w:rsid w:val="00193636"/>
    <w:rsid w:val="00196390"/>
    <w:rsid w:val="00197167"/>
    <w:rsid w:val="001A4637"/>
    <w:rsid w:val="001A5663"/>
    <w:rsid w:val="001A61ED"/>
    <w:rsid w:val="001B20C4"/>
    <w:rsid w:val="001D6B64"/>
    <w:rsid w:val="001D7B3C"/>
    <w:rsid w:val="001E76AC"/>
    <w:rsid w:val="001F0D32"/>
    <w:rsid w:val="002048E0"/>
    <w:rsid w:val="0021158F"/>
    <w:rsid w:val="00235FED"/>
    <w:rsid w:val="00242AD3"/>
    <w:rsid w:val="00242C29"/>
    <w:rsid w:val="002628CD"/>
    <w:rsid w:val="00267120"/>
    <w:rsid w:val="00283D1D"/>
    <w:rsid w:val="002843E5"/>
    <w:rsid w:val="002932E1"/>
    <w:rsid w:val="0029605B"/>
    <w:rsid w:val="0029758A"/>
    <w:rsid w:val="002A09E7"/>
    <w:rsid w:val="002A56DA"/>
    <w:rsid w:val="002B2504"/>
    <w:rsid w:val="002B3B42"/>
    <w:rsid w:val="002C08E7"/>
    <w:rsid w:val="002C544C"/>
    <w:rsid w:val="002D5D55"/>
    <w:rsid w:val="003050FC"/>
    <w:rsid w:val="003117E0"/>
    <w:rsid w:val="003225F6"/>
    <w:rsid w:val="0033117E"/>
    <w:rsid w:val="0033308E"/>
    <w:rsid w:val="0034789C"/>
    <w:rsid w:val="00350DBE"/>
    <w:rsid w:val="003531F8"/>
    <w:rsid w:val="00365070"/>
    <w:rsid w:val="00365D82"/>
    <w:rsid w:val="00373788"/>
    <w:rsid w:val="003738DD"/>
    <w:rsid w:val="00385324"/>
    <w:rsid w:val="00385FB3"/>
    <w:rsid w:val="00395CCE"/>
    <w:rsid w:val="003B0193"/>
    <w:rsid w:val="003B5DDB"/>
    <w:rsid w:val="003B7225"/>
    <w:rsid w:val="003C0CA6"/>
    <w:rsid w:val="003D25AC"/>
    <w:rsid w:val="003E14A8"/>
    <w:rsid w:val="003E2FFE"/>
    <w:rsid w:val="003E6361"/>
    <w:rsid w:val="00401B40"/>
    <w:rsid w:val="00416672"/>
    <w:rsid w:val="00420C37"/>
    <w:rsid w:val="00421EEA"/>
    <w:rsid w:val="004513B8"/>
    <w:rsid w:val="00461487"/>
    <w:rsid w:val="00461576"/>
    <w:rsid w:val="004842E1"/>
    <w:rsid w:val="00493C1D"/>
    <w:rsid w:val="00496F93"/>
    <w:rsid w:val="004A3D8E"/>
    <w:rsid w:val="004B0166"/>
    <w:rsid w:val="004B61F3"/>
    <w:rsid w:val="004F07A4"/>
    <w:rsid w:val="004F648F"/>
    <w:rsid w:val="004F72DB"/>
    <w:rsid w:val="004F796F"/>
    <w:rsid w:val="00503EB6"/>
    <w:rsid w:val="005111DC"/>
    <w:rsid w:val="00512644"/>
    <w:rsid w:val="00523B79"/>
    <w:rsid w:val="00523FA4"/>
    <w:rsid w:val="00526BEE"/>
    <w:rsid w:val="00527877"/>
    <w:rsid w:val="005313BA"/>
    <w:rsid w:val="00545CD6"/>
    <w:rsid w:val="005506F5"/>
    <w:rsid w:val="00553F6F"/>
    <w:rsid w:val="00556685"/>
    <w:rsid w:val="00564E62"/>
    <w:rsid w:val="00584243"/>
    <w:rsid w:val="00584254"/>
    <w:rsid w:val="00585FF0"/>
    <w:rsid w:val="005870A4"/>
    <w:rsid w:val="00591F58"/>
    <w:rsid w:val="00595716"/>
    <w:rsid w:val="005A4FC8"/>
    <w:rsid w:val="005B0925"/>
    <w:rsid w:val="005C3208"/>
    <w:rsid w:val="005D2696"/>
    <w:rsid w:val="005D6DC5"/>
    <w:rsid w:val="005E0620"/>
    <w:rsid w:val="005F5BE5"/>
    <w:rsid w:val="00603209"/>
    <w:rsid w:val="006032A4"/>
    <w:rsid w:val="00614221"/>
    <w:rsid w:val="00617FB3"/>
    <w:rsid w:val="006245B3"/>
    <w:rsid w:val="00626693"/>
    <w:rsid w:val="00645D56"/>
    <w:rsid w:val="0064696F"/>
    <w:rsid w:val="0065439B"/>
    <w:rsid w:val="00656AE1"/>
    <w:rsid w:val="00657261"/>
    <w:rsid w:val="00660201"/>
    <w:rsid w:val="006606EE"/>
    <w:rsid w:val="006611EB"/>
    <w:rsid w:val="00682BC0"/>
    <w:rsid w:val="0068433F"/>
    <w:rsid w:val="00686158"/>
    <w:rsid w:val="00694D24"/>
    <w:rsid w:val="00696BAB"/>
    <w:rsid w:val="006A3017"/>
    <w:rsid w:val="006A7F8A"/>
    <w:rsid w:val="006B35E9"/>
    <w:rsid w:val="006C69C3"/>
    <w:rsid w:val="006D3B78"/>
    <w:rsid w:val="00707630"/>
    <w:rsid w:val="00712C90"/>
    <w:rsid w:val="00716848"/>
    <w:rsid w:val="007341E2"/>
    <w:rsid w:val="00750D22"/>
    <w:rsid w:val="0076152C"/>
    <w:rsid w:val="00764A5D"/>
    <w:rsid w:val="00775650"/>
    <w:rsid w:val="0079107F"/>
    <w:rsid w:val="007B2897"/>
    <w:rsid w:val="007C5CAF"/>
    <w:rsid w:val="007C6B7B"/>
    <w:rsid w:val="007E59B6"/>
    <w:rsid w:val="00804B8F"/>
    <w:rsid w:val="0080579D"/>
    <w:rsid w:val="00831D2B"/>
    <w:rsid w:val="00835E6C"/>
    <w:rsid w:val="00835F69"/>
    <w:rsid w:val="008468D6"/>
    <w:rsid w:val="008500BC"/>
    <w:rsid w:val="008773F8"/>
    <w:rsid w:val="0089194B"/>
    <w:rsid w:val="008A337B"/>
    <w:rsid w:val="008A638C"/>
    <w:rsid w:val="008C5C0F"/>
    <w:rsid w:val="008D13AA"/>
    <w:rsid w:val="008D5818"/>
    <w:rsid w:val="008E2BA4"/>
    <w:rsid w:val="008E6833"/>
    <w:rsid w:val="008F51E6"/>
    <w:rsid w:val="008F7F60"/>
    <w:rsid w:val="00903E61"/>
    <w:rsid w:val="00906110"/>
    <w:rsid w:val="00930EF0"/>
    <w:rsid w:val="00931423"/>
    <w:rsid w:val="00931FDC"/>
    <w:rsid w:val="00932E51"/>
    <w:rsid w:val="009334E7"/>
    <w:rsid w:val="00935DF5"/>
    <w:rsid w:val="009402C3"/>
    <w:rsid w:val="00976000"/>
    <w:rsid w:val="009802CB"/>
    <w:rsid w:val="00985763"/>
    <w:rsid w:val="009C4F85"/>
    <w:rsid w:val="009C57EE"/>
    <w:rsid w:val="009D2435"/>
    <w:rsid w:val="009F3380"/>
    <w:rsid w:val="009F486D"/>
    <w:rsid w:val="009F619F"/>
    <w:rsid w:val="00A035AE"/>
    <w:rsid w:val="00A10846"/>
    <w:rsid w:val="00A10BCB"/>
    <w:rsid w:val="00A22FFF"/>
    <w:rsid w:val="00A24C13"/>
    <w:rsid w:val="00A342FB"/>
    <w:rsid w:val="00A34A5E"/>
    <w:rsid w:val="00A4026C"/>
    <w:rsid w:val="00A42E03"/>
    <w:rsid w:val="00A464A2"/>
    <w:rsid w:val="00A47B78"/>
    <w:rsid w:val="00A60B95"/>
    <w:rsid w:val="00A62041"/>
    <w:rsid w:val="00A63F51"/>
    <w:rsid w:val="00A643E1"/>
    <w:rsid w:val="00A66CEE"/>
    <w:rsid w:val="00A70F9D"/>
    <w:rsid w:val="00A7550C"/>
    <w:rsid w:val="00A836BB"/>
    <w:rsid w:val="00A900B0"/>
    <w:rsid w:val="00A94102"/>
    <w:rsid w:val="00A9592B"/>
    <w:rsid w:val="00AB2B6D"/>
    <w:rsid w:val="00AC410F"/>
    <w:rsid w:val="00AC5382"/>
    <w:rsid w:val="00AD4C35"/>
    <w:rsid w:val="00AD7AC1"/>
    <w:rsid w:val="00AD7F1D"/>
    <w:rsid w:val="00AE15D7"/>
    <w:rsid w:val="00AE4653"/>
    <w:rsid w:val="00AE5530"/>
    <w:rsid w:val="00AE62D4"/>
    <w:rsid w:val="00AE6B7C"/>
    <w:rsid w:val="00AF5264"/>
    <w:rsid w:val="00B07C77"/>
    <w:rsid w:val="00B16370"/>
    <w:rsid w:val="00B2040C"/>
    <w:rsid w:val="00B26ADA"/>
    <w:rsid w:val="00B27D59"/>
    <w:rsid w:val="00B36694"/>
    <w:rsid w:val="00B46D36"/>
    <w:rsid w:val="00B51167"/>
    <w:rsid w:val="00B66725"/>
    <w:rsid w:val="00B711CF"/>
    <w:rsid w:val="00B7769A"/>
    <w:rsid w:val="00B8786F"/>
    <w:rsid w:val="00B9316D"/>
    <w:rsid w:val="00B94DEB"/>
    <w:rsid w:val="00BA51F5"/>
    <w:rsid w:val="00BA7F92"/>
    <w:rsid w:val="00BB45ED"/>
    <w:rsid w:val="00BB618B"/>
    <w:rsid w:val="00BB7656"/>
    <w:rsid w:val="00BD12CE"/>
    <w:rsid w:val="00BD3243"/>
    <w:rsid w:val="00BD4BFC"/>
    <w:rsid w:val="00BD5F23"/>
    <w:rsid w:val="00BF6AD3"/>
    <w:rsid w:val="00BF7E47"/>
    <w:rsid w:val="00C01047"/>
    <w:rsid w:val="00C0343A"/>
    <w:rsid w:val="00C06BDA"/>
    <w:rsid w:val="00C12117"/>
    <w:rsid w:val="00C128DA"/>
    <w:rsid w:val="00C145B7"/>
    <w:rsid w:val="00C17F52"/>
    <w:rsid w:val="00C2157E"/>
    <w:rsid w:val="00C268A1"/>
    <w:rsid w:val="00C42293"/>
    <w:rsid w:val="00C61747"/>
    <w:rsid w:val="00C73406"/>
    <w:rsid w:val="00C80501"/>
    <w:rsid w:val="00C930C6"/>
    <w:rsid w:val="00C939B8"/>
    <w:rsid w:val="00CB49EB"/>
    <w:rsid w:val="00CC3B22"/>
    <w:rsid w:val="00CD12EB"/>
    <w:rsid w:val="00D06000"/>
    <w:rsid w:val="00D11AA4"/>
    <w:rsid w:val="00D21321"/>
    <w:rsid w:val="00D52A25"/>
    <w:rsid w:val="00D52C9F"/>
    <w:rsid w:val="00D56FF2"/>
    <w:rsid w:val="00D62CBA"/>
    <w:rsid w:val="00D826D1"/>
    <w:rsid w:val="00D86FF4"/>
    <w:rsid w:val="00D87B4A"/>
    <w:rsid w:val="00DB21F1"/>
    <w:rsid w:val="00DB2337"/>
    <w:rsid w:val="00DB3DB1"/>
    <w:rsid w:val="00DB76EC"/>
    <w:rsid w:val="00DB7B0E"/>
    <w:rsid w:val="00DD1BCB"/>
    <w:rsid w:val="00DD221B"/>
    <w:rsid w:val="00DE1509"/>
    <w:rsid w:val="00DE7E64"/>
    <w:rsid w:val="00E00AD4"/>
    <w:rsid w:val="00E02966"/>
    <w:rsid w:val="00E071BE"/>
    <w:rsid w:val="00E110E5"/>
    <w:rsid w:val="00E138C3"/>
    <w:rsid w:val="00E30EF5"/>
    <w:rsid w:val="00E535AE"/>
    <w:rsid w:val="00E548EF"/>
    <w:rsid w:val="00E60972"/>
    <w:rsid w:val="00E8338E"/>
    <w:rsid w:val="00E92974"/>
    <w:rsid w:val="00E94273"/>
    <w:rsid w:val="00E942D8"/>
    <w:rsid w:val="00EB06F3"/>
    <w:rsid w:val="00EC28C1"/>
    <w:rsid w:val="00ED0719"/>
    <w:rsid w:val="00ED36B6"/>
    <w:rsid w:val="00EE3D10"/>
    <w:rsid w:val="00EF06CD"/>
    <w:rsid w:val="00EF1BBC"/>
    <w:rsid w:val="00EF7136"/>
    <w:rsid w:val="00EF7E3A"/>
    <w:rsid w:val="00F1295E"/>
    <w:rsid w:val="00F16A35"/>
    <w:rsid w:val="00F27A75"/>
    <w:rsid w:val="00F3327D"/>
    <w:rsid w:val="00F33CFF"/>
    <w:rsid w:val="00F42F42"/>
    <w:rsid w:val="00F44790"/>
    <w:rsid w:val="00F45FF3"/>
    <w:rsid w:val="00F519E2"/>
    <w:rsid w:val="00F64092"/>
    <w:rsid w:val="00F667E9"/>
    <w:rsid w:val="00F85EDF"/>
    <w:rsid w:val="00F92190"/>
    <w:rsid w:val="00F948C6"/>
    <w:rsid w:val="00F95717"/>
    <w:rsid w:val="00FA114E"/>
    <w:rsid w:val="00FA613E"/>
    <w:rsid w:val="00FA6203"/>
    <w:rsid w:val="00FB37E7"/>
    <w:rsid w:val="00FC3571"/>
    <w:rsid w:val="00FD1BE8"/>
    <w:rsid w:val="00FD2D42"/>
    <w:rsid w:val="00FF01F9"/>
    <w:rsid w:val="00FF2816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FE814D"/>
  <w15:docId w15:val="{912C1A86-5880-4F96-B28B-82A8F4D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760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21F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21F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21F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21F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21F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6694"/>
    <w:pPr>
      <w:jc w:val="both"/>
    </w:pPr>
  </w:style>
  <w:style w:type="paragraph" w:styleId="Stopka">
    <w:name w:val="footer"/>
    <w:basedOn w:val="Normalny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customStyle="1" w:styleId="Nagwek4Znak">
    <w:name w:val="Nagłówek 4 Znak"/>
    <w:link w:val="Nagwek4"/>
    <w:uiPriority w:val="9"/>
    <w:rsid w:val="009760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976000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976000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976000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976000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0275D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F79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EC"/>
    <w:rPr>
      <w:b/>
      <w:bCs/>
    </w:rPr>
  </w:style>
  <w:style w:type="paragraph" w:customStyle="1" w:styleId="StronaTytuowaAutorzy">
    <w:name w:val="Strona Tytułowa Autorzy"/>
    <w:qFormat/>
    <w:rsid w:val="007341E2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7341E2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7341E2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7341E2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paragraph" w:styleId="Listapunktowana2">
    <w:name w:val="List Bullet 2"/>
    <w:basedOn w:val="Normalny"/>
    <w:uiPriority w:val="99"/>
    <w:unhideWhenUsed/>
    <w:rsid w:val="007341E2"/>
    <w:pPr>
      <w:numPr>
        <w:numId w:val="19"/>
      </w:numPr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21F1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21F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21F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21F1"/>
    <w:rPr>
      <w:rFonts w:asciiTheme="majorHAnsi" w:eastAsiaTheme="majorEastAsia" w:hAnsiTheme="majorHAnsi" w:cstheme="majorBid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21F1"/>
    <w:rPr>
      <w:rFonts w:asciiTheme="majorHAnsi" w:eastAsiaTheme="majorEastAsia" w:hAnsiTheme="majorHAnsi" w:cstheme="majorBidi"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DB21F1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DB21F1"/>
  </w:style>
  <w:style w:type="character" w:customStyle="1" w:styleId="Nagwek1Znak">
    <w:name w:val="Nagłówek 1 Znak"/>
    <w:basedOn w:val="Domylnaczcionkaakapitu"/>
    <w:link w:val="Nagwek1"/>
    <w:rsid w:val="00DB21F1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B21F1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B21F1"/>
    <w:rPr>
      <w:b/>
      <w:bCs/>
      <w:sz w:val="28"/>
      <w:szCs w:val="24"/>
    </w:rPr>
  </w:style>
  <w:style w:type="paragraph" w:styleId="Tytu">
    <w:name w:val="Title"/>
    <w:basedOn w:val="Normalny"/>
    <w:next w:val="Normalny"/>
    <w:link w:val="TytuZnak"/>
    <w:qFormat/>
    <w:rsid w:val="00DB21F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DB2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21F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DB2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B21F1"/>
    <w:rPr>
      <w:b/>
      <w:bCs/>
    </w:rPr>
  </w:style>
  <w:style w:type="character" w:styleId="Uwydatnienie">
    <w:name w:val="Emphasis"/>
    <w:uiPriority w:val="20"/>
    <w:qFormat/>
    <w:rsid w:val="00DB2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DB21F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B21F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2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21F1"/>
    <w:rPr>
      <w:b/>
      <w:bCs/>
      <w:i/>
      <w:iCs/>
      <w:sz w:val="24"/>
      <w:szCs w:val="24"/>
    </w:rPr>
  </w:style>
  <w:style w:type="character" w:styleId="Wyrnieniedelikatne">
    <w:name w:val="Subtle Emphasis"/>
    <w:uiPriority w:val="19"/>
    <w:qFormat/>
    <w:rsid w:val="00DB21F1"/>
    <w:rPr>
      <w:i/>
      <w:iCs/>
    </w:rPr>
  </w:style>
  <w:style w:type="character" w:styleId="Wyrnienieintensywne">
    <w:name w:val="Intense Emphasis"/>
    <w:uiPriority w:val="21"/>
    <w:qFormat/>
    <w:rsid w:val="00DB21F1"/>
    <w:rPr>
      <w:b/>
      <w:bCs/>
    </w:rPr>
  </w:style>
  <w:style w:type="character" w:styleId="Odwoaniedelikatne">
    <w:name w:val="Subtle Reference"/>
    <w:uiPriority w:val="31"/>
    <w:qFormat/>
    <w:rsid w:val="00DB21F1"/>
    <w:rPr>
      <w:smallCaps/>
    </w:rPr>
  </w:style>
  <w:style w:type="character" w:styleId="Odwoanieintensywne">
    <w:name w:val="Intense Reference"/>
    <w:uiPriority w:val="32"/>
    <w:qFormat/>
    <w:rsid w:val="00DB21F1"/>
    <w:rPr>
      <w:smallCaps/>
      <w:spacing w:val="5"/>
      <w:u w:val="single"/>
    </w:rPr>
  </w:style>
  <w:style w:type="character" w:styleId="Tytuksiki">
    <w:name w:val="Book Title"/>
    <w:uiPriority w:val="33"/>
    <w:qFormat/>
    <w:rsid w:val="00DB21F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21F1"/>
    <w:pPr>
      <w:keepNext w:val="0"/>
      <w:spacing w:before="480"/>
      <w:contextualSpacing/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B21F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21F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21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B21F1"/>
    <w:rPr>
      <w:sz w:val="16"/>
      <w:szCs w:val="16"/>
    </w:rPr>
  </w:style>
  <w:style w:type="paragraph" w:styleId="Poprawka">
    <w:name w:val="Revision"/>
    <w:hidden/>
    <w:uiPriority w:val="99"/>
    <w:semiHidden/>
    <w:rsid w:val="00DB2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26B8-2DC6-484A-94B4-ADEE53D3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29</Pages>
  <Words>10571</Words>
  <Characters>63431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73855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Anna Sacharczuk</cp:lastModifiedBy>
  <cp:revision>11</cp:revision>
  <cp:lastPrinted>2023-11-05T16:55:00Z</cp:lastPrinted>
  <dcterms:created xsi:type="dcterms:W3CDTF">2019-08-08T08:44:00Z</dcterms:created>
  <dcterms:modified xsi:type="dcterms:W3CDTF">2024-02-20T04:35:00Z</dcterms:modified>
</cp:coreProperties>
</file>