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123672" w:rsidTr="001236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72" w:rsidRDefault="00123672">
            <w:pPr>
              <w:pStyle w:val="Nadpis2"/>
              <w:rPr>
                <w:rFonts w:ascii="Verdana" w:eastAsia="Times New Roman" w:hAnsi="Verdana"/>
                <w:sz w:val="23"/>
                <w:szCs w:val="23"/>
              </w:rPr>
            </w:pPr>
            <w:r>
              <w:rPr>
                <w:rFonts w:ascii="Verdana" w:eastAsia="Times New Roman" w:hAnsi="Verdana"/>
                <w:sz w:val="23"/>
                <w:szCs w:val="23"/>
              </w:rPr>
              <w:t>Vážený zákazník,</w:t>
            </w:r>
          </w:p>
          <w:p w:rsidR="00123672" w:rsidRDefault="0012367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ďakujeme za Vašu objednávku na internetovom obchode spoločnosti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Sunnysoft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bola vložená na spracovanie a nižšie uvádzame jej kópiu pre Vašu kontrolu. </w:t>
            </w:r>
          </w:p>
          <w:p w:rsidR="00123672" w:rsidRDefault="00123672">
            <w:pPr>
              <w:pStyle w:val="Nadpis2"/>
              <w:rPr>
                <w:rFonts w:ascii="Verdana" w:eastAsia="Times New Roman" w:hAnsi="Verdana"/>
                <w:sz w:val="23"/>
                <w:szCs w:val="23"/>
              </w:rPr>
            </w:pPr>
            <w:r>
              <w:rPr>
                <w:rFonts w:ascii="Verdana" w:eastAsia="Times New Roman" w:hAnsi="Verdana"/>
                <w:sz w:val="23"/>
                <w:szCs w:val="23"/>
              </w:rPr>
              <w:t>Vaša objednávka</w:t>
            </w:r>
          </w:p>
          <w:tbl>
            <w:tblPr>
              <w:tblW w:w="2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5"/>
              <w:gridCol w:w="2246"/>
            </w:tblGrid>
            <w:tr w:rsidR="00123672">
              <w:trPr>
                <w:gridAfter w:val="1"/>
                <w:tblCellSpacing w:w="0" w:type="dxa"/>
              </w:trPr>
              <w:tc>
                <w:tcPr>
                  <w:tcW w:w="25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  <w:gridCol w:w="956"/>
                  </w:tblGrid>
                  <w:tr w:rsidR="00123672" w:rsidTr="00123672">
                    <w:trPr>
                      <w:tblCellSpacing w:w="30" w:type="dxa"/>
                    </w:trPr>
                    <w:tc>
                      <w:tcPr>
                        <w:tcW w:w="1190" w:type="dxa"/>
                        <w:vAlign w:val="center"/>
                        <w:hideMark/>
                      </w:tcPr>
                      <w:p w:rsidR="00123672" w:rsidRDefault="00123672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Spôsob dopravy: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23672" w:rsidRDefault="00123672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Packeta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 xml:space="preserve"> kuriér </w:t>
                        </w:r>
                      </w:p>
                    </w:tc>
                  </w:tr>
                  <w:tr w:rsidR="00123672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23672" w:rsidRDefault="00123672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Spôsob platby: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23672" w:rsidRDefault="00123672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Platobný príkaz vopred</w:t>
                        </w:r>
                      </w:p>
                    </w:tc>
                  </w:tr>
                </w:tbl>
                <w:p w:rsidR="00123672" w:rsidRDefault="0012367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2367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23672" w:rsidRDefault="00123672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123672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123672" w:rsidRDefault="00123672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672" w:rsidRDefault="0012367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23672" w:rsidRDefault="00123672">
            <w:pPr>
              <w:rPr>
                <w:rFonts w:ascii="Verdana" w:eastAsia="Times New Roman" w:hAnsi="Verdana"/>
                <w:vanish/>
                <w:sz w:val="20"/>
                <w:szCs w:val="20"/>
              </w:rPr>
            </w:pPr>
          </w:p>
          <w:tbl>
            <w:tblPr>
              <w:tblW w:w="2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1"/>
            </w:tblGrid>
            <w:tr w:rsidR="00123672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1"/>
                    <w:gridCol w:w="2560"/>
                  </w:tblGrid>
                  <w:tr w:rsidR="00123672">
                    <w:trPr>
                      <w:tblCellSpacing w:w="3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23672" w:rsidRDefault="00123672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Kontakt na odberateľa:</w:t>
                        </w:r>
                      </w:p>
                    </w:tc>
                  </w:tr>
                  <w:tr w:rsidR="00123672">
                    <w:trPr>
                      <w:tblCellSpacing w:w="30" w:type="dxa"/>
                    </w:trPr>
                    <w:tc>
                      <w:tcPr>
                        <w:tcW w:w="1800" w:type="dxa"/>
                        <w:vAlign w:val="center"/>
                        <w:hideMark/>
                      </w:tcPr>
                      <w:p w:rsidR="00123672" w:rsidRDefault="00123672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23672" w:rsidRDefault="00123672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hyperlink r:id="rId4" w:history="1">
                          <w:r>
                            <w:rPr>
                              <w:rStyle w:val="Hypertextovprepojenie"/>
                              <w:rFonts w:ascii="Verdana" w:eastAsia="Times New Roman" w:hAnsi="Verdana"/>
                              <w:sz w:val="20"/>
                              <w:szCs w:val="20"/>
                            </w:rPr>
                            <w:t>kesziova@skolalamac.sk</w:t>
                          </w:r>
                        </w:hyperlink>
                      </w:p>
                    </w:tc>
                  </w:tr>
                  <w:tr w:rsidR="00123672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23672" w:rsidRDefault="00123672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Telefón: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23672" w:rsidRDefault="00123672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+421 264 780 640</w:t>
                        </w:r>
                      </w:p>
                    </w:tc>
                  </w:tr>
                </w:tbl>
                <w:p w:rsidR="00123672" w:rsidRDefault="0012367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236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3672" w:rsidRDefault="00123672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123672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3"/>
                    <w:gridCol w:w="2028"/>
                  </w:tblGrid>
                  <w:tr w:rsidR="00123672">
                    <w:trPr>
                      <w:tblCellSpacing w:w="3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23672" w:rsidRDefault="00123672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Fakturačná a dodacia adresa:</w:t>
                        </w:r>
                      </w:p>
                    </w:tc>
                  </w:tr>
                  <w:tr w:rsidR="00123672">
                    <w:trPr>
                      <w:tblCellSpacing w:w="3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23672" w:rsidRDefault="00123672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Základná škola</w:t>
                        </w: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br/>
                          <w:t>Malokarpatské námestie 1123/1</w:t>
                        </w: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br/>
                          <w:t>84103</w:t>
                        </w: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br/>
                          <w:t>Bratislava - Lamač</w:t>
                        </w:r>
                      </w:p>
                    </w:tc>
                  </w:tr>
                  <w:tr w:rsidR="00123672">
                    <w:trPr>
                      <w:tblCellSpacing w:w="30" w:type="dxa"/>
                    </w:trPr>
                    <w:tc>
                      <w:tcPr>
                        <w:tcW w:w="1800" w:type="dxa"/>
                        <w:vAlign w:val="center"/>
                        <w:hideMark/>
                      </w:tcPr>
                      <w:p w:rsidR="00123672" w:rsidRDefault="00123672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IČ: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23672" w:rsidRDefault="00123672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42170915</w:t>
                        </w:r>
                      </w:p>
                    </w:tc>
                  </w:tr>
                </w:tbl>
                <w:p w:rsidR="00123672" w:rsidRDefault="0012367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23672" w:rsidRDefault="001236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123672" w:rsidRDefault="00123672">
            <w:pPr>
              <w:pStyle w:val="Normlnywebov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Predpokladaný dátum dodania Vašej objednávky:</w:t>
            </w:r>
            <w:r>
              <w:rPr>
                <w:rFonts w:ascii="Verdana" w:hAnsi="Verdana"/>
                <w:sz w:val="20"/>
                <w:szCs w:val="20"/>
              </w:rPr>
              <w:t xml:space="preserve"> 11. 4. 2024</w:t>
            </w:r>
          </w:p>
          <w:p w:rsidR="00123672" w:rsidRDefault="001236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123672" w:rsidRDefault="00123672">
            <w:pPr>
              <w:pStyle w:val="Normlnywebov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Objednaný tovar: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80"/>
              <w:gridCol w:w="3866"/>
              <w:gridCol w:w="1001"/>
              <w:gridCol w:w="812"/>
              <w:gridCol w:w="1710"/>
              <w:gridCol w:w="813"/>
            </w:tblGrid>
            <w:tr w:rsidR="00123672">
              <w:trPr>
                <w:gridAfter w:val="1"/>
              </w:trPr>
              <w:tc>
                <w:tcPr>
                  <w:tcW w:w="300" w:type="pct"/>
                  <w:tcBorders>
                    <w:top w:val="nil"/>
                    <w:left w:val="nil"/>
                    <w:bottom w:val="single" w:sz="12" w:space="0" w:color="CCCCCC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single" w:sz="12" w:space="0" w:color="CCCCCC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názov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12" w:space="0" w:color="CCCCCC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stav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12" w:space="0" w:color="CCCCCC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kusov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12" w:space="0" w:color="CCCCCC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cena celkom</w:t>
                  </w:r>
                </w:p>
              </w:tc>
            </w:tr>
            <w:tr w:rsidR="00123672">
              <w:trPr>
                <w:gridAfter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76250" cy="476250"/>
                        <wp:effectExtent l="0" t="0" r="0" b="0"/>
                        <wp:wrapSquare wrapText="bothSides"/>
                        <wp:docPr id="1" name="Obrázok 1" descr="https://www.sunnysoft.cz/obrazky/6/7/1/6713/236713/50x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sunnysoft.cz/obrazky/6/7/1/6713/236713/50x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hyperlink r:id="rId6" w:history="1">
                    <w:proofErr w:type="spellStart"/>
                    <w:r>
                      <w:rPr>
                        <w:rStyle w:val="Hypertextovprepojenie"/>
                        <w:rFonts w:ascii="Verdana" w:eastAsia="Times New Roman" w:hAnsi="Verdana"/>
                        <w:sz w:val="18"/>
                        <w:szCs w:val="18"/>
                      </w:rPr>
                      <w:t>Endoskop</w:t>
                    </w:r>
                    <w:proofErr w:type="spellEnd"/>
                    <w:r>
                      <w:rPr>
                        <w:rStyle w:val="Hypertextovprepojenie"/>
                        <w:rFonts w:ascii="Verdana" w:eastAsia="Times New Roman" w:hAnsi="Verdana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prepojenie"/>
                        <w:rFonts w:ascii="Verdana" w:eastAsia="Times New Roman" w:hAnsi="Verdana"/>
                        <w:sz w:val="18"/>
                        <w:szCs w:val="18"/>
                      </w:rPr>
                      <w:t>Inskam</w:t>
                    </w:r>
                    <w:proofErr w:type="spellEnd"/>
                    <w:r>
                      <w:rPr>
                        <w:rStyle w:val="Hypertextovprepojenie"/>
                        <w:rFonts w:ascii="Verdana" w:eastAsia="Times New Roman" w:hAnsi="Verdana"/>
                        <w:sz w:val="18"/>
                        <w:szCs w:val="18"/>
                      </w:rPr>
                      <w:t xml:space="preserve"> C30-M bez nahrávania so 4,3" displejom, 8,5 mm sondou, 1080p, dĺžka kábla 30 m</w:t>
                    </w:r>
                  </w:hyperlink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  </w:t>
                  </w:r>
                  <w:r>
                    <w:rPr>
                      <w:rFonts w:ascii="Verdana" w:eastAsia="Times New Roman" w:hAnsi="Verdana"/>
                      <w:color w:val="999999"/>
                      <w:sz w:val="18"/>
                      <w:szCs w:val="18"/>
                    </w:rPr>
                    <w:t>PIK-073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hyperlink r:id="rId7" w:history="1">
                    <w:r>
                      <w:rPr>
                        <w:rStyle w:val="store"/>
                        <w:rFonts w:ascii="Verdana" w:eastAsia="Times New Roman" w:hAnsi="Verdana"/>
                        <w:color w:val="0000FF"/>
                        <w:u w:val="single"/>
                      </w:rPr>
                      <w:t>pripravené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1 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92,99 €</w:t>
                  </w:r>
                </w:p>
              </w:tc>
            </w:tr>
            <w:tr w:rsidR="0012367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Cena za dopravu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Packeta</w:t>
                  </w:r>
                  <w:proofErr w:type="spellEnd"/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 xml:space="preserve"> kuriér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0,00 €</w:t>
                  </w:r>
                </w:p>
              </w:tc>
            </w:tr>
            <w:tr w:rsidR="0012367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Cena za platbu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Platobný príkaz vopred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0,00 €</w:t>
                  </w:r>
                </w:p>
              </w:tc>
            </w:tr>
            <w:tr w:rsidR="00123672"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23672"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Celková cena</w:t>
                  </w:r>
                </w:p>
              </w:tc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672" w:rsidRDefault="00123672">
                  <w:pPr>
                    <w:jc w:val="right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92,99 €</w:t>
                  </w:r>
                  <w:r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  <w:t>77,49 € bez DPH</w:t>
                  </w:r>
                </w:p>
              </w:tc>
            </w:tr>
          </w:tbl>
          <w:p w:rsidR="00123672" w:rsidRDefault="0012367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123672" w:rsidRDefault="00123672">
            <w:pPr>
              <w:pStyle w:val="Normlnywebov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04AEE" w:rsidRDefault="00904AEE"/>
    <w:sectPr w:rsidR="0090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72"/>
    <w:rsid w:val="00123672"/>
    <w:rsid w:val="0090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0012"/>
  <w15:chartTrackingRefBased/>
  <w15:docId w15:val="{3D2FFAC3-AAE5-4C8E-A108-97C5EC0C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67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1236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23672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2367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23672"/>
    <w:pPr>
      <w:spacing w:before="100" w:beforeAutospacing="1" w:after="100" w:afterAutospacing="1"/>
    </w:pPr>
  </w:style>
  <w:style w:type="character" w:customStyle="1" w:styleId="store">
    <w:name w:val="store"/>
    <w:basedOn w:val="Predvolenpsmoodseku"/>
    <w:rsid w:val="00123672"/>
  </w:style>
  <w:style w:type="paragraph" w:styleId="Textbubliny">
    <w:name w:val="Balloon Text"/>
    <w:basedOn w:val="Normlny"/>
    <w:link w:val="TextbublinyChar"/>
    <w:uiPriority w:val="99"/>
    <w:semiHidden/>
    <w:unhideWhenUsed/>
    <w:rsid w:val="001236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672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nnysoft.sk/zakaznik/objednavka/3i3m2p2a1g283k3a3c2f3i3j28311m3m2f222j2f3j2c38353q3d2g1f2g2f3o3f2f28243n351b3d333e211o1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nnysoft.sk/z/517PIK-073/inskam-c30-m-endoskop-bez-zaznamu-s-4-3-displejem-sonda-8-5mm-1080p-kabel-o-delce-30m.html" TargetMode="External"/><Relationship Id="rId5" Type="http://schemas.openxmlformats.org/officeDocument/2006/relationships/image" Target="https://www.sunnysoft.cz/obrazky/6/7/1/6713/236713/50x50.jpg" TargetMode="External"/><Relationship Id="rId4" Type="http://schemas.openxmlformats.org/officeDocument/2006/relationships/hyperlink" Target="mailto:kesziova@skolalamac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Tajomníčka</dc:creator>
  <cp:keywords/>
  <dc:description/>
  <cp:lastModifiedBy>Tajomníčka</cp:lastModifiedBy>
  <cp:revision>1</cp:revision>
  <cp:lastPrinted>2024-04-10T11:48:00Z</cp:lastPrinted>
  <dcterms:created xsi:type="dcterms:W3CDTF">2024-04-10T11:47:00Z</dcterms:created>
  <dcterms:modified xsi:type="dcterms:W3CDTF">2024-04-10T11:49:00Z</dcterms:modified>
</cp:coreProperties>
</file>