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C6B0" w14:textId="36ACC626" w:rsidR="00360627" w:rsidRPr="00CE0D56" w:rsidRDefault="00360627" w:rsidP="00360627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 w:cs="Calibri"/>
          <w:sz w:val="32"/>
          <w:szCs w:val="32"/>
        </w:rPr>
      </w:pPr>
      <w:r w:rsidRPr="00CE0D56">
        <w:rPr>
          <w:rStyle w:val="Pogrubienie"/>
          <w:rFonts w:ascii="Cambria" w:hAnsi="Cambria" w:cs="Calibri"/>
          <w:sz w:val="32"/>
          <w:szCs w:val="32"/>
        </w:rPr>
        <w:t>Zasady przyjęć do klas I w szkołach podstawowych na rok szkolny 202</w:t>
      </w:r>
      <w:r w:rsidR="00115E34">
        <w:rPr>
          <w:rStyle w:val="Pogrubienie"/>
          <w:rFonts w:ascii="Cambria" w:hAnsi="Cambria" w:cs="Calibri"/>
          <w:sz w:val="32"/>
          <w:szCs w:val="32"/>
        </w:rPr>
        <w:t>4</w:t>
      </w:r>
      <w:r w:rsidRPr="00CE0D56">
        <w:rPr>
          <w:rStyle w:val="Pogrubienie"/>
          <w:rFonts w:ascii="Cambria" w:hAnsi="Cambria" w:cs="Calibri"/>
          <w:sz w:val="32"/>
          <w:szCs w:val="32"/>
        </w:rPr>
        <w:t>/202</w:t>
      </w:r>
      <w:r w:rsidR="00115E34">
        <w:rPr>
          <w:rStyle w:val="Pogrubienie"/>
          <w:rFonts w:ascii="Cambria" w:hAnsi="Cambria" w:cs="Calibri"/>
          <w:sz w:val="32"/>
          <w:szCs w:val="32"/>
        </w:rPr>
        <w:t>5</w:t>
      </w:r>
    </w:p>
    <w:p w14:paraId="65D70FDF" w14:textId="77777777" w:rsidR="00360627" w:rsidRPr="00CE0D56" w:rsidRDefault="00360627" w:rsidP="00360627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 w:cs="Calibri"/>
          <w:sz w:val="28"/>
          <w:szCs w:val="28"/>
        </w:rPr>
      </w:pPr>
    </w:p>
    <w:p w14:paraId="0688D839" w14:textId="2327E9E3" w:rsidR="00360627" w:rsidRPr="00CE0D56" w:rsidRDefault="00360627" w:rsidP="008B6B37">
      <w:pPr>
        <w:pStyle w:val="NormalnyWeb"/>
        <w:spacing w:before="0" w:beforeAutospacing="0" w:after="0" w:afterAutospacing="0"/>
        <w:jc w:val="both"/>
        <w:rPr>
          <w:rFonts w:ascii="Cambria" w:hAnsi="Cambria" w:cstheme="minorHAnsi"/>
        </w:rPr>
      </w:pPr>
      <w:r w:rsidRPr="00CE0D56">
        <w:rPr>
          <w:rFonts w:ascii="Cambria" w:hAnsi="Cambria" w:cstheme="minorHAnsi"/>
        </w:rPr>
        <w:t xml:space="preserve">Na podstawie rozdziału 6 ustawy z dnia 14 grudnia 2016r. Prawo oświatowe (Dz.U. </w:t>
      </w:r>
      <w:r w:rsidR="008B6B37">
        <w:rPr>
          <w:rFonts w:ascii="Cambria" w:hAnsi="Cambria" w:cstheme="minorHAnsi"/>
        </w:rPr>
        <w:t> </w:t>
      </w:r>
      <w:r w:rsidRPr="00CE0D56">
        <w:rPr>
          <w:rFonts w:ascii="Cambria" w:hAnsi="Cambria" w:cstheme="minorHAnsi"/>
        </w:rPr>
        <w:t xml:space="preserve">z </w:t>
      </w:r>
      <w:r w:rsidR="008B6B37">
        <w:rPr>
          <w:rFonts w:ascii="Cambria" w:hAnsi="Cambria" w:cstheme="minorHAnsi"/>
        </w:rPr>
        <w:t> </w:t>
      </w:r>
      <w:r w:rsidRPr="00CE0D56">
        <w:rPr>
          <w:rFonts w:ascii="Cambria" w:hAnsi="Cambria" w:cstheme="minorHAnsi"/>
        </w:rPr>
        <w:t>2021r. poz. 1082 oraz z 2022r. poz. 655, 1079, 1116, 1383, 1700, 1730 i 2089)</w:t>
      </w:r>
    </w:p>
    <w:p w14:paraId="4ADBBFFF" w14:textId="77777777" w:rsidR="00360627" w:rsidRPr="00CE0D56" w:rsidRDefault="00360627" w:rsidP="00360627">
      <w:pPr>
        <w:pStyle w:val="NormalnyWeb"/>
        <w:spacing w:before="0" w:beforeAutospacing="0" w:after="0" w:afterAutospacing="0"/>
        <w:jc w:val="center"/>
        <w:rPr>
          <w:rStyle w:val="Pogrubienie"/>
          <w:rFonts w:ascii="Cambria" w:hAnsi="Cambria" w:cs="Calibri"/>
          <w:sz w:val="28"/>
          <w:szCs w:val="28"/>
        </w:rPr>
      </w:pPr>
    </w:p>
    <w:p w14:paraId="6B6189CD" w14:textId="77777777" w:rsidR="00360627" w:rsidRPr="00CE0D56" w:rsidRDefault="00360627" w:rsidP="00CE0D56">
      <w:pPr>
        <w:pStyle w:val="NormalnyWeb"/>
        <w:jc w:val="center"/>
        <w:rPr>
          <w:rFonts w:ascii="Cambria" w:hAnsi="Cambria" w:cs="Calibri"/>
          <w:b/>
          <w:bCs/>
          <w:sz w:val="28"/>
          <w:szCs w:val="28"/>
        </w:rPr>
      </w:pPr>
      <w:r w:rsidRPr="00CE0D56">
        <w:rPr>
          <w:rFonts w:ascii="Cambria" w:hAnsi="Cambria" w:cs="Calibri"/>
          <w:b/>
          <w:bCs/>
          <w:sz w:val="28"/>
          <w:szCs w:val="28"/>
        </w:rPr>
        <w:t xml:space="preserve">Informacje ogólne </w:t>
      </w:r>
      <w:r w:rsidRPr="00CE0D56">
        <w:rPr>
          <w:rFonts w:ascii="Cambria" w:hAnsi="Cambria" w:cs="Calibri"/>
          <w:b/>
          <w:bCs/>
          <w:sz w:val="28"/>
          <w:szCs w:val="28"/>
        </w:rPr>
        <w:br/>
      </w:r>
    </w:p>
    <w:p w14:paraId="17F07A75" w14:textId="77777777" w:rsidR="00360627" w:rsidRPr="00CE0D56" w:rsidRDefault="00360627" w:rsidP="00360627">
      <w:pPr>
        <w:pStyle w:val="NormalnyWeb"/>
        <w:rPr>
          <w:rFonts w:ascii="Cambria" w:hAnsi="Cambria" w:cs="Calibri"/>
          <w:b/>
          <w:sz w:val="22"/>
          <w:szCs w:val="22"/>
        </w:rPr>
      </w:pPr>
      <w:r w:rsidRPr="00CE0D56">
        <w:rPr>
          <w:rFonts w:ascii="Cambria" w:hAnsi="Cambria" w:cs="Calibri"/>
          <w:b/>
          <w:sz w:val="22"/>
          <w:szCs w:val="22"/>
        </w:rPr>
        <w:t xml:space="preserve">I. Do klas I przyjmowane są: </w:t>
      </w:r>
    </w:p>
    <w:p w14:paraId="7F968D14" w14:textId="63996BCE" w:rsidR="00360627" w:rsidRPr="00CE0D56" w:rsidRDefault="00360627" w:rsidP="0036062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dzieci 7-letnie (urodzone od stycznia do grudnia w 201</w:t>
      </w:r>
      <w:r w:rsidR="00115E34">
        <w:rPr>
          <w:rFonts w:ascii="Cambria" w:hAnsi="Cambria" w:cs="Calibri"/>
          <w:bCs/>
          <w:sz w:val="22"/>
          <w:szCs w:val="22"/>
        </w:rPr>
        <w:t>7</w:t>
      </w:r>
      <w:r w:rsidRPr="00CE0D56">
        <w:rPr>
          <w:rFonts w:ascii="Cambria" w:hAnsi="Cambria" w:cs="Calibri"/>
          <w:bCs/>
          <w:sz w:val="22"/>
          <w:szCs w:val="22"/>
        </w:rPr>
        <w:t xml:space="preserve"> r.) – objęte obowiązkiem szkolnym,</w:t>
      </w:r>
    </w:p>
    <w:p w14:paraId="4DAF2968" w14:textId="48C8E019" w:rsidR="00360627" w:rsidRPr="00CE0D56" w:rsidRDefault="00360627" w:rsidP="00360627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dzieci 6-letnie (urodzone od stycznia do grudnia w 201</w:t>
      </w:r>
      <w:r w:rsidR="00115E34">
        <w:rPr>
          <w:rFonts w:ascii="Cambria" w:hAnsi="Cambria" w:cs="Calibri"/>
          <w:bCs/>
          <w:sz w:val="22"/>
          <w:szCs w:val="22"/>
        </w:rPr>
        <w:t>8</w:t>
      </w:r>
      <w:r w:rsidRPr="00CE0D56">
        <w:rPr>
          <w:rFonts w:ascii="Cambria" w:hAnsi="Cambria" w:cs="Calibri"/>
          <w:bCs/>
          <w:sz w:val="22"/>
          <w:szCs w:val="22"/>
        </w:rPr>
        <w:t xml:space="preserve"> r.) – zgodnie z wolą rodziców, </w:t>
      </w:r>
      <w:r w:rsidRPr="00CE0D56">
        <w:rPr>
          <w:rFonts w:ascii="Cambria" w:hAnsi="Cambria" w:cs="Calibri"/>
          <w:sz w:val="22"/>
          <w:szCs w:val="22"/>
        </w:rPr>
        <w:t>jeżeli dziecko korzystało z wychowania przedszkolnego w poprzednim roku szkolnym, w którym ma rozpocząć naukę w szkole albo posiada opinię poradni psychologiczno-pedagogicznej o możliwości rozpoczęcia nauki w szkole podstawowej.</w:t>
      </w:r>
    </w:p>
    <w:p w14:paraId="0CE354E8" w14:textId="1C5276B4" w:rsidR="00B6699F" w:rsidRPr="00CE0D56" w:rsidRDefault="00360627" w:rsidP="00B6699F">
      <w:pPr>
        <w:pStyle w:val="NormalnyWeb"/>
        <w:numPr>
          <w:ilvl w:val="0"/>
          <w:numId w:val="11"/>
        </w:numPr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Dzieci, które w roku szkolnym 202</w:t>
      </w:r>
      <w:r w:rsidR="00115E34">
        <w:rPr>
          <w:rFonts w:ascii="Cambria" w:hAnsi="Cambria" w:cs="Calibri"/>
          <w:sz w:val="22"/>
          <w:szCs w:val="22"/>
        </w:rPr>
        <w:t>3</w:t>
      </w:r>
      <w:r w:rsidRPr="00CE0D56">
        <w:rPr>
          <w:rFonts w:ascii="Cambria" w:hAnsi="Cambria" w:cs="Calibri"/>
          <w:sz w:val="22"/>
          <w:szCs w:val="22"/>
        </w:rPr>
        <w:t>/202</w:t>
      </w:r>
      <w:r w:rsidR="00115E34">
        <w:rPr>
          <w:rFonts w:ascii="Cambria" w:hAnsi="Cambria" w:cs="Calibri"/>
          <w:sz w:val="22"/>
          <w:szCs w:val="22"/>
        </w:rPr>
        <w:t>4</w:t>
      </w:r>
      <w:r w:rsidRPr="00CE0D56">
        <w:rPr>
          <w:rFonts w:ascii="Cambria" w:hAnsi="Cambria" w:cs="Calibri"/>
          <w:sz w:val="22"/>
          <w:szCs w:val="22"/>
        </w:rPr>
        <w:t xml:space="preserve"> realizują obowiązkowe roczne przygotowanie przedszkolne </w:t>
      </w:r>
      <w:r w:rsidRPr="00CE0D56">
        <w:rPr>
          <w:rFonts w:ascii="Cambria" w:hAnsi="Cambria" w:cs="Calibri"/>
          <w:sz w:val="22"/>
          <w:szCs w:val="22"/>
          <w:u w:val="single"/>
        </w:rPr>
        <w:t xml:space="preserve">w oddziale przedszkolnym w szkole podstawowej wskazanej im przez organ prowadzący – tj. burmistrza </w:t>
      </w:r>
      <w:r w:rsidRPr="00CE0D56">
        <w:rPr>
          <w:rFonts w:ascii="Cambria" w:hAnsi="Cambria" w:cs="Calibri"/>
          <w:sz w:val="22"/>
          <w:szCs w:val="22"/>
        </w:rPr>
        <w:t xml:space="preserve"> oraz dzieci, dla których dana szkoła jest szkołą obwodową, na wniosek rodziców (zgłoszenie - w przypadku dzieci obwodowych) są przyjmowane do klasy I tej szkoły bez przeprowadzania postępowania rekrutacyjnego. Wniosek (zgłoszenie), o którym mowa powyżej, składa się do dyrektora szkoły </w:t>
      </w:r>
      <w:r w:rsidRPr="00CE0D56">
        <w:rPr>
          <w:rFonts w:ascii="Cambria" w:hAnsi="Cambria" w:cs="Calibri"/>
          <w:bCs/>
          <w:sz w:val="22"/>
          <w:szCs w:val="22"/>
        </w:rPr>
        <w:t>w terminie określonym w harmonogramie.</w:t>
      </w:r>
    </w:p>
    <w:p w14:paraId="4808EDB8" w14:textId="776351AB" w:rsidR="00B6699F" w:rsidRPr="00CE0D56" w:rsidRDefault="00360627" w:rsidP="00B6699F">
      <w:pPr>
        <w:pStyle w:val="NormalnyWeb"/>
        <w:numPr>
          <w:ilvl w:val="0"/>
          <w:numId w:val="11"/>
        </w:numPr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Rodzice</w:t>
      </w:r>
      <w:r w:rsidRPr="00CE0D56">
        <w:rPr>
          <w:rStyle w:val="Odwoanieprzypisudolnego"/>
          <w:rFonts w:ascii="Cambria" w:hAnsi="Cambria" w:cs="Calibri"/>
          <w:bCs/>
          <w:sz w:val="22"/>
          <w:szCs w:val="22"/>
        </w:rPr>
        <w:footnoteReference w:id="1"/>
      </w:r>
      <w:r w:rsidRPr="00CE0D56">
        <w:rPr>
          <w:rFonts w:ascii="Cambria" w:hAnsi="Cambria" w:cs="Calibri"/>
          <w:bCs/>
          <w:sz w:val="22"/>
          <w:szCs w:val="22"/>
        </w:rPr>
        <w:t xml:space="preserve"> zamieszkali poza Gminą Olkusz mogą ubiegać się o przyjęcie dziecka </w:t>
      </w:r>
      <w:r w:rsidR="00B6699F" w:rsidRPr="00CE0D56">
        <w:rPr>
          <w:rFonts w:ascii="Cambria" w:hAnsi="Cambria" w:cs="Calibri"/>
          <w:bCs/>
          <w:sz w:val="22"/>
          <w:szCs w:val="22"/>
        </w:rPr>
        <w:t xml:space="preserve">szkoły </w:t>
      </w:r>
      <w:r w:rsidRPr="00CE0D56">
        <w:rPr>
          <w:rFonts w:ascii="Cambria" w:hAnsi="Cambria" w:cs="Calibri"/>
          <w:bCs/>
          <w:sz w:val="22"/>
          <w:szCs w:val="22"/>
        </w:rPr>
        <w:t>dopiero w</w:t>
      </w:r>
      <w:r w:rsidR="002C6EAC" w:rsidRPr="00CE0D56">
        <w:rPr>
          <w:rFonts w:ascii="Cambria" w:hAnsi="Cambria" w:cs="Calibri"/>
          <w:bCs/>
          <w:sz w:val="22"/>
          <w:szCs w:val="22"/>
        </w:rPr>
        <w:t> </w:t>
      </w:r>
      <w:r w:rsidRPr="00CE0D56">
        <w:rPr>
          <w:rFonts w:ascii="Cambria" w:hAnsi="Cambria" w:cs="Calibri"/>
          <w:bCs/>
          <w:sz w:val="22"/>
          <w:szCs w:val="22"/>
        </w:rPr>
        <w:t>postępowaniu uzupełniającym, które będzie prowadzone po zakończeniu postępowania rekrutacyjnego, jeżeli przedszkola lub szkoły podstawowe z oddziałami przedszkolnymi będą posiadały wolne miejsca.</w:t>
      </w:r>
    </w:p>
    <w:p w14:paraId="3FC97460" w14:textId="38532CDE" w:rsidR="00360627" w:rsidRPr="00CE0D56" w:rsidRDefault="00360627" w:rsidP="00FE62D7">
      <w:pPr>
        <w:pStyle w:val="NormalnyWeb"/>
        <w:numPr>
          <w:ilvl w:val="0"/>
          <w:numId w:val="11"/>
        </w:numPr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Postępowanie rekrutacyjne prowadzone jest w terminach określonych w harmonogramie czynności rekrutacyjnych wprowadzonych Zarządzeniem Burmistrza Miasta i Gminy Olkusz.</w:t>
      </w:r>
    </w:p>
    <w:p w14:paraId="2E82674F" w14:textId="77777777" w:rsidR="00360627" w:rsidRPr="00CE0D56" w:rsidRDefault="00360627" w:rsidP="00CE0D56">
      <w:pPr>
        <w:pStyle w:val="NormalnyWeb"/>
        <w:jc w:val="center"/>
        <w:rPr>
          <w:rFonts w:ascii="Cambria" w:hAnsi="Cambria" w:cs="Calibri"/>
          <w:b/>
        </w:rPr>
      </w:pPr>
      <w:r w:rsidRPr="00CE0D56">
        <w:rPr>
          <w:rFonts w:ascii="Cambria" w:hAnsi="Cambria" w:cs="Calibri"/>
          <w:b/>
          <w:sz w:val="28"/>
          <w:szCs w:val="28"/>
        </w:rPr>
        <w:t>Zasady przyjęć</w:t>
      </w:r>
      <w:r w:rsidRPr="00CE0D56">
        <w:rPr>
          <w:rStyle w:val="Odwoanieprzypisudolnego"/>
          <w:rFonts w:ascii="Cambria" w:hAnsi="Cambria" w:cs="Calibri"/>
          <w:b/>
        </w:rPr>
        <w:footnoteReference w:id="2"/>
      </w:r>
    </w:p>
    <w:p w14:paraId="3F56FDF0" w14:textId="32839CA8" w:rsidR="00360627" w:rsidRPr="00CE0D56" w:rsidRDefault="00360627" w:rsidP="00360627">
      <w:pPr>
        <w:pStyle w:val="NormalnyWeb"/>
        <w:tabs>
          <w:tab w:val="left" w:pos="1134"/>
        </w:tabs>
        <w:jc w:val="both"/>
        <w:rPr>
          <w:rFonts w:ascii="Cambria" w:hAnsi="Cambria" w:cstheme="minorHAnsi"/>
          <w:sz w:val="22"/>
          <w:szCs w:val="22"/>
        </w:rPr>
      </w:pPr>
      <w:r w:rsidRPr="00CE0D56">
        <w:rPr>
          <w:rFonts w:ascii="Cambria" w:hAnsi="Cambria" w:cstheme="minorHAnsi"/>
          <w:sz w:val="22"/>
          <w:szCs w:val="22"/>
        </w:rPr>
        <w:t>Postępowanie rekrutacyjne na wolne miejsca w szkołach prowadzi się w oparciu o wypełniony i</w:t>
      </w:r>
      <w:r w:rsidR="002C6EAC" w:rsidRPr="00CE0D56">
        <w:rPr>
          <w:rFonts w:ascii="Cambria" w:hAnsi="Cambria" w:cstheme="minorHAnsi"/>
          <w:sz w:val="22"/>
          <w:szCs w:val="22"/>
        </w:rPr>
        <w:t> </w:t>
      </w:r>
      <w:r w:rsidRPr="00CE0D56">
        <w:rPr>
          <w:rFonts w:ascii="Cambria" w:hAnsi="Cambria" w:cstheme="minorHAnsi"/>
          <w:sz w:val="22"/>
          <w:szCs w:val="22"/>
        </w:rPr>
        <w:t>podpisan</w:t>
      </w:r>
      <w:r w:rsidR="00FE62D7" w:rsidRPr="00CE0D56">
        <w:rPr>
          <w:rFonts w:ascii="Cambria" w:hAnsi="Cambria" w:cstheme="minorHAnsi"/>
          <w:sz w:val="22"/>
          <w:szCs w:val="22"/>
        </w:rPr>
        <w:t xml:space="preserve">e </w:t>
      </w:r>
      <w:r w:rsidRPr="00CE0D56">
        <w:rPr>
          <w:rFonts w:ascii="Cambria" w:hAnsi="Cambria" w:cstheme="minorHAnsi"/>
          <w:sz w:val="22"/>
          <w:szCs w:val="22"/>
        </w:rPr>
        <w:t>zgłoszenie</w:t>
      </w:r>
      <w:r w:rsidR="00FE62D7" w:rsidRPr="00CE0D56">
        <w:rPr>
          <w:rFonts w:ascii="Cambria" w:hAnsi="Cambria" w:cstheme="minorHAnsi"/>
          <w:sz w:val="22"/>
          <w:szCs w:val="22"/>
        </w:rPr>
        <w:t xml:space="preserve">/wniosek </w:t>
      </w:r>
      <w:r w:rsidRPr="00CE0D56">
        <w:rPr>
          <w:rFonts w:ascii="Cambria" w:hAnsi="Cambria" w:cstheme="minorHAnsi"/>
          <w:sz w:val="22"/>
          <w:szCs w:val="22"/>
        </w:rPr>
        <w:t>rodziców dziecka. Rodzice mogą ubiegać się o przyjęcie dziecka do maksymalnie trzech placówek, które prowadzą rekrutację. Rodzice układają listę wybranych placówek według swoich preferencji, w porządku od najbardziej do najmniej preferowanej. Preferencje muszą być jednakowe na każdym złożonym wniosku. Placówka umieszczona na liście preferencji na pierwszym miejscu, nazywan</w:t>
      </w:r>
      <w:r w:rsidR="00FE62D7" w:rsidRPr="00CE0D56">
        <w:rPr>
          <w:rFonts w:ascii="Cambria" w:hAnsi="Cambria" w:cstheme="minorHAnsi"/>
          <w:sz w:val="22"/>
          <w:szCs w:val="22"/>
        </w:rPr>
        <w:t>a</w:t>
      </w:r>
      <w:r w:rsidRPr="00CE0D56">
        <w:rPr>
          <w:rFonts w:ascii="Cambria" w:hAnsi="Cambria" w:cstheme="minorHAnsi"/>
          <w:sz w:val="22"/>
          <w:szCs w:val="22"/>
        </w:rPr>
        <w:t xml:space="preserve"> jest placówką pierwszego wyboru. Rodzice pobierają zgłoszenie</w:t>
      </w:r>
      <w:r w:rsidR="00FE62D7" w:rsidRPr="00CE0D56">
        <w:rPr>
          <w:rFonts w:ascii="Cambria" w:hAnsi="Cambria" w:cstheme="minorHAnsi"/>
          <w:sz w:val="22"/>
          <w:szCs w:val="22"/>
        </w:rPr>
        <w:t>/wniosek</w:t>
      </w:r>
      <w:r w:rsidRPr="00CE0D56">
        <w:rPr>
          <w:rFonts w:ascii="Cambria" w:hAnsi="Cambria" w:cstheme="minorHAnsi"/>
          <w:sz w:val="22"/>
          <w:szCs w:val="22"/>
        </w:rPr>
        <w:t xml:space="preserve"> w placówce lub za pośrednictwem elektronicznego systemu JAMMik (</w:t>
      </w:r>
      <w:hyperlink r:id="rId7" w:history="1">
        <w:r w:rsidRPr="00CE0D56">
          <w:rPr>
            <w:rStyle w:val="Hipercze"/>
            <w:rFonts w:ascii="Cambria" w:hAnsi="Cambria" w:cstheme="minorHAnsi"/>
            <w:sz w:val="22"/>
            <w:szCs w:val="22"/>
          </w:rPr>
          <w:t>https://jammik.pl/rekrutacja/</w:t>
        </w:r>
      </w:hyperlink>
      <w:r w:rsidRPr="00CE0D56">
        <w:rPr>
          <w:rFonts w:ascii="Cambria" w:hAnsi="Cambria" w:cstheme="minorHAnsi"/>
          <w:sz w:val="22"/>
          <w:szCs w:val="22"/>
        </w:rPr>
        <w:t>).</w:t>
      </w:r>
    </w:p>
    <w:p w14:paraId="1C7628A0" w14:textId="77777777" w:rsidR="004E0BFD" w:rsidRPr="00CE0D56" w:rsidRDefault="00360627" w:rsidP="00042404">
      <w:pPr>
        <w:pStyle w:val="NormalnyWeb"/>
        <w:numPr>
          <w:ilvl w:val="0"/>
          <w:numId w:val="19"/>
        </w:numPr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Kandydaci</w:t>
      </w:r>
      <w:r w:rsidRPr="00CE0D56">
        <w:rPr>
          <w:rFonts w:ascii="Cambria" w:hAnsi="Cambria" w:cs="Calibri"/>
          <w:bCs/>
          <w:sz w:val="22"/>
          <w:szCs w:val="22"/>
        </w:rPr>
        <w:t xml:space="preserve"> mieszkający w obwodzie danej placówki</w:t>
      </w:r>
    </w:p>
    <w:p w14:paraId="6F58ED92" w14:textId="66CE54E5" w:rsidR="00360627" w:rsidRPr="00CE0D56" w:rsidRDefault="00360627" w:rsidP="004E0BFD">
      <w:pPr>
        <w:pStyle w:val="NormalnyWeb"/>
        <w:ind w:left="720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Do szkół podstawowych w Gminie Olkusz dzieci przyjmowane są z urzędu (placówka obwodowa) lub na wniosek rodziców (placówka nieobwodowa).</w:t>
      </w:r>
    </w:p>
    <w:p w14:paraId="419EE231" w14:textId="77777777" w:rsidR="00360627" w:rsidRPr="00CE0D56" w:rsidRDefault="00360627" w:rsidP="00360627">
      <w:pPr>
        <w:pStyle w:val="NormalnyWeb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lastRenderedPageBreak/>
        <w:t>Skorzystanie z miejsca w placówce obwodowej jest prawem, a nie obowiązkiem tzn. dziecko ma zapewnione miejsce w placówce obwodowej, ale rodzice mogą starać się o przyjęcie dziecka do innej.</w:t>
      </w:r>
    </w:p>
    <w:p w14:paraId="5E63C664" w14:textId="5406D2DA" w:rsidR="00360627" w:rsidRPr="00CE0D56" w:rsidRDefault="00360627" w:rsidP="00360627">
      <w:pPr>
        <w:pStyle w:val="NormalnyWeb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/>
          <w:bCs/>
          <w:sz w:val="22"/>
          <w:szCs w:val="22"/>
        </w:rPr>
        <w:t>Kandydaci mieszkający w obwodzie</w:t>
      </w:r>
      <w:r w:rsidRPr="00CE0D56">
        <w:rPr>
          <w:rFonts w:ascii="Cambria" w:hAnsi="Cambria" w:cs="Calibri"/>
          <w:bCs/>
          <w:sz w:val="22"/>
          <w:szCs w:val="22"/>
        </w:rPr>
        <w:t xml:space="preserve"> szkoły podstawowej, którzy ubiegają się o przyjęcie do klasy I wyłącznie w tej szkole - przyjmowani są z urzędu na podstawie zgłoszenia. Do zgłoszenia rodzice dołączają oświadczenie o miejscu zamieszkania rodziców kandydata i kandydata.</w:t>
      </w:r>
    </w:p>
    <w:p w14:paraId="34BED181" w14:textId="77777777" w:rsidR="00360627" w:rsidRPr="00CE0D56" w:rsidRDefault="00360627" w:rsidP="00042404">
      <w:pPr>
        <w:pStyle w:val="NormalnyWeb"/>
        <w:numPr>
          <w:ilvl w:val="0"/>
          <w:numId w:val="19"/>
        </w:numPr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Kandydaci mieszkający poza obwodem danej placówki</w:t>
      </w:r>
    </w:p>
    <w:p w14:paraId="17782047" w14:textId="77777777" w:rsidR="00360627" w:rsidRPr="00CE0D56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 xml:space="preserve">kandydaci, dla których wybrana placówka nie jest obwodową, </w:t>
      </w:r>
      <w:r w:rsidRPr="00CE0D56">
        <w:rPr>
          <w:rFonts w:ascii="Cambria" w:hAnsi="Cambria" w:cs="Calibri"/>
          <w:b/>
          <w:bCs/>
          <w:sz w:val="22"/>
          <w:szCs w:val="22"/>
        </w:rPr>
        <w:t>biorą udział w postępowaniu rekrutacyjnym</w:t>
      </w:r>
      <w:r w:rsidRPr="00CE0D56">
        <w:rPr>
          <w:rFonts w:ascii="Cambria" w:hAnsi="Cambria" w:cs="Calibri"/>
          <w:bCs/>
          <w:sz w:val="22"/>
          <w:szCs w:val="22"/>
        </w:rPr>
        <w:t>,</w:t>
      </w:r>
    </w:p>
    <w:p w14:paraId="767AF22C" w14:textId="65B4073C" w:rsidR="00360627" w:rsidRPr="00CE0D56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rodzice mogą ubiegać się o przyjęcie dziecka do dowolnie wybranych placówek</w:t>
      </w:r>
      <w:r w:rsidRPr="00CE0D56">
        <w:rPr>
          <w:rStyle w:val="Odwoanieprzypisudolnego"/>
          <w:rFonts w:ascii="Cambria" w:hAnsi="Cambria" w:cs="Calibri"/>
          <w:bCs/>
          <w:sz w:val="22"/>
          <w:szCs w:val="22"/>
        </w:rPr>
        <w:footnoteReference w:id="3"/>
      </w:r>
      <w:r w:rsidRPr="00CE0D56">
        <w:rPr>
          <w:rFonts w:ascii="Cambria" w:hAnsi="Cambria" w:cs="Calibri"/>
          <w:bCs/>
          <w:sz w:val="22"/>
          <w:szCs w:val="22"/>
        </w:rPr>
        <w:t>,</w:t>
      </w:r>
    </w:p>
    <w:p w14:paraId="65A96C88" w14:textId="178738D5" w:rsidR="00360627" w:rsidRPr="00CE0D56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 xml:space="preserve">kandydaci przyjmowani są zgodnie z kryteriami określonymi przez Radę Miejską w </w:t>
      </w:r>
      <w:r w:rsidR="00B10309">
        <w:rPr>
          <w:rFonts w:ascii="Cambria" w:hAnsi="Cambria" w:cs="Calibri"/>
          <w:bCs/>
          <w:sz w:val="22"/>
          <w:szCs w:val="22"/>
        </w:rPr>
        <w:t> </w:t>
      </w:r>
      <w:r w:rsidRPr="00CE0D56">
        <w:rPr>
          <w:rFonts w:ascii="Cambria" w:hAnsi="Cambria" w:cs="Calibri"/>
          <w:bCs/>
          <w:sz w:val="22"/>
          <w:szCs w:val="22"/>
        </w:rPr>
        <w:t>Olkuszu</w:t>
      </w:r>
      <w:r w:rsidRPr="00CE0D56">
        <w:rPr>
          <w:rStyle w:val="Odwoanieprzypisudolnego"/>
          <w:rFonts w:ascii="Cambria" w:hAnsi="Cambria" w:cs="Calibri"/>
          <w:bCs/>
          <w:sz w:val="22"/>
          <w:szCs w:val="22"/>
        </w:rPr>
        <w:footnoteReference w:id="4"/>
      </w:r>
      <w:r w:rsidRPr="00CE0D56">
        <w:rPr>
          <w:rFonts w:ascii="Cambria" w:hAnsi="Cambria" w:cs="Calibri"/>
          <w:bCs/>
          <w:sz w:val="22"/>
          <w:szCs w:val="22"/>
        </w:rPr>
        <w:t>,</w:t>
      </w:r>
    </w:p>
    <w:p w14:paraId="2FB582A3" w14:textId="77777777" w:rsidR="00360627" w:rsidRPr="00CE0D56" w:rsidRDefault="00360627" w:rsidP="00360627">
      <w:pPr>
        <w:pStyle w:val="NormalnyWeb"/>
        <w:numPr>
          <w:ilvl w:val="1"/>
          <w:numId w:val="1"/>
        </w:numPr>
        <w:tabs>
          <w:tab w:val="clear" w:pos="1800"/>
        </w:tabs>
        <w:ind w:left="720" w:hanging="294"/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umieszczenie na liście preferencji (na dowolnej pozycji) placówki obwodowej oznacza, że dziecko ma w niej zapewnione miejsce w sytuacji, gdy nie zostanie zakwalifikowane do innej.</w:t>
      </w:r>
    </w:p>
    <w:p w14:paraId="2D0F130A" w14:textId="365A3981" w:rsidR="00042404" w:rsidRPr="00CE0D56" w:rsidRDefault="00360627" w:rsidP="00360627">
      <w:pPr>
        <w:pStyle w:val="NormalnyWeb"/>
        <w:jc w:val="both"/>
        <w:rPr>
          <w:rFonts w:ascii="Cambria" w:hAnsi="Cambria" w:cs="Calibri"/>
          <w:b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>Rodzice dziecka składając na wniosku swój podpis potwierdzają zgodność informacji w nim zawartych ze stanem faktycznym. Oświadczenie składa się pod rygorem odpowiedzialności karnej za składanie fałszywych oświadczeń.</w:t>
      </w:r>
      <w:r w:rsidRPr="00CE0D56">
        <w:rPr>
          <w:rStyle w:val="Odwoanieprzypisudolnego"/>
          <w:rFonts w:ascii="Cambria" w:hAnsi="Cambria" w:cs="Calibri"/>
          <w:b/>
          <w:bCs/>
          <w:sz w:val="22"/>
          <w:szCs w:val="22"/>
        </w:rPr>
        <w:t xml:space="preserve"> </w:t>
      </w:r>
    </w:p>
    <w:p w14:paraId="71288FB7" w14:textId="77777777" w:rsidR="00360627" w:rsidRPr="00CE0D56" w:rsidRDefault="00360627" w:rsidP="00CE0D56">
      <w:pPr>
        <w:pStyle w:val="NormalnyWeb"/>
        <w:jc w:val="center"/>
        <w:rPr>
          <w:rFonts w:ascii="Cambria" w:hAnsi="Cambria" w:cs="Calibri"/>
          <w:bCs/>
          <w:sz w:val="22"/>
          <w:szCs w:val="22"/>
        </w:rPr>
      </w:pPr>
      <w:bookmarkStart w:id="0" w:name="_Hlk94177025"/>
      <w:r w:rsidRPr="00CE0D56">
        <w:rPr>
          <w:rFonts w:ascii="Cambria" w:hAnsi="Cambria" w:cs="Calibri"/>
          <w:b/>
          <w:sz w:val="28"/>
          <w:szCs w:val="28"/>
        </w:rPr>
        <w:t>Złożenie zgłoszenia/wniosku</w:t>
      </w:r>
    </w:p>
    <w:bookmarkEnd w:id="0"/>
    <w:p w14:paraId="3C1E66A7" w14:textId="7969D319" w:rsidR="00360627" w:rsidRPr="00CE0D56" w:rsidRDefault="00360627" w:rsidP="00360627">
      <w:pPr>
        <w:pStyle w:val="NormalnyWeb"/>
        <w:numPr>
          <w:ilvl w:val="0"/>
          <w:numId w:val="6"/>
        </w:numPr>
        <w:ind w:left="426" w:hanging="426"/>
        <w:jc w:val="both"/>
        <w:rPr>
          <w:rFonts w:ascii="Cambria" w:hAnsi="Cambria" w:cs="Calibri"/>
          <w:b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Postępowanie rekrutacyjne prowadzone jest tradycyjnie poprzez złożenie zgłoszenia/wniosku do dyrektora placówki, jednocześnie wspomagane jest przez elektroniczny systemem JAMMik, gdzie można pobrać dokumenty do zgłoszenia dziecka do szkoły.</w:t>
      </w:r>
    </w:p>
    <w:p w14:paraId="7554E237" w14:textId="77777777" w:rsidR="00360627" w:rsidRPr="00CE0D56" w:rsidRDefault="00360627" w:rsidP="00360627">
      <w:pPr>
        <w:pStyle w:val="NormalnyWeb"/>
        <w:numPr>
          <w:ilvl w:val="0"/>
          <w:numId w:val="6"/>
        </w:numPr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Rodzice składają wniosek o przyjęcie dziecka w terminach określonych w harmonogramie. Na kolejność przyjęć </w:t>
      </w:r>
      <w:r w:rsidRPr="00CE0D56">
        <w:rPr>
          <w:rFonts w:ascii="Cambria" w:hAnsi="Cambria" w:cs="Calibri"/>
          <w:b/>
          <w:bCs/>
          <w:sz w:val="22"/>
          <w:szCs w:val="22"/>
          <w:u w:val="single"/>
        </w:rPr>
        <w:t>nie mają wpływu</w:t>
      </w:r>
      <w:r w:rsidRPr="00CE0D56">
        <w:rPr>
          <w:rFonts w:ascii="Cambria" w:hAnsi="Cambria" w:cs="Calibri"/>
          <w:sz w:val="22"/>
          <w:szCs w:val="22"/>
        </w:rPr>
        <w:t>:</w:t>
      </w:r>
    </w:p>
    <w:p w14:paraId="5477581B" w14:textId="77777777" w:rsidR="00360627" w:rsidRPr="00CE0D56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data i godzina wprowadzenia danych dziecka do systemu informatycznego, </w:t>
      </w:r>
    </w:p>
    <w:p w14:paraId="017BF508" w14:textId="77777777" w:rsidR="00360627" w:rsidRPr="00CE0D56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data i godzina wydrukowania wniosku, </w:t>
      </w:r>
    </w:p>
    <w:p w14:paraId="0B73D2A1" w14:textId="77777777" w:rsidR="00360627" w:rsidRPr="00CE0D56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data i godzina złożenia wniosku w placówce,</w:t>
      </w:r>
    </w:p>
    <w:p w14:paraId="75643018" w14:textId="77777777" w:rsidR="00360627" w:rsidRPr="00CE0D56" w:rsidRDefault="00360627" w:rsidP="00360627">
      <w:pPr>
        <w:numPr>
          <w:ilvl w:val="0"/>
          <w:numId w:val="5"/>
        </w:numPr>
        <w:spacing w:before="100" w:beforeAutospacing="1" w:after="100" w:afterAutospacing="1"/>
        <w:ind w:hanging="29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data i godzina zatwierdzenia wniosku</w:t>
      </w:r>
    </w:p>
    <w:p w14:paraId="1F960A9C" w14:textId="77777777" w:rsidR="00360627" w:rsidRPr="00CE0D56" w:rsidRDefault="00360627" w:rsidP="00360627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Wnioski złożone </w:t>
      </w:r>
      <w:r w:rsidRPr="00CE0D56">
        <w:rPr>
          <w:rFonts w:ascii="Cambria" w:hAnsi="Cambria" w:cs="Calibri"/>
          <w:b/>
          <w:bCs/>
          <w:sz w:val="22"/>
          <w:szCs w:val="22"/>
        </w:rPr>
        <w:t>po terminie</w:t>
      </w:r>
      <w:r w:rsidRPr="00CE0D56">
        <w:rPr>
          <w:rFonts w:ascii="Cambria" w:hAnsi="Cambria" w:cs="Calibri"/>
          <w:sz w:val="22"/>
          <w:szCs w:val="22"/>
        </w:rPr>
        <w:t xml:space="preserve"> określonym w harmonogramie </w:t>
      </w:r>
      <w:r w:rsidRPr="00CE0D56">
        <w:rPr>
          <w:rFonts w:ascii="Cambria" w:hAnsi="Cambria" w:cs="Calibri"/>
          <w:b/>
          <w:bCs/>
          <w:sz w:val="22"/>
          <w:szCs w:val="22"/>
        </w:rPr>
        <w:t>nie zostaną uwzględnione w rekrutacji</w:t>
      </w:r>
      <w:r w:rsidRPr="00CE0D56">
        <w:rPr>
          <w:rFonts w:ascii="Cambria" w:hAnsi="Cambria" w:cs="Calibri"/>
          <w:sz w:val="22"/>
          <w:szCs w:val="22"/>
        </w:rPr>
        <w:t>.</w:t>
      </w:r>
    </w:p>
    <w:p w14:paraId="5A21C488" w14:textId="77777777" w:rsidR="00360627" w:rsidRPr="00CE0D56" w:rsidRDefault="00360627" w:rsidP="00360627">
      <w:pPr>
        <w:pStyle w:val="NormalnyWeb"/>
        <w:numPr>
          <w:ilvl w:val="0"/>
          <w:numId w:val="6"/>
        </w:numPr>
        <w:spacing w:before="240" w:beforeAutospacing="0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Aby poprawnie złożyć wniosek rodzice mogą skorzystać z następujących możliwości:</w:t>
      </w:r>
    </w:p>
    <w:p w14:paraId="5C7D88A5" w14:textId="77777777" w:rsidR="00360627" w:rsidRPr="00CE0D56" w:rsidRDefault="00360627" w:rsidP="00360627">
      <w:pPr>
        <w:pStyle w:val="NormalnyWeb"/>
        <w:numPr>
          <w:ilvl w:val="0"/>
          <w:numId w:val="10"/>
        </w:numPr>
        <w:spacing w:before="240" w:beforeAutospacing="0"/>
        <w:ind w:left="426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Zgłoszenie i wniosek</w:t>
      </w:r>
    </w:p>
    <w:p w14:paraId="56F009B7" w14:textId="77777777" w:rsidR="00360627" w:rsidRPr="00CE0D56" w:rsidRDefault="00360627" w:rsidP="00360627">
      <w:pPr>
        <w:pStyle w:val="NormalnyWeb"/>
        <w:numPr>
          <w:ilvl w:val="0"/>
          <w:numId w:val="16"/>
        </w:numPr>
        <w:spacing w:before="240" w:beforeAutospacing="0"/>
        <w:rPr>
          <w:rFonts w:ascii="Cambria" w:hAnsi="Cambria" w:cs="Calibri"/>
          <w:sz w:val="22"/>
          <w:szCs w:val="22"/>
        </w:rPr>
      </w:pPr>
      <w:bookmarkStart w:id="1" w:name="_Hlk94176831"/>
      <w:r w:rsidRPr="00CE0D56">
        <w:rPr>
          <w:rFonts w:ascii="Cambria" w:hAnsi="Cambria" w:cs="Calibri"/>
          <w:sz w:val="22"/>
          <w:szCs w:val="22"/>
        </w:rPr>
        <w:t xml:space="preserve">wypełnić zgłoszenie (szkoły obwodowe) w elektronicznym systemie JAMMik </w:t>
      </w:r>
    </w:p>
    <w:p w14:paraId="51B1A146" w14:textId="77777777" w:rsidR="00360627" w:rsidRPr="00CE0D56" w:rsidRDefault="00360627" w:rsidP="00360627">
      <w:pPr>
        <w:pStyle w:val="NormalnyWeb"/>
        <w:spacing w:before="240" w:beforeAutospacing="0"/>
        <w:ind w:left="993"/>
        <w:rPr>
          <w:rFonts w:ascii="Cambria" w:hAnsi="Cambria" w:cs="Calibri"/>
          <w:b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 tym celu należy:</w:t>
      </w:r>
      <w:r w:rsidRPr="00CE0D56">
        <w:rPr>
          <w:rFonts w:ascii="Cambria" w:hAnsi="Cambria" w:cs="Calibri"/>
          <w:b/>
          <w:bCs/>
          <w:sz w:val="22"/>
          <w:szCs w:val="22"/>
        </w:rPr>
        <w:t xml:space="preserve"> </w:t>
      </w:r>
    </w:p>
    <w:p w14:paraId="2684D492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lastRenderedPageBreak/>
        <w:t>wypełnić w systemie informatycznym zgłoszenie o przyjęcie dziecka, a następnie wydrukować wypełniony dokument i po podpisaniu złożyć w placówce.</w:t>
      </w:r>
    </w:p>
    <w:p w14:paraId="50DBAC38" w14:textId="77777777" w:rsidR="00360627" w:rsidRPr="00CE0D56" w:rsidRDefault="00360627" w:rsidP="00360627">
      <w:pPr>
        <w:pStyle w:val="Akapitzlist0"/>
        <w:numPr>
          <w:ilvl w:val="0"/>
          <w:numId w:val="16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wypełnić wniosek w elektronicznym systemie JAMMik </w:t>
      </w:r>
      <w:r w:rsidRPr="00CE0D56">
        <w:rPr>
          <w:rFonts w:ascii="Cambria" w:hAnsi="Cambria" w:cs="Calibri"/>
          <w:sz w:val="22"/>
          <w:szCs w:val="22"/>
        </w:rPr>
        <w:br/>
        <w:t>w tym celu należy:</w:t>
      </w:r>
    </w:p>
    <w:p w14:paraId="166ACF9D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wypełnić w systemie informatycznym wniosek o przyjęcie dziecka, a następnie wydrukować wypełniony wniosek i po podpisaniu złożyć w placówce pierwszego wyboru.</w:t>
      </w:r>
    </w:p>
    <w:p w14:paraId="1AAB89C3" w14:textId="77777777" w:rsidR="00360627" w:rsidRPr="00CE0D56" w:rsidRDefault="00360627" w:rsidP="00360627">
      <w:pPr>
        <w:pStyle w:val="NormalnyWeb"/>
        <w:numPr>
          <w:ilvl w:val="0"/>
          <w:numId w:val="10"/>
        </w:numPr>
        <w:spacing w:before="240" w:beforeAutospacing="0"/>
        <w:ind w:left="426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bCs/>
          <w:sz w:val="22"/>
          <w:szCs w:val="22"/>
        </w:rPr>
        <w:t xml:space="preserve">odręczne papierowe zgłoszenie/wniosek </w:t>
      </w:r>
      <w:r w:rsidRPr="00CE0D56">
        <w:rPr>
          <w:rFonts w:ascii="Cambria" w:hAnsi="Cambria" w:cs="Calibri"/>
          <w:bCs/>
          <w:sz w:val="22"/>
          <w:szCs w:val="22"/>
        </w:rPr>
        <w:br/>
        <w:t>w tym celu należy:</w:t>
      </w:r>
    </w:p>
    <w:p w14:paraId="41D0BB82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wypełnić odręcznie papierowe zgłoszenie/wniosek i po podpisaniu złożyć w placówce, razem z dokumentami/oświadczeniami potwierdzającymi kryteria rekrutacyjne,</w:t>
      </w:r>
    </w:p>
    <w:p w14:paraId="7FB63081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informacje zawarte we wniosku wprowadzi do systemu informatycznego dyrektor placówki.</w:t>
      </w:r>
    </w:p>
    <w:p w14:paraId="0B6FD39B" w14:textId="77777777" w:rsidR="00360627" w:rsidRPr="00CE0D56" w:rsidRDefault="00360627" w:rsidP="00360627">
      <w:pPr>
        <w:pStyle w:val="NormalnyWeb"/>
        <w:numPr>
          <w:ilvl w:val="0"/>
          <w:numId w:val="6"/>
        </w:numPr>
        <w:jc w:val="both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Rodzice dzieci, </w:t>
      </w:r>
      <w:r w:rsidRPr="00CE0D56">
        <w:rPr>
          <w:rFonts w:ascii="Cambria" w:hAnsi="Cambria" w:cs="Calibri"/>
          <w:b/>
          <w:bCs/>
          <w:sz w:val="22"/>
          <w:szCs w:val="22"/>
          <w:u w:val="single"/>
        </w:rPr>
        <w:t>które nie posiadają nr PESEL</w:t>
      </w:r>
      <w:r w:rsidRPr="00CE0D56">
        <w:rPr>
          <w:rStyle w:val="Odwoanieprzypisudolnego"/>
          <w:rFonts w:ascii="Cambria" w:hAnsi="Cambria" w:cs="Calibri"/>
          <w:b/>
          <w:bCs/>
          <w:sz w:val="22"/>
          <w:szCs w:val="22"/>
        </w:rPr>
        <w:footnoteReference w:id="5"/>
      </w:r>
    </w:p>
    <w:p w14:paraId="5C1595D5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informują dyrektora placówki pierwszego wyboru o braku nr PESEL ,</w:t>
      </w:r>
    </w:p>
    <w:p w14:paraId="4321F2E2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 polu nr PESEL wpisują rodzaj dokumentu potwierdzającego tożsamość dziecka  oraz podają serię i nr dokumentu.</w:t>
      </w:r>
    </w:p>
    <w:bookmarkEnd w:id="1"/>
    <w:p w14:paraId="086F8E2A" w14:textId="77777777" w:rsidR="00360627" w:rsidRPr="00CE0D56" w:rsidRDefault="00360627" w:rsidP="0036062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Podpisy złożone na wniosku są potwierdzeniem zgodności podanych informacji ze stanem faktycznym.</w:t>
      </w:r>
    </w:p>
    <w:p w14:paraId="3AAD8E5E" w14:textId="30C7B256" w:rsidR="00360627" w:rsidRPr="00CE0D56" w:rsidRDefault="00360627" w:rsidP="0036062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Gdy jeden z rodziców nie może podpisać wniosku/zgłoszenia należy dołączyć do wniosku/zgłoszenia oświadczenie wyjaśniające powód złożenia podpisu przez jednego rodzica, że każde z rodziców zgodnie podjęło decyzję o udziale dziecka w rekrutacji oraz uzgodnili dane zawarte w</w:t>
      </w:r>
      <w:r w:rsidR="002A7C6B" w:rsidRPr="00CE0D56">
        <w:rPr>
          <w:rFonts w:ascii="Cambria" w:hAnsi="Cambria" w:cs="Calibri"/>
          <w:sz w:val="22"/>
          <w:szCs w:val="22"/>
        </w:rPr>
        <w:t xml:space="preserve"> zgłoszeniu wniosku</w:t>
      </w:r>
      <w:r w:rsidRPr="00CE0D56">
        <w:rPr>
          <w:rStyle w:val="Odwoanieprzypisudolnego"/>
          <w:rFonts w:ascii="Cambria" w:hAnsi="Cambria" w:cs="Calibri"/>
          <w:sz w:val="22"/>
          <w:szCs w:val="22"/>
        </w:rPr>
        <w:footnoteReference w:id="6"/>
      </w:r>
      <w:r w:rsidRPr="00CE0D56">
        <w:rPr>
          <w:rFonts w:ascii="Cambria" w:hAnsi="Cambria" w:cs="Calibri"/>
          <w:sz w:val="22"/>
          <w:szCs w:val="22"/>
        </w:rPr>
        <w:t>.</w:t>
      </w:r>
    </w:p>
    <w:p w14:paraId="2F3B6CF6" w14:textId="2B8122F7" w:rsidR="00360627" w:rsidRPr="00CE0D56" w:rsidRDefault="00360627" w:rsidP="00360627">
      <w:pPr>
        <w:numPr>
          <w:ilvl w:val="0"/>
          <w:numId w:val="6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b/>
          <w:bCs/>
          <w:sz w:val="22"/>
          <w:szCs w:val="22"/>
        </w:rPr>
        <w:t xml:space="preserve">Do </w:t>
      </w:r>
      <w:r w:rsidR="000876DB" w:rsidRPr="00CE0D56">
        <w:rPr>
          <w:rFonts w:ascii="Cambria" w:hAnsi="Cambria" w:cs="Calibri"/>
          <w:b/>
          <w:bCs/>
          <w:sz w:val="22"/>
          <w:szCs w:val="22"/>
        </w:rPr>
        <w:t>zgłoszenia/wniosku</w:t>
      </w:r>
      <w:r w:rsidRPr="00CE0D56">
        <w:rPr>
          <w:rFonts w:ascii="Cambria" w:hAnsi="Cambria" w:cs="Calibri"/>
          <w:b/>
          <w:bCs/>
          <w:sz w:val="22"/>
          <w:szCs w:val="22"/>
        </w:rPr>
        <w:t xml:space="preserve"> należy dołączyć oświadczenia oraz dokumenty potwierdzające spełnianie kryteriów</w:t>
      </w:r>
      <w:r w:rsidRPr="00CE0D56">
        <w:rPr>
          <w:rStyle w:val="Odwoanieprzypisudolnego"/>
          <w:rFonts w:ascii="Cambria" w:hAnsi="Cambria" w:cs="Calibri"/>
          <w:b/>
          <w:bCs/>
          <w:sz w:val="22"/>
          <w:szCs w:val="22"/>
        </w:rPr>
        <w:footnoteReference w:id="7"/>
      </w:r>
      <w:r w:rsidRPr="00CE0D56">
        <w:rPr>
          <w:rFonts w:ascii="Cambria" w:hAnsi="Cambria" w:cs="Calibri"/>
          <w:b/>
          <w:bCs/>
          <w:sz w:val="22"/>
          <w:szCs w:val="22"/>
        </w:rPr>
        <w:t>. Oświadczenia muszą zawierać klauzulę</w:t>
      </w:r>
      <w:r w:rsidRPr="00CE0D56">
        <w:rPr>
          <w:rFonts w:ascii="Cambria" w:hAnsi="Cambria" w:cs="Calibri"/>
          <w:sz w:val="22"/>
          <w:szCs w:val="22"/>
        </w:rPr>
        <w:t xml:space="preserve"> „Jestem świadomy odpowiedzialności karnej za złożenie fałszywego oświadczenia”</w:t>
      </w:r>
      <w:r w:rsidRPr="00CE0D56">
        <w:rPr>
          <w:rStyle w:val="Odwoanieprzypisudolnego"/>
          <w:rFonts w:ascii="Cambria" w:hAnsi="Cambria" w:cs="Calibri"/>
          <w:sz w:val="22"/>
          <w:szCs w:val="22"/>
        </w:rPr>
        <w:footnoteReference w:id="8"/>
      </w:r>
      <w:r w:rsidRPr="00CE0D56">
        <w:rPr>
          <w:rFonts w:ascii="Cambria" w:hAnsi="Cambria" w:cs="Calibri"/>
          <w:sz w:val="22"/>
          <w:szCs w:val="22"/>
        </w:rPr>
        <w:t>.</w:t>
      </w:r>
    </w:p>
    <w:p w14:paraId="15CFF7C8" w14:textId="77777777" w:rsidR="00360627" w:rsidRPr="00CE0D56" w:rsidRDefault="00360627" w:rsidP="00CE0D56">
      <w:pPr>
        <w:spacing w:before="100" w:beforeAutospacing="1" w:after="100" w:afterAutospacing="1"/>
        <w:jc w:val="center"/>
        <w:rPr>
          <w:rFonts w:ascii="Cambria" w:hAnsi="Cambria" w:cs="Calibri"/>
          <w:b/>
          <w:bCs/>
          <w:sz w:val="28"/>
          <w:szCs w:val="28"/>
        </w:rPr>
      </w:pPr>
      <w:r w:rsidRPr="00CE0D56">
        <w:rPr>
          <w:rFonts w:ascii="Cambria" w:hAnsi="Cambria" w:cs="Calibri"/>
          <w:b/>
          <w:bCs/>
          <w:sz w:val="28"/>
          <w:szCs w:val="28"/>
        </w:rPr>
        <w:t>Postępowanie rekrutacyjne</w:t>
      </w:r>
    </w:p>
    <w:p w14:paraId="66616209" w14:textId="77777777" w:rsidR="00360627" w:rsidRPr="00CE0D56" w:rsidRDefault="00360627" w:rsidP="00360627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Wniosek rozpatruje komisja rekrutacyjna powołana przez dyrektora placówki.</w:t>
      </w:r>
    </w:p>
    <w:p w14:paraId="40FADDD1" w14:textId="77777777" w:rsidR="00360627" w:rsidRPr="00CE0D56" w:rsidRDefault="00360627" w:rsidP="00360627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 przypadku negatywnego zweryfikowania informacji zawartych w oświadczeniu lub braku dokumentów potwierdzających kryterium komisja rekrutacyjna nie uwzględnia tego kryterium w rekrutacji.</w:t>
      </w:r>
    </w:p>
    <w:p w14:paraId="731C8000" w14:textId="77777777" w:rsidR="00360627" w:rsidRPr="00CE0D56" w:rsidRDefault="00360627" w:rsidP="00360627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Przewodniczący komisji rekrutacyjnej może:</w:t>
      </w:r>
    </w:p>
    <w:p w14:paraId="2767817A" w14:textId="77777777" w:rsidR="00360627" w:rsidRPr="00CE0D56" w:rsidRDefault="00360627" w:rsidP="00360627">
      <w:pPr>
        <w:pStyle w:val="Akapitzlist0"/>
        <w:numPr>
          <w:ilvl w:val="0"/>
          <w:numId w:val="17"/>
        </w:numPr>
        <w:tabs>
          <w:tab w:val="left" w:pos="1418"/>
        </w:tabs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lastRenderedPageBreak/>
        <w:t>wystąpić do rodziców o przedstawienie dokumentów potwierdzających okoliczności zawarte w oświadczeniach (przewodniczący wyznacza termin przedstawienia dokumentów),</w:t>
      </w:r>
    </w:p>
    <w:p w14:paraId="48DEFA5D" w14:textId="77777777" w:rsidR="00360627" w:rsidRPr="00CE0D56" w:rsidRDefault="00360627" w:rsidP="00360627">
      <w:pPr>
        <w:pStyle w:val="Akapitzlist0"/>
        <w:numPr>
          <w:ilvl w:val="0"/>
          <w:numId w:val="17"/>
        </w:numPr>
        <w:tabs>
          <w:tab w:val="left" w:pos="1418"/>
        </w:tabs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zwrócić się do burmistrza miasta o potwierdzenie informacji zawartych w oświadczeniach.</w:t>
      </w:r>
    </w:p>
    <w:p w14:paraId="2D37A1D8" w14:textId="77777777" w:rsidR="00360627" w:rsidRPr="00CE0D56" w:rsidRDefault="00360627" w:rsidP="00360627">
      <w:pPr>
        <w:ind w:left="714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 celu potwierdzenia oświadczenia burmistrz może:</w:t>
      </w:r>
    </w:p>
    <w:p w14:paraId="4A48B010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skorzystać z informacji, do których ma dostęp z urzędu,</w:t>
      </w:r>
    </w:p>
    <w:p w14:paraId="6197326C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wystąpić o nie do instytucji publicznych,</w:t>
      </w:r>
    </w:p>
    <w:p w14:paraId="0076468F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zweryfikować oświadczenie o samotnym wychowywaniu dziecka na podstawie wywiadu środowiskowego</w:t>
      </w:r>
      <w:r w:rsidRPr="00CE0D56">
        <w:rPr>
          <w:rStyle w:val="Odwoanieprzypisudolnego"/>
          <w:rFonts w:ascii="Cambria" w:hAnsi="Cambria" w:cs="Calibri"/>
          <w:sz w:val="22"/>
          <w:szCs w:val="22"/>
        </w:rPr>
        <w:footnoteReference w:id="9"/>
      </w:r>
    </w:p>
    <w:p w14:paraId="547D8FF3" w14:textId="77777777" w:rsidR="00360627" w:rsidRPr="00CE0D56" w:rsidRDefault="00360627" w:rsidP="00360627">
      <w:pPr>
        <w:numPr>
          <w:ilvl w:val="0"/>
          <w:numId w:val="8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Na podstawie spełnianych przez kandydata kryteriów kwalifikacyjnych komisja rekrutacyjna ustala kolejność przyjęć.</w:t>
      </w:r>
    </w:p>
    <w:p w14:paraId="7008395D" w14:textId="77777777" w:rsidR="00360627" w:rsidRPr="00CE0D56" w:rsidRDefault="00360627" w:rsidP="00CE0D56">
      <w:pPr>
        <w:pStyle w:val="akapitzlist"/>
        <w:jc w:val="center"/>
        <w:rPr>
          <w:rStyle w:val="Pogrubienie"/>
          <w:rFonts w:ascii="Cambria" w:hAnsi="Cambria" w:cs="Calibri"/>
          <w:sz w:val="28"/>
          <w:szCs w:val="28"/>
        </w:rPr>
      </w:pPr>
      <w:r w:rsidRPr="00CE0D56">
        <w:rPr>
          <w:rStyle w:val="Pogrubienie"/>
          <w:rFonts w:ascii="Cambria" w:hAnsi="Cambria" w:cs="Calibri"/>
          <w:sz w:val="28"/>
          <w:szCs w:val="28"/>
        </w:rPr>
        <w:t>Rekrutacja kandydatów z orzeczeniem o potrzebie kształcenia specjalnego wydanym ze względu na niepełnosprawność</w:t>
      </w:r>
    </w:p>
    <w:p w14:paraId="068D9329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Style w:val="Pogrubienie"/>
          <w:rFonts w:ascii="Cambria" w:hAnsi="Cambria" w:cs="Calibri"/>
          <w:sz w:val="22"/>
          <w:szCs w:val="22"/>
        </w:rPr>
      </w:pPr>
      <w:r w:rsidRPr="00CE0D56">
        <w:rPr>
          <w:rStyle w:val="Pogrubienie"/>
          <w:rFonts w:ascii="Cambria" w:hAnsi="Cambria" w:cs="Calibri"/>
          <w:b w:val="0"/>
          <w:sz w:val="22"/>
          <w:szCs w:val="22"/>
        </w:rPr>
        <w:t xml:space="preserve">Kandydaci z orzeczeniem o potrzebie kształcenia specjalnego wydanym ze względu na niepełnosprawność </w:t>
      </w:r>
      <w:r w:rsidRPr="00CE0D56">
        <w:rPr>
          <w:rFonts w:ascii="Cambria" w:hAnsi="Cambria" w:cs="Calibri"/>
          <w:sz w:val="22"/>
          <w:szCs w:val="22"/>
        </w:rPr>
        <w:t>(na pierwszy etap edukacyjny)</w:t>
      </w:r>
      <w:r w:rsidRPr="00CE0D56">
        <w:rPr>
          <w:rFonts w:ascii="Cambria" w:hAnsi="Cambria" w:cs="Calibri"/>
          <w:b/>
          <w:sz w:val="22"/>
          <w:szCs w:val="22"/>
        </w:rPr>
        <w:t xml:space="preserve"> </w:t>
      </w:r>
      <w:r w:rsidRPr="00CE0D56">
        <w:rPr>
          <w:rStyle w:val="Pogrubienie"/>
          <w:rFonts w:ascii="Cambria" w:hAnsi="Cambria" w:cs="Calibri"/>
          <w:b w:val="0"/>
          <w:sz w:val="22"/>
          <w:szCs w:val="22"/>
        </w:rPr>
        <w:t xml:space="preserve">mogą ubiegać się o przyjęcie </w:t>
      </w:r>
      <w:r w:rsidRPr="00CE0D56">
        <w:rPr>
          <w:rStyle w:val="Pogrubienie"/>
          <w:rFonts w:ascii="Cambria" w:hAnsi="Cambria" w:cs="Calibri"/>
          <w:sz w:val="22"/>
          <w:szCs w:val="22"/>
        </w:rPr>
        <w:t>do oddziałów ogólnodostępnych lub oddziałów integracyjnych.</w:t>
      </w:r>
    </w:p>
    <w:p w14:paraId="00532E71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Fonts w:ascii="Cambria" w:hAnsi="Cambria" w:cs="Calibri"/>
          <w:b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Do wniosku rodzice dołączają kopię orzeczenia o potrzebie kształcenia specjalnego – wydanego na pierwszy etap edukacyjny.</w:t>
      </w:r>
    </w:p>
    <w:p w14:paraId="12294E6A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Style w:val="Pogrubienie"/>
          <w:rFonts w:ascii="Cambria" w:hAnsi="Cambria" w:cs="Calibri"/>
          <w:b w:val="0"/>
          <w:bCs w:val="0"/>
          <w:sz w:val="22"/>
          <w:szCs w:val="22"/>
        </w:rPr>
      </w:pPr>
      <w:r w:rsidRPr="00CE0D56">
        <w:rPr>
          <w:rStyle w:val="Pogrubienie"/>
          <w:rFonts w:ascii="Cambria" w:hAnsi="Cambria" w:cs="Calibri"/>
          <w:b w:val="0"/>
          <w:bCs w:val="0"/>
          <w:sz w:val="22"/>
          <w:szCs w:val="22"/>
        </w:rPr>
        <w:t>Kopię orzeczenia składa się we wszystkich placówkach, w których wybrano oddział integracyjny.</w:t>
      </w:r>
    </w:p>
    <w:p w14:paraId="55B1F62D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Style w:val="Pogrubienie"/>
          <w:rFonts w:ascii="Cambria" w:hAnsi="Cambria" w:cs="Calibri"/>
          <w:b w:val="0"/>
          <w:bCs w:val="0"/>
          <w:sz w:val="22"/>
          <w:szCs w:val="22"/>
        </w:rPr>
      </w:pPr>
      <w:r w:rsidRPr="00CE0D56">
        <w:rPr>
          <w:rStyle w:val="Pogrubienie"/>
          <w:rFonts w:ascii="Cambria" w:hAnsi="Cambria" w:cs="Calibri"/>
          <w:b w:val="0"/>
          <w:bCs w:val="0"/>
          <w:sz w:val="22"/>
          <w:szCs w:val="22"/>
        </w:rPr>
        <w:t>Rodzice układają listę wybranych placówek, do których chcieliby zapisać dziecko, wskazują we wniosku:</w:t>
      </w:r>
    </w:p>
    <w:p w14:paraId="273DF100" w14:textId="77777777" w:rsidR="00360627" w:rsidRPr="00CE0D56" w:rsidRDefault="00360627" w:rsidP="00360627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b/>
          <w:sz w:val="22"/>
          <w:szCs w:val="22"/>
        </w:rPr>
        <w:t>na początku oddziały</w:t>
      </w:r>
      <w:r w:rsidRPr="00CE0D56">
        <w:rPr>
          <w:rFonts w:ascii="Cambria" w:hAnsi="Cambria" w:cs="Calibri"/>
          <w:sz w:val="22"/>
          <w:szCs w:val="22"/>
        </w:rPr>
        <w:t xml:space="preserve"> </w:t>
      </w:r>
      <w:r w:rsidRPr="00CE0D56">
        <w:rPr>
          <w:rFonts w:ascii="Cambria" w:hAnsi="Cambria" w:cs="Calibri"/>
          <w:b/>
          <w:bCs/>
          <w:sz w:val="22"/>
          <w:szCs w:val="22"/>
        </w:rPr>
        <w:t>integracyjne</w:t>
      </w:r>
      <w:r w:rsidRPr="00CE0D56">
        <w:rPr>
          <w:rFonts w:ascii="Cambria" w:hAnsi="Cambria" w:cs="Calibri"/>
          <w:sz w:val="22"/>
          <w:szCs w:val="22"/>
        </w:rPr>
        <w:t xml:space="preserve"> dla dzieci z orzeczeniem </w:t>
      </w:r>
      <w:r w:rsidRPr="00CE0D56">
        <w:rPr>
          <w:rFonts w:ascii="Cambria" w:hAnsi="Cambria" w:cs="Calibri"/>
          <w:sz w:val="22"/>
          <w:szCs w:val="22"/>
        </w:rPr>
        <w:br/>
        <w:t>o potrzebie kształcenia specjalnego, a następnie oddziały ogólnodostępne</w:t>
      </w:r>
      <w:r w:rsidRPr="00CE0D56">
        <w:rPr>
          <w:rFonts w:ascii="Cambria" w:hAnsi="Cambria" w:cs="Calibri"/>
          <w:sz w:val="22"/>
          <w:szCs w:val="22"/>
        </w:rPr>
        <w:br/>
      </w:r>
      <w:r w:rsidRPr="00CE0D56">
        <w:rPr>
          <w:rFonts w:ascii="Cambria" w:hAnsi="Cambria" w:cs="Calibri"/>
          <w:bCs/>
          <w:sz w:val="22"/>
          <w:szCs w:val="22"/>
        </w:rPr>
        <w:t>lub</w:t>
      </w:r>
    </w:p>
    <w:p w14:paraId="0E535216" w14:textId="77777777" w:rsidR="00360627" w:rsidRPr="00CE0D56" w:rsidRDefault="00360627" w:rsidP="00360627">
      <w:pPr>
        <w:numPr>
          <w:ilvl w:val="0"/>
          <w:numId w:val="3"/>
        </w:numPr>
        <w:spacing w:before="100" w:beforeAutospacing="1" w:after="100" w:afterAutospacing="1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 </w:t>
      </w:r>
      <w:r w:rsidRPr="00CE0D56">
        <w:rPr>
          <w:rFonts w:ascii="Cambria" w:hAnsi="Cambria" w:cs="Calibri"/>
          <w:b/>
          <w:sz w:val="22"/>
          <w:szCs w:val="22"/>
        </w:rPr>
        <w:t>na początku oddziały</w:t>
      </w:r>
      <w:r w:rsidRPr="00CE0D56">
        <w:rPr>
          <w:rFonts w:ascii="Cambria" w:hAnsi="Cambria" w:cs="Calibri"/>
          <w:sz w:val="22"/>
          <w:szCs w:val="22"/>
        </w:rPr>
        <w:t xml:space="preserve"> </w:t>
      </w:r>
      <w:r w:rsidRPr="00CE0D56">
        <w:rPr>
          <w:rFonts w:ascii="Cambria" w:hAnsi="Cambria" w:cs="Calibri"/>
          <w:b/>
          <w:bCs/>
          <w:sz w:val="22"/>
          <w:szCs w:val="22"/>
        </w:rPr>
        <w:t>ogólnodostępne</w:t>
      </w:r>
      <w:r w:rsidRPr="00CE0D56">
        <w:rPr>
          <w:rFonts w:ascii="Cambria" w:hAnsi="Cambria" w:cs="Calibri"/>
          <w:sz w:val="22"/>
          <w:szCs w:val="22"/>
        </w:rPr>
        <w:t>, a następnie oddziały integracyjne dla dzieci z orzeczeniem o potrzebie kształcenia specjalnego.</w:t>
      </w:r>
    </w:p>
    <w:p w14:paraId="2D80DB9A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Dziecko z orzeczeniem o potrzebie kształcenia specjalnego nie ma naliczanych punktów za kryteria w oddziałach integracyjnych (miejsca przeznaczone dla dzieci niepełnosprawnych).</w:t>
      </w:r>
    </w:p>
    <w:p w14:paraId="437572F8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O przyjęciu dziecka z orzeczeniem o potrzebie kształcenia specjalnego do oddziału integracyjnego decyduje dyrektor placówki. </w:t>
      </w:r>
    </w:p>
    <w:p w14:paraId="0BC86DA3" w14:textId="77777777" w:rsidR="00360627" w:rsidRPr="00CE0D56" w:rsidRDefault="00360627" w:rsidP="00360627">
      <w:pPr>
        <w:pStyle w:val="akapitzlist"/>
        <w:numPr>
          <w:ilvl w:val="2"/>
          <w:numId w:val="7"/>
        </w:numPr>
        <w:tabs>
          <w:tab w:val="left" w:pos="709"/>
        </w:tabs>
        <w:ind w:left="709" w:hanging="425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Postępowanie rekrutacyjne dzieci z orzeczeniem o potrzebie kształcenia specjalnego do oddziałów ogólnodostępnych prowadzi komisja rekrutacyjna placówki wg zasad opisanych powyżej.</w:t>
      </w:r>
    </w:p>
    <w:p w14:paraId="2322BC04" w14:textId="77777777" w:rsidR="00360627" w:rsidRPr="00CE0D56" w:rsidRDefault="00360627" w:rsidP="00CE0D56">
      <w:pPr>
        <w:spacing w:after="200" w:line="276" w:lineRule="auto"/>
        <w:jc w:val="center"/>
        <w:rPr>
          <w:rFonts w:ascii="Cambria" w:eastAsia="Calibri" w:hAnsi="Cambria" w:cs="Calibri"/>
          <w:b/>
          <w:sz w:val="28"/>
          <w:szCs w:val="28"/>
          <w:lang w:eastAsia="en-US"/>
        </w:rPr>
      </w:pPr>
      <w:r w:rsidRPr="00CE0D56">
        <w:rPr>
          <w:rFonts w:ascii="Cambria" w:eastAsia="Calibri" w:hAnsi="Cambria" w:cs="Calibri"/>
          <w:b/>
          <w:sz w:val="28"/>
          <w:szCs w:val="28"/>
          <w:lang w:eastAsia="en-US"/>
        </w:rPr>
        <w:t>Zasady przyjęć kandydatów do klasy I sportowej</w:t>
      </w:r>
      <w:r w:rsidRPr="00CE0D56">
        <w:rPr>
          <w:rStyle w:val="Odwoanieprzypisudolnego"/>
          <w:rFonts w:ascii="Cambria" w:eastAsia="Calibri" w:hAnsi="Cambria" w:cs="Calibri"/>
          <w:b/>
          <w:sz w:val="28"/>
          <w:szCs w:val="28"/>
          <w:lang w:eastAsia="en-US"/>
        </w:rPr>
        <w:footnoteReference w:id="10"/>
      </w:r>
    </w:p>
    <w:p w14:paraId="0693A8F8" w14:textId="77777777" w:rsidR="00360627" w:rsidRPr="00CE0D56" w:rsidRDefault="00360627" w:rsidP="00360627">
      <w:pPr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Do oddziałów sportowych przyjmowani są kandydaci, którzy:</w:t>
      </w:r>
    </w:p>
    <w:p w14:paraId="69C5D874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 xml:space="preserve">posiadają bardzo dobry stan zdrowia, potwierdzony orzeczeniem lekarskim wydanym przez lekarza podstawowej opieki zdrowotnej, </w:t>
      </w:r>
      <w:r w:rsidRPr="00CE0D56">
        <w:rPr>
          <w:rFonts w:ascii="Cambria" w:eastAsia="Calibri" w:hAnsi="Cambria" w:cs="Calibri"/>
          <w:b/>
          <w:sz w:val="22"/>
          <w:szCs w:val="22"/>
          <w:lang w:eastAsia="en-US"/>
        </w:rPr>
        <w:t>które</w:t>
      </w:r>
      <w:r w:rsidRPr="00CE0D56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  <w:r w:rsidRPr="00CE0D56">
        <w:rPr>
          <w:rFonts w:ascii="Cambria" w:eastAsia="Calibri" w:hAnsi="Cambria" w:cs="Calibri"/>
          <w:b/>
          <w:sz w:val="22"/>
          <w:szCs w:val="22"/>
          <w:lang w:eastAsia="en-US"/>
        </w:rPr>
        <w:t>należy przedstawić w szkole przed przystąpieniem kandydata do próby sprawności  fizycznej,</w:t>
      </w:r>
      <w:r w:rsidRPr="00CE0D56">
        <w:rPr>
          <w:rFonts w:ascii="Cambria" w:eastAsia="Calibri" w:hAnsi="Cambria" w:cs="Calibri"/>
          <w:sz w:val="22"/>
          <w:szCs w:val="22"/>
          <w:lang w:eastAsia="en-US"/>
        </w:rPr>
        <w:t xml:space="preserve"> </w:t>
      </w:r>
    </w:p>
    <w:p w14:paraId="660DDA57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posiadają pisemną zgodę rodziców na uczęszczanie do oddziału sportowego,</w:t>
      </w:r>
    </w:p>
    <w:p w14:paraId="3C7E33A4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lastRenderedPageBreak/>
        <w:t>uzyskali pozytywne wyniki próby sprawności fizycznej, na warunkach ustalonych przez polski związek sportowy właściwy dla danego sportu, w którym jest prowadzone szkolenie sportowe w danej szkole lub danym oddziale,</w:t>
      </w:r>
    </w:p>
    <w:p w14:paraId="508FF3F8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w przypadku większej liczby kandydatów spełniających ww. warunki niż liczba miejsc, na pierwszym etapie postępowania rekrutacyjnego brane są pod uwagę wyniki próby sprawności fizycznej,</w:t>
      </w:r>
    </w:p>
    <w:p w14:paraId="3D8F3F52" w14:textId="77777777" w:rsidR="00360627" w:rsidRPr="00CE0D56" w:rsidRDefault="00360627" w:rsidP="00360627">
      <w:pPr>
        <w:numPr>
          <w:ilvl w:val="0"/>
          <w:numId w:val="4"/>
        </w:numPr>
        <w:spacing w:after="200"/>
        <w:contextualSpacing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 xml:space="preserve">w przypadku uzyskania przez kandydatów równorzędnych wyników – na drugim etapie postępowania rekrutacyjnego –  brane są pod uwagę łącznie kryteria, </w:t>
      </w:r>
      <w:r w:rsidRPr="00CE0D56">
        <w:rPr>
          <w:rFonts w:ascii="Cambria" w:eastAsia="Calibri" w:hAnsi="Cambria" w:cs="Calibri"/>
          <w:sz w:val="22"/>
          <w:szCs w:val="22"/>
          <w:lang w:eastAsia="en-US"/>
        </w:rPr>
        <w:br/>
        <w:t>o których mowa w art. 131 ust. 2 ustawy Prawo oświatowe:</w:t>
      </w:r>
    </w:p>
    <w:p w14:paraId="3B7CF88B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wielodzietność rodziny kandydata,</w:t>
      </w:r>
    </w:p>
    <w:p w14:paraId="4457B879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niepełnosprawność kandydata,</w:t>
      </w:r>
    </w:p>
    <w:p w14:paraId="744CDAD6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niepełnosprawność jednego z rodziców kandydata,</w:t>
      </w:r>
    </w:p>
    <w:p w14:paraId="43743EA0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niepełnosprawność obojga rodziców kandydata,</w:t>
      </w:r>
    </w:p>
    <w:p w14:paraId="5D9355C4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niepełnosprawność rodzeństwa kandydata,</w:t>
      </w:r>
    </w:p>
    <w:p w14:paraId="784E31A4" w14:textId="77777777" w:rsidR="00360627" w:rsidRPr="00CE0D56" w:rsidRDefault="00360627" w:rsidP="00360627">
      <w:pPr>
        <w:numPr>
          <w:ilvl w:val="1"/>
          <w:numId w:val="2"/>
        </w:numPr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samotne wychowywanie kandydata w rodzinie,</w:t>
      </w:r>
    </w:p>
    <w:p w14:paraId="6AD360EE" w14:textId="77777777" w:rsidR="00360627" w:rsidRPr="00CE0D56" w:rsidRDefault="00360627" w:rsidP="00360627">
      <w:pPr>
        <w:numPr>
          <w:ilvl w:val="1"/>
          <w:numId w:val="2"/>
        </w:numPr>
        <w:tabs>
          <w:tab w:val="left" w:pos="1134"/>
        </w:tabs>
        <w:ind w:left="1434" w:hanging="357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sz w:val="22"/>
          <w:szCs w:val="22"/>
          <w:lang w:eastAsia="en-US"/>
        </w:rPr>
        <w:t>objęcie kandydata pieczą zastępczą.</w:t>
      </w:r>
    </w:p>
    <w:p w14:paraId="4A3A6A25" w14:textId="77777777" w:rsidR="00360627" w:rsidRPr="00CE0D56" w:rsidRDefault="00360627" w:rsidP="00360627">
      <w:pPr>
        <w:tabs>
          <w:tab w:val="left" w:pos="1134"/>
        </w:tabs>
        <w:ind w:left="1434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29A449AD" w14:textId="77777777" w:rsidR="00360627" w:rsidRPr="00CE0D56" w:rsidRDefault="00360627" w:rsidP="00360627">
      <w:pPr>
        <w:spacing w:after="200"/>
        <w:contextualSpacing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CE0D56">
        <w:rPr>
          <w:rFonts w:ascii="Cambria" w:eastAsia="Calibri" w:hAnsi="Cambria" w:cs="Calibri"/>
          <w:b/>
          <w:sz w:val="22"/>
          <w:szCs w:val="22"/>
          <w:lang w:eastAsia="en-US"/>
        </w:rPr>
        <w:t>UWAGA!</w:t>
      </w:r>
    </w:p>
    <w:p w14:paraId="1EAB32D0" w14:textId="4757A296" w:rsidR="00360627" w:rsidRPr="00CE0D56" w:rsidRDefault="00360627" w:rsidP="00360627">
      <w:pPr>
        <w:rPr>
          <w:rFonts w:ascii="Cambria" w:hAnsi="Cambria" w:cs="Calibri"/>
          <w:b/>
          <w:sz w:val="22"/>
          <w:szCs w:val="22"/>
        </w:rPr>
      </w:pPr>
      <w:r w:rsidRPr="00CE0D56">
        <w:rPr>
          <w:rFonts w:ascii="Cambria" w:hAnsi="Cambria" w:cs="Calibri"/>
          <w:b/>
          <w:sz w:val="22"/>
          <w:szCs w:val="22"/>
        </w:rPr>
        <w:t>Rejestracja wniosków do oddziałów sportowych odbywa się w terminach określonych w </w:t>
      </w:r>
      <w:r w:rsidRPr="00CE0D56">
        <w:rPr>
          <w:rFonts w:ascii="Cambria" w:hAnsi="Cambria" w:cs="Calibri"/>
          <w:b/>
          <w:i/>
          <w:sz w:val="22"/>
          <w:szCs w:val="22"/>
        </w:rPr>
        <w:t xml:space="preserve">harmonogramie rekrutacji, </w:t>
      </w:r>
      <w:r w:rsidRPr="00CE0D56">
        <w:rPr>
          <w:rFonts w:ascii="Cambria" w:hAnsi="Cambria" w:cs="Calibri"/>
          <w:b/>
          <w:sz w:val="22"/>
          <w:szCs w:val="22"/>
        </w:rPr>
        <w:t>tj</w:t>
      </w:r>
      <w:r w:rsidRPr="00CE0D56">
        <w:rPr>
          <w:rFonts w:ascii="Cambria" w:hAnsi="Cambria" w:cs="Calibri"/>
          <w:b/>
          <w:i/>
          <w:sz w:val="22"/>
          <w:szCs w:val="22"/>
        </w:rPr>
        <w:t xml:space="preserve">. </w:t>
      </w:r>
      <w:r w:rsidRPr="00CE0D56">
        <w:rPr>
          <w:rFonts w:ascii="Cambria" w:hAnsi="Cambria" w:cs="Calibri"/>
          <w:b/>
          <w:sz w:val="22"/>
          <w:szCs w:val="22"/>
        </w:rPr>
        <w:t xml:space="preserve">od </w:t>
      </w:r>
      <w:r w:rsidR="00115E34">
        <w:rPr>
          <w:rFonts w:ascii="Cambria" w:hAnsi="Cambria" w:cs="Calibri"/>
          <w:b/>
          <w:sz w:val="22"/>
          <w:szCs w:val="22"/>
        </w:rPr>
        <w:t>19 lutego</w:t>
      </w:r>
      <w:r w:rsidRPr="00CE0D56">
        <w:rPr>
          <w:rFonts w:ascii="Cambria" w:hAnsi="Cambria" w:cs="Calibri"/>
          <w:b/>
          <w:sz w:val="22"/>
          <w:szCs w:val="22"/>
        </w:rPr>
        <w:t xml:space="preserve"> do </w:t>
      </w:r>
      <w:r w:rsidR="00115E34">
        <w:rPr>
          <w:rFonts w:ascii="Cambria" w:hAnsi="Cambria" w:cs="Calibri"/>
          <w:b/>
          <w:sz w:val="22"/>
          <w:szCs w:val="22"/>
        </w:rPr>
        <w:t>0</w:t>
      </w:r>
      <w:r w:rsidRPr="00CE0D56">
        <w:rPr>
          <w:rFonts w:ascii="Cambria" w:hAnsi="Cambria" w:cs="Calibri"/>
          <w:b/>
          <w:sz w:val="22"/>
          <w:szCs w:val="22"/>
        </w:rPr>
        <w:t>6 marca 202</w:t>
      </w:r>
      <w:r w:rsidR="00115E34">
        <w:rPr>
          <w:rFonts w:ascii="Cambria" w:hAnsi="Cambria" w:cs="Calibri"/>
          <w:b/>
          <w:sz w:val="22"/>
          <w:szCs w:val="22"/>
        </w:rPr>
        <w:t>4</w:t>
      </w:r>
      <w:r w:rsidRPr="00CE0D56">
        <w:rPr>
          <w:rFonts w:ascii="Cambria" w:hAnsi="Cambria" w:cs="Calibri"/>
          <w:b/>
          <w:sz w:val="22"/>
          <w:szCs w:val="22"/>
        </w:rPr>
        <w:t xml:space="preserve"> r. </w:t>
      </w:r>
    </w:p>
    <w:p w14:paraId="28C91B8C" w14:textId="77777777" w:rsidR="00360627" w:rsidRPr="00CE0D56" w:rsidRDefault="00360627" w:rsidP="00360627">
      <w:pPr>
        <w:rPr>
          <w:rFonts w:ascii="Cambria" w:hAnsi="Cambria" w:cs="Calibri"/>
          <w:b/>
        </w:rPr>
      </w:pPr>
    </w:p>
    <w:p w14:paraId="4632965C" w14:textId="77777777" w:rsidR="00360627" w:rsidRPr="00CE0D56" w:rsidRDefault="00360627" w:rsidP="00360627">
      <w:pPr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Wniosek, w którym umieszczono na liście preferencji – na dowolnej pozycji – oddział sportowy, powinien zostać złożony w szkole pierwszego wyboru </w:t>
      </w:r>
      <w:r w:rsidRPr="00CE0D56">
        <w:rPr>
          <w:rFonts w:ascii="Cambria" w:hAnsi="Cambria" w:cs="Calibri"/>
          <w:sz w:val="22"/>
          <w:szCs w:val="22"/>
          <w:u w:val="single"/>
        </w:rPr>
        <w:t>najpóźniej do 6 marca (do godz. 13.00)</w:t>
      </w:r>
      <w:r w:rsidRPr="00CE0D56">
        <w:rPr>
          <w:rFonts w:ascii="Cambria" w:hAnsi="Cambria" w:cs="Calibri"/>
          <w:sz w:val="22"/>
          <w:szCs w:val="22"/>
        </w:rPr>
        <w:t>.</w:t>
      </w:r>
    </w:p>
    <w:p w14:paraId="1DBF32B9" w14:textId="77777777" w:rsidR="00360627" w:rsidRPr="00CE0D56" w:rsidRDefault="00360627" w:rsidP="00360627">
      <w:pPr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Kandydat, którego wniosek został złożony po terminie wskazanym w harmonogramie, nie będzie mógł przystąpić do próby sprawności fizycznej i nie będzie brał udziału w postępowaniu rekrutacyjnym do oddziału sportowego.</w:t>
      </w:r>
    </w:p>
    <w:p w14:paraId="4B099AE1" w14:textId="77777777" w:rsidR="00360627" w:rsidRPr="00CE0D56" w:rsidRDefault="00360627" w:rsidP="00360627">
      <w:pPr>
        <w:rPr>
          <w:rFonts w:ascii="Cambria" w:hAnsi="Cambria" w:cs="Calibri"/>
          <w:sz w:val="22"/>
          <w:szCs w:val="22"/>
        </w:rPr>
      </w:pPr>
    </w:p>
    <w:p w14:paraId="6A04705F" w14:textId="77777777" w:rsidR="00360627" w:rsidRPr="00CE0D56" w:rsidRDefault="00360627" w:rsidP="00CE0D56">
      <w:pPr>
        <w:jc w:val="center"/>
        <w:rPr>
          <w:rFonts w:ascii="Cambria" w:hAnsi="Cambria" w:cs="Calibri"/>
          <w:b/>
          <w:sz w:val="28"/>
          <w:szCs w:val="28"/>
        </w:rPr>
      </w:pPr>
      <w:r w:rsidRPr="00CE0D56">
        <w:rPr>
          <w:rFonts w:ascii="Cambria" w:hAnsi="Cambria" w:cs="Calibri"/>
          <w:b/>
          <w:sz w:val="28"/>
          <w:szCs w:val="28"/>
        </w:rPr>
        <w:t>Kandydaci z odroczonym obowiązkiem szkolnym</w:t>
      </w:r>
      <w:r w:rsidRPr="00CE0D56">
        <w:rPr>
          <w:rStyle w:val="Odwoanieprzypisudolnego"/>
          <w:rFonts w:ascii="Cambria" w:hAnsi="Cambria" w:cs="Calibri"/>
          <w:b/>
          <w:sz w:val="28"/>
          <w:szCs w:val="28"/>
        </w:rPr>
        <w:footnoteReference w:id="11"/>
      </w:r>
    </w:p>
    <w:p w14:paraId="4757D93C" w14:textId="7F176FB8" w:rsidR="00360627" w:rsidRPr="00CE0D56" w:rsidRDefault="00360627" w:rsidP="00360627">
      <w:pPr>
        <w:pStyle w:val="NormalnyWeb"/>
        <w:rPr>
          <w:rFonts w:ascii="Cambria" w:hAnsi="Cambria" w:cs="Calibri"/>
          <w:bCs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Rodzice dzieci urodzonych w roku 201</w:t>
      </w:r>
      <w:r w:rsidR="00115E34">
        <w:rPr>
          <w:rFonts w:ascii="Cambria" w:hAnsi="Cambria" w:cs="Calibri"/>
          <w:sz w:val="22"/>
          <w:szCs w:val="22"/>
        </w:rPr>
        <w:t>7</w:t>
      </w:r>
      <w:r w:rsidRPr="00CE0D56">
        <w:rPr>
          <w:rFonts w:ascii="Cambria" w:hAnsi="Cambria" w:cs="Calibri"/>
          <w:sz w:val="22"/>
          <w:szCs w:val="22"/>
        </w:rPr>
        <w:t xml:space="preserve"> oraz 201</w:t>
      </w:r>
      <w:r w:rsidR="00115E34">
        <w:rPr>
          <w:rFonts w:ascii="Cambria" w:hAnsi="Cambria" w:cs="Calibri"/>
          <w:sz w:val="22"/>
          <w:szCs w:val="22"/>
        </w:rPr>
        <w:t>8</w:t>
      </w:r>
      <w:bookmarkStart w:id="3" w:name="_GoBack"/>
      <w:bookmarkEnd w:id="3"/>
      <w:r w:rsidRPr="00CE0D56">
        <w:rPr>
          <w:rFonts w:ascii="Cambria" w:hAnsi="Cambria" w:cs="Calibri"/>
          <w:sz w:val="22"/>
          <w:szCs w:val="22"/>
        </w:rPr>
        <w:t xml:space="preserve"> w celu zapisania dziecka </w:t>
      </w:r>
      <w:r w:rsidRPr="00CE0D56">
        <w:rPr>
          <w:rFonts w:ascii="Cambria" w:hAnsi="Cambria" w:cs="Calibri"/>
          <w:bCs/>
          <w:sz w:val="22"/>
          <w:szCs w:val="22"/>
        </w:rPr>
        <w:t>do klasy I</w:t>
      </w:r>
      <w:r w:rsidRPr="00CE0D56">
        <w:rPr>
          <w:rFonts w:ascii="Cambria" w:hAnsi="Cambria" w:cs="Calibri"/>
          <w:b/>
          <w:bCs/>
          <w:sz w:val="22"/>
          <w:szCs w:val="22"/>
        </w:rPr>
        <w:t xml:space="preserve"> zaznaczają w systemie rekrutacyjnym informację o odroczonym obowiązku szkolnym, </w:t>
      </w:r>
      <w:r w:rsidRPr="00CE0D56">
        <w:rPr>
          <w:rFonts w:ascii="Cambria" w:hAnsi="Cambria" w:cs="Calibri"/>
          <w:sz w:val="22"/>
          <w:szCs w:val="22"/>
        </w:rPr>
        <w:t>następnie postępują zgodnie z instrukcją opisaną w pkt 4:  ,,</w:t>
      </w:r>
      <w:r w:rsidRPr="00CE0D56">
        <w:rPr>
          <w:rFonts w:ascii="Cambria" w:hAnsi="Cambria" w:cs="Calibri"/>
          <w:bCs/>
          <w:sz w:val="22"/>
          <w:szCs w:val="22"/>
        </w:rPr>
        <w:t>Zgłoszenie i wniosek” oraz „Odręczne papierowe zgłoszenie/ wniosek”.</w:t>
      </w:r>
    </w:p>
    <w:p w14:paraId="10359BC8" w14:textId="77777777" w:rsidR="00360627" w:rsidRPr="00CE0D56" w:rsidRDefault="00360627" w:rsidP="00CE0D56">
      <w:pPr>
        <w:jc w:val="center"/>
        <w:rPr>
          <w:rFonts w:ascii="Cambria" w:hAnsi="Cambria" w:cs="Calibri"/>
          <w:b/>
          <w:bCs/>
          <w:sz w:val="28"/>
          <w:szCs w:val="28"/>
        </w:rPr>
      </w:pPr>
      <w:r w:rsidRPr="00CE0D56">
        <w:rPr>
          <w:rFonts w:ascii="Cambria" w:hAnsi="Cambria" w:cs="Calibri"/>
          <w:b/>
          <w:bCs/>
          <w:sz w:val="28"/>
          <w:szCs w:val="28"/>
        </w:rPr>
        <w:t>Wyniki postępowania rekrutacyjnego</w:t>
      </w:r>
    </w:p>
    <w:p w14:paraId="73A5F7FB" w14:textId="77777777" w:rsidR="00360627" w:rsidRPr="00CE0D56" w:rsidRDefault="00360627" w:rsidP="0036062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Wyniki postępowania rekrutacyjnego komisja rekrutacyjna podaje w formie listy kandydatów zakwalifikowanych i niezakwalifikowanych do przyjęcia.</w:t>
      </w:r>
    </w:p>
    <w:p w14:paraId="41275E75" w14:textId="77777777" w:rsidR="00360627" w:rsidRPr="00CE0D56" w:rsidRDefault="00360627" w:rsidP="0036062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Rodzice kandydatów zakwalifikowanych do przyjęcia potwierdzają wolę zapisu dziecka pisemnie – w placówce, do której kandydat został zakwalifikowany,</w:t>
      </w:r>
    </w:p>
    <w:p w14:paraId="1E5F752A" w14:textId="77777777" w:rsidR="00360627" w:rsidRPr="00CE0D56" w:rsidRDefault="00360627" w:rsidP="0036062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Komisja rekrutacyjna przyjmuje kandydata do placówki, jeżeli został zakwalifikowany do przyjęcia i rodzice potwierdzili wolę zapisu oraz podaje do publicznej wiadomości listę kandydatów przyjętych i nieprzyjętych do placówki.</w:t>
      </w:r>
    </w:p>
    <w:p w14:paraId="4F1E8ABF" w14:textId="46867DD6" w:rsidR="00360627" w:rsidRPr="00CE0D56" w:rsidRDefault="00360627" w:rsidP="0036062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Przydział dzieci do konkretnych oddziałów klasowych nastąpi po zakończeniu postępowania rekrutacyjnego. Organizacja oddziałów (jednorodnych wiekowo lub mieszanych) uzależniona jest od liczby, wieku i indywidualnych potrzeb dzieci przyjętych do szkoły.</w:t>
      </w:r>
    </w:p>
    <w:p w14:paraId="61BDADF5" w14:textId="77777777" w:rsidR="00360627" w:rsidRPr="00CE0D56" w:rsidRDefault="00360627" w:rsidP="00CE0D56">
      <w:pPr>
        <w:spacing w:before="240"/>
        <w:ind w:left="284" w:hanging="284"/>
        <w:jc w:val="center"/>
        <w:rPr>
          <w:rFonts w:ascii="Cambria" w:hAnsi="Cambria" w:cs="Calibri"/>
          <w:b/>
          <w:bCs/>
          <w:sz w:val="28"/>
          <w:szCs w:val="28"/>
        </w:rPr>
      </w:pPr>
      <w:r w:rsidRPr="00CE0D56">
        <w:rPr>
          <w:rFonts w:ascii="Cambria" w:hAnsi="Cambria" w:cs="Calibri"/>
          <w:b/>
          <w:bCs/>
          <w:sz w:val="28"/>
          <w:szCs w:val="28"/>
        </w:rPr>
        <w:t>Procedura odwoławcza</w:t>
      </w:r>
    </w:p>
    <w:p w14:paraId="44C77169" w14:textId="77777777" w:rsidR="00360627" w:rsidRPr="00CE0D56" w:rsidRDefault="00360627" w:rsidP="00360627">
      <w:pPr>
        <w:ind w:left="284" w:hanging="284"/>
        <w:rPr>
          <w:rFonts w:ascii="Cambria" w:hAnsi="Cambria" w:cs="Calibri"/>
        </w:rPr>
      </w:pPr>
    </w:p>
    <w:p w14:paraId="3256A814" w14:textId="77777777" w:rsidR="00360627" w:rsidRPr="00CE0D56" w:rsidRDefault="00360627" w:rsidP="00360627">
      <w:pPr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Rodzice kandydatów, którzy nie zostali przyjęci mogą:</w:t>
      </w:r>
    </w:p>
    <w:p w14:paraId="417AE66D" w14:textId="6F168FF5" w:rsidR="00360627" w:rsidRPr="00CE0D56" w:rsidRDefault="00360627" w:rsidP="00360627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 xml:space="preserve">wnioskować do komisji rekrutacyjnej o sporządzenie uzasadnienia odmowy przyjęcia dziecka do </w:t>
      </w:r>
      <w:r w:rsidRPr="00CE0D56">
        <w:rPr>
          <w:rFonts w:ascii="Cambria" w:hAnsi="Cambria" w:cstheme="minorHAnsi"/>
          <w:sz w:val="22"/>
          <w:szCs w:val="22"/>
        </w:rPr>
        <w:t>szkoły</w:t>
      </w:r>
      <w:r w:rsidRPr="00CE0D56">
        <w:rPr>
          <w:rFonts w:ascii="Cambria" w:hAnsi="Cambria" w:cs="Calibri"/>
          <w:sz w:val="22"/>
          <w:szCs w:val="22"/>
        </w:rPr>
        <w:t xml:space="preserve"> - w terminie 3 dni od dnia podania do publicznej wiadomości listy dzieci przyjętych i nieprzyjętych,</w:t>
      </w:r>
    </w:p>
    <w:p w14:paraId="22E6B14D" w14:textId="77777777" w:rsidR="00360627" w:rsidRPr="00CE0D56" w:rsidRDefault="00360627" w:rsidP="00360627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lastRenderedPageBreak/>
        <w:t>po otrzymaniu uzasadnienia wnieść do dyrektora placówki odwołanie od rozstrzygnięcia komisji rekrutacyjnej - w terminie 3 dni od dnia otrzymania uzasadnienia.</w:t>
      </w:r>
    </w:p>
    <w:p w14:paraId="072C9850" w14:textId="77777777" w:rsidR="00360627" w:rsidRPr="00CE0D56" w:rsidRDefault="00360627" w:rsidP="00360627">
      <w:pPr>
        <w:numPr>
          <w:ilvl w:val="0"/>
          <w:numId w:val="3"/>
        </w:numPr>
        <w:jc w:val="both"/>
        <w:rPr>
          <w:rFonts w:ascii="Cambria" w:hAnsi="Cambria" w:cs="Calibri"/>
          <w:sz w:val="22"/>
          <w:szCs w:val="22"/>
        </w:rPr>
      </w:pPr>
      <w:r w:rsidRPr="00CE0D56">
        <w:rPr>
          <w:rFonts w:ascii="Cambria" w:hAnsi="Cambria" w:cs="Calibri"/>
          <w:sz w:val="22"/>
          <w:szCs w:val="22"/>
        </w:rPr>
        <w:t>Na rozstrzygnięcie dyrektora służy skarga do sądu administracyjnego.</w:t>
      </w:r>
      <w:r w:rsidRPr="00CE0D56">
        <w:rPr>
          <w:rStyle w:val="Odwoanieprzypisudolnego"/>
          <w:rFonts w:ascii="Cambria" w:hAnsi="Cambria" w:cs="Calibri"/>
          <w:sz w:val="22"/>
          <w:szCs w:val="22"/>
        </w:rPr>
        <w:footnoteReference w:id="12"/>
      </w:r>
    </w:p>
    <w:p w14:paraId="54DBF786" w14:textId="77777777" w:rsidR="00360627" w:rsidRPr="00CE0D56" w:rsidRDefault="00360627" w:rsidP="00360627">
      <w:pPr>
        <w:jc w:val="both"/>
        <w:rPr>
          <w:rFonts w:ascii="Cambria" w:hAnsi="Cambria" w:cs="Calibri"/>
          <w:sz w:val="22"/>
          <w:szCs w:val="22"/>
        </w:rPr>
      </w:pPr>
    </w:p>
    <w:p w14:paraId="15B3ADF1" w14:textId="77777777" w:rsidR="00360627" w:rsidRPr="00CE0D56" w:rsidRDefault="00360627" w:rsidP="00360627">
      <w:pPr>
        <w:ind w:left="142"/>
        <w:jc w:val="both"/>
        <w:rPr>
          <w:rFonts w:ascii="Cambria" w:hAnsi="Cambria" w:cs="Calibri"/>
          <w:sz w:val="22"/>
          <w:szCs w:val="22"/>
        </w:rPr>
      </w:pPr>
    </w:p>
    <w:p w14:paraId="2924BD5C" w14:textId="77777777" w:rsidR="00360627" w:rsidRPr="00CE0D56" w:rsidRDefault="00360627" w:rsidP="00CE0D56">
      <w:pPr>
        <w:ind w:left="142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CE0D56">
        <w:rPr>
          <w:rFonts w:ascii="Cambria" w:hAnsi="Cambria" w:cstheme="minorHAnsi"/>
          <w:b/>
          <w:bCs/>
          <w:sz w:val="28"/>
          <w:szCs w:val="28"/>
        </w:rPr>
        <w:t>Postanowienia końcowe</w:t>
      </w:r>
    </w:p>
    <w:p w14:paraId="01813EDA" w14:textId="77777777" w:rsidR="00360627" w:rsidRPr="00CE0D56" w:rsidRDefault="00360627" w:rsidP="00360627">
      <w:pPr>
        <w:ind w:left="142"/>
        <w:jc w:val="both"/>
        <w:rPr>
          <w:rFonts w:ascii="Cambria" w:hAnsi="Cambria" w:cstheme="minorHAnsi"/>
          <w:sz w:val="22"/>
          <w:szCs w:val="22"/>
        </w:rPr>
      </w:pPr>
    </w:p>
    <w:p w14:paraId="5654EF29" w14:textId="77777777" w:rsidR="00360627" w:rsidRPr="00CE0D56" w:rsidRDefault="00360627" w:rsidP="00360627">
      <w:pPr>
        <w:pStyle w:val="Akapitzlist0"/>
        <w:numPr>
          <w:ilvl w:val="0"/>
          <w:numId w:val="18"/>
        </w:numPr>
        <w:jc w:val="both"/>
        <w:rPr>
          <w:rFonts w:ascii="Cambria" w:hAnsi="Cambria" w:cstheme="minorHAnsi"/>
          <w:sz w:val="22"/>
          <w:szCs w:val="22"/>
        </w:rPr>
      </w:pPr>
      <w:r w:rsidRPr="00CE0D56">
        <w:rPr>
          <w:rFonts w:ascii="Cambria" w:hAnsi="Cambria" w:cstheme="minorHAnsi"/>
          <w:sz w:val="22"/>
          <w:szCs w:val="22"/>
        </w:rPr>
        <w:t xml:space="preserve">Dane osobowe zawarte we wniosku rekrutacyjnym wraz z załącznikami zgromadzone w celach postępowania rekrutacyjnego, przechowywane są nie dłużej niż do końca okresu, w którym dziecko zakończy edukację w danej placówce. </w:t>
      </w:r>
    </w:p>
    <w:p w14:paraId="1367DA0E" w14:textId="19ABAB6A" w:rsidR="00360627" w:rsidRPr="00CE0D56" w:rsidRDefault="00360627" w:rsidP="00360627">
      <w:pPr>
        <w:pStyle w:val="Akapitzlist0"/>
        <w:numPr>
          <w:ilvl w:val="0"/>
          <w:numId w:val="18"/>
        </w:numPr>
        <w:jc w:val="both"/>
        <w:rPr>
          <w:rFonts w:ascii="Cambria" w:hAnsi="Cambria" w:cstheme="minorHAnsi"/>
          <w:sz w:val="22"/>
          <w:szCs w:val="22"/>
        </w:rPr>
      </w:pPr>
      <w:r w:rsidRPr="00CE0D56">
        <w:rPr>
          <w:rFonts w:ascii="Cambria" w:hAnsi="Cambria" w:cstheme="minorHAnsi"/>
          <w:sz w:val="22"/>
          <w:szCs w:val="22"/>
        </w:rPr>
        <w:t>Dane osobowe kandydatów nieprzyjętych są przechowywane w szkole przez okres roku, z</w:t>
      </w:r>
      <w:r w:rsidR="00E35B7F" w:rsidRPr="00CE0D56">
        <w:rPr>
          <w:rFonts w:ascii="Cambria" w:hAnsi="Cambria" w:cstheme="minorHAnsi"/>
          <w:sz w:val="22"/>
          <w:szCs w:val="22"/>
        </w:rPr>
        <w:t> </w:t>
      </w:r>
      <w:r w:rsidRPr="00CE0D56">
        <w:rPr>
          <w:rFonts w:ascii="Cambria" w:hAnsi="Cambria" w:cstheme="minorHAnsi"/>
          <w:sz w:val="22"/>
          <w:szCs w:val="22"/>
        </w:rPr>
        <w:t xml:space="preserve">wyjątkiem przypadku gdy na rozstrzygnięcie dyrektora placówki wniesiona została skarga do sądu administracyjnego i postępowanie nie zostało zakończone prawomocnym wyrokiem. </w:t>
      </w:r>
    </w:p>
    <w:p w14:paraId="12250815" w14:textId="6D137662" w:rsidR="00360627" w:rsidRPr="00CE0D56" w:rsidRDefault="00360627" w:rsidP="00360627">
      <w:pPr>
        <w:pStyle w:val="Akapitzlist0"/>
        <w:numPr>
          <w:ilvl w:val="0"/>
          <w:numId w:val="18"/>
        </w:numPr>
        <w:jc w:val="both"/>
        <w:rPr>
          <w:rFonts w:ascii="Cambria" w:hAnsi="Cambria" w:cstheme="minorHAnsi"/>
          <w:sz w:val="22"/>
          <w:szCs w:val="22"/>
        </w:rPr>
      </w:pPr>
      <w:r w:rsidRPr="00CE0D56">
        <w:rPr>
          <w:rFonts w:ascii="Cambria" w:hAnsi="Cambria" w:cstheme="minorHAnsi"/>
          <w:sz w:val="22"/>
          <w:szCs w:val="22"/>
        </w:rPr>
        <w:t>Zasady przyjęcia kandydata do szkoły w trakcie trwania roku szkolnego, określa statut danej placówki.</w:t>
      </w:r>
    </w:p>
    <w:p w14:paraId="31B3BB90" w14:textId="77777777" w:rsidR="00360627" w:rsidRPr="00CE0D56" w:rsidRDefault="00360627" w:rsidP="00360627">
      <w:pPr>
        <w:pStyle w:val="NormalnyWeb"/>
        <w:rPr>
          <w:rFonts w:ascii="Cambria" w:hAnsi="Cambria"/>
        </w:rPr>
      </w:pPr>
    </w:p>
    <w:p w14:paraId="572F440D" w14:textId="77777777" w:rsidR="00360627" w:rsidRPr="00CE0D56" w:rsidRDefault="00360627" w:rsidP="00360627">
      <w:pPr>
        <w:pStyle w:val="NormalnyWeb"/>
        <w:rPr>
          <w:rFonts w:ascii="Cambria" w:hAnsi="Cambria" w:cs="Calibri"/>
          <w:bCs/>
          <w:sz w:val="22"/>
          <w:szCs w:val="22"/>
        </w:rPr>
      </w:pPr>
    </w:p>
    <w:p w14:paraId="4B527E2A" w14:textId="77777777" w:rsidR="00360627" w:rsidRPr="00CE0D56" w:rsidRDefault="00360627" w:rsidP="00360627">
      <w:pPr>
        <w:rPr>
          <w:rFonts w:ascii="Cambria" w:hAnsi="Cambria"/>
        </w:rPr>
      </w:pPr>
    </w:p>
    <w:p w14:paraId="3E473F72" w14:textId="77777777" w:rsidR="00D26706" w:rsidRPr="00CE0D56" w:rsidRDefault="00D26706">
      <w:pPr>
        <w:rPr>
          <w:rFonts w:ascii="Cambria" w:hAnsi="Cambria"/>
        </w:rPr>
      </w:pPr>
    </w:p>
    <w:sectPr w:rsidR="00D26706" w:rsidRPr="00CE0D56" w:rsidSect="007A116F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68E8" w14:textId="77777777" w:rsidR="00387212" w:rsidRDefault="00387212" w:rsidP="00360627">
      <w:r>
        <w:separator/>
      </w:r>
    </w:p>
  </w:endnote>
  <w:endnote w:type="continuationSeparator" w:id="0">
    <w:p w14:paraId="4C30A005" w14:textId="77777777" w:rsidR="00387212" w:rsidRDefault="00387212" w:rsidP="0036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CC2A" w14:textId="77777777" w:rsidR="008906AB" w:rsidRDefault="00BF7E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FE30EA" w14:textId="77777777" w:rsidR="008906AB" w:rsidRDefault="00387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5E3BD" w14:textId="77777777" w:rsidR="00387212" w:rsidRDefault="00387212" w:rsidP="00360627">
      <w:r>
        <w:separator/>
      </w:r>
    </w:p>
  </w:footnote>
  <w:footnote w:type="continuationSeparator" w:id="0">
    <w:p w14:paraId="425C8300" w14:textId="77777777" w:rsidR="00387212" w:rsidRDefault="00387212" w:rsidP="00360627">
      <w:r>
        <w:continuationSeparator/>
      </w:r>
    </w:p>
  </w:footnote>
  <w:footnote w:id="1">
    <w:p w14:paraId="36BEEA20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AA30D2">
        <w:rPr>
          <w:rStyle w:val="Odwoanieprzypisudolnego"/>
          <w:rFonts w:asciiTheme="minorHAnsi" w:hAnsiTheme="minorHAnsi" w:cstheme="minorHAnsi"/>
        </w:rPr>
        <w:footnoteRef/>
      </w:r>
      <w:r w:rsidRPr="00AA30D2">
        <w:rPr>
          <w:rFonts w:asciiTheme="minorHAnsi" w:hAnsiTheme="minorHAnsi" w:cstheme="minorHAnsi"/>
        </w:rPr>
        <w:t xml:space="preserve"> </w:t>
      </w:r>
      <w:r w:rsidRPr="00CE0D56">
        <w:rPr>
          <w:rFonts w:ascii="Cambria" w:hAnsi="Cambria" w:cstheme="minorHAnsi"/>
        </w:rPr>
        <w:t>Przez rodziców rozumie się również opiekunów prawnych.</w:t>
      </w:r>
    </w:p>
  </w:footnote>
  <w:footnote w:id="2">
    <w:p w14:paraId="106037ED" w14:textId="77777777" w:rsidR="00360627" w:rsidRPr="00CE0D56" w:rsidRDefault="00360627" w:rsidP="00360627">
      <w:pPr>
        <w:pStyle w:val="Tekstprzypisudolnego"/>
        <w:jc w:val="both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Zasady przyjęć do klas I w szkołach podstawowych, dla których organem prowadzącym Gmina Olkusz, zostały przygotowane w oparciu o zapisy ustawy z dnia 14 grudnia 2016 r. Prawo oświatowe (Dz. U. z 2021 r. poz. 1082 z późn. zm.).</w:t>
      </w:r>
    </w:p>
  </w:footnote>
  <w:footnote w:id="3">
    <w:p w14:paraId="564E4874" w14:textId="3D054A39" w:rsidR="00360627" w:rsidRPr="00CE0D56" w:rsidRDefault="00360627" w:rsidP="00360627">
      <w:pPr>
        <w:pStyle w:val="Tekstprzypisudolnego"/>
        <w:jc w:val="both"/>
        <w:rPr>
          <w:rFonts w:ascii="Cambria" w:hAnsi="Cambria" w:cstheme="minorHAnsi"/>
        </w:rPr>
      </w:pPr>
      <w:r w:rsidRPr="002B6355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vertAlign w:val="superscript"/>
        </w:rPr>
        <w:t xml:space="preserve">, </w:t>
      </w:r>
      <w:r w:rsidR="008662CC" w:rsidRPr="00CE0D56">
        <w:rPr>
          <w:rFonts w:ascii="Cambria" w:hAnsi="Cambria" w:cstheme="minorHAnsi"/>
          <w:vertAlign w:val="superscript"/>
        </w:rPr>
        <w:t xml:space="preserve">4 </w:t>
      </w:r>
      <w:r w:rsidR="00970892" w:rsidRPr="00CE0D56">
        <w:rPr>
          <w:rFonts w:ascii="Cambria" w:hAnsi="Cambria" w:cstheme="minorHAnsi"/>
        </w:rPr>
        <w:t xml:space="preserve">Uchwała Rady Miejskiej w Olkuszu nr XXVIII/393/2017 z dnia 21 lutego 2017 r. </w:t>
      </w:r>
      <w:r w:rsidR="00970892" w:rsidRPr="00CE0D56">
        <w:rPr>
          <w:rFonts w:ascii="Cambria" w:hAnsi="Cambria"/>
        </w:rPr>
        <w:t>w sprawie określenia kryteriów branych pod uwagę w postępowaniu rekrutacyjnym do szkół podstawowych posiadających obwód, prowadzonych przez Gminę Olkusz oraz określenia dokumentów niezbędnych do potwierdzenia tych kryteriów.</w:t>
      </w:r>
    </w:p>
  </w:footnote>
  <w:footnote w:id="4">
    <w:p w14:paraId="143E5D50" w14:textId="3D06A001" w:rsidR="00360627" w:rsidRPr="00D21DA1" w:rsidRDefault="00360627" w:rsidP="00360627">
      <w:pPr>
        <w:pStyle w:val="Tekstprzypisudolnego"/>
        <w:jc w:val="both"/>
        <w:rPr>
          <w:rFonts w:asciiTheme="minorHAnsi" w:hAnsiTheme="minorHAnsi" w:cstheme="minorHAnsi"/>
        </w:rPr>
      </w:pPr>
    </w:p>
  </w:footnote>
  <w:footnote w:id="5">
    <w:p w14:paraId="378E915E" w14:textId="20DEA295" w:rsidR="00360627" w:rsidRPr="00CE0D56" w:rsidRDefault="00913BD3" w:rsidP="00360627">
      <w:pPr>
        <w:pStyle w:val="Tekstprzypisudolnego"/>
        <w:jc w:val="both"/>
        <w:rPr>
          <w:rFonts w:ascii="Cambria" w:hAnsi="Cambria" w:cstheme="minorHAnsi"/>
        </w:rPr>
      </w:pPr>
      <w:r>
        <w:rPr>
          <w:rFonts w:asciiTheme="minorHAnsi" w:hAnsiTheme="minorHAnsi" w:cstheme="minorHAnsi"/>
          <w:vertAlign w:val="superscript"/>
        </w:rPr>
        <w:t>5</w:t>
      </w:r>
      <w:r w:rsidR="00360627">
        <w:rPr>
          <w:rFonts w:asciiTheme="minorHAnsi" w:hAnsiTheme="minorHAnsi" w:cstheme="minorHAnsi"/>
          <w:vertAlign w:val="superscript"/>
        </w:rPr>
        <w:t xml:space="preserve"> </w:t>
      </w:r>
      <w:r w:rsidR="00360627" w:rsidRPr="00CE0D56">
        <w:rPr>
          <w:rFonts w:ascii="Cambria" w:hAnsi="Cambria" w:cstheme="minorHAnsi"/>
        </w:rPr>
        <w:t>Art. 151 ust. 2 i 3 ww. ustawy z dnia 14 grudnia 2016 r. Prawo oświatowe (Dz. U. z 2021 r. poz. 1082 z późn. zm).</w:t>
      </w:r>
    </w:p>
  </w:footnote>
  <w:footnote w:id="6">
    <w:p w14:paraId="736B8BAD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Art. 97 </w:t>
      </w:r>
      <w:r w:rsidRPr="00CE0D56">
        <w:rPr>
          <w:rFonts w:ascii="Cambria" w:hAnsi="Cambria" w:cstheme="minorHAnsi"/>
          <w:color w:val="000000"/>
        </w:rPr>
        <w:t xml:space="preserve">§ 1. Ustawa z dnia 25 lutego 1964 r. Kodeks rodzinny i opiekuńczy – Jeżeli władza rodzicielska przysługuje obojgu rodzicom, każde z nich jest obowiązane i uprawnione do jej wykonywania;  § 2. Jednakże </w:t>
      </w:r>
      <w:r w:rsidRPr="00CE0D56">
        <w:rPr>
          <w:rFonts w:ascii="Cambria" w:hAnsi="Cambria" w:cstheme="minorHAnsi"/>
          <w:color w:val="000000"/>
        </w:rPr>
        <w:br/>
        <w:t>o istotnych sprawach dziecka rodzice rozstrzygają wspólnie; w braku porozumienia między nimi rozstrzyga sąd opiekuńczy”.</w:t>
      </w:r>
    </w:p>
  </w:footnote>
  <w:footnote w:id="7">
    <w:p w14:paraId="7FDA6574" w14:textId="482B29B5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115E34">
        <w:rPr>
          <w:rStyle w:val="Odwoanieprzypisudolnego"/>
          <w:rFonts w:ascii="Cambria" w:hAnsi="Cambria" w:cstheme="minorHAnsi"/>
        </w:rPr>
        <w:footnoteRef/>
      </w:r>
      <w:r w:rsidRPr="00115E34">
        <w:rPr>
          <w:rFonts w:ascii="Cambria" w:hAnsi="Cambria" w:cstheme="minorHAnsi"/>
        </w:rPr>
        <w:t xml:space="preserve"> Uchwała Rady Miejskiej w Olkuszu nr XXVIII/393/2017 z dnia 21 lutego 2017 r.</w:t>
      </w:r>
      <w:r w:rsidR="00605670" w:rsidRPr="00115E34">
        <w:rPr>
          <w:rFonts w:ascii="Cambria" w:hAnsi="Cambria" w:cstheme="minorHAnsi"/>
        </w:rPr>
        <w:t xml:space="preserve"> w sprawie określenia kryteriów branych pod uwagę w postępowaniu rekrutacyjnym do szkół podstawowych posiadających obwód, prowadzonych przez Gminę Olkusz oraz określenia dokumentów niezbędnych do potwierdzenia tych kryteriów</w:t>
      </w:r>
      <w:r w:rsidR="004638AF" w:rsidRPr="00115E34">
        <w:rPr>
          <w:rFonts w:ascii="Cambria" w:hAnsi="Cambria" w:cstheme="minorHAnsi"/>
        </w:rPr>
        <w:t>.</w:t>
      </w:r>
    </w:p>
  </w:footnote>
  <w:footnote w:id="8">
    <w:p w14:paraId="78730BD9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Art.150 ust.6 ustawy z dnia 14 grudnia 2016 r. Prawo oświatowe (Dz. U. z 2021 r. poz. 1082 z późn. zm.).</w:t>
      </w:r>
    </w:p>
  </w:footnote>
  <w:footnote w:id="9">
    <w:p w14:paraId="709A75A5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Do wywiadu stosuje się przepisy dotyczące rodzinnego wywiadu środowiskowego przeprowadzanego w celu ustalenia prawa do świadczenia wychowawczego, o którym mowa w ustawie z dnia 11 lutego 2016 r. o pomocy państwa w wychowaniu dzieci – Dz. U. z 2019 r. poz. 2407.</w:t>
      </w:r>
    </w:p>
  </w:footnote>
  <w:footnote w:id="10">
    <w:p w14:paraId="70A037D8" w14:textId="77777777" w:rsidR="00360627" w:rsidRPr="002B6355" w:rsidRDefault="00360627" w:rsidP="00360627">
      <w:pPr>
        <w:pStyle w:val="Tekstprzypisudolnego"/>
        <w:rPr>
          <w:rFonts w:asciiTheme="minorHAnsi" w:hAnsiTheme="minorHAnsi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Art. 137 ust. 1-3 </w:t>
      </w:r>
      <w:bookmarkStart w:id="2" w:name="_Hlk125699072"/>
      <w:r w:rsidRPr="00CE0D56">
        <w:rPr>
          <w:rFonts w:ascii="Cambria" w:hAnsi="Cambria" w:cstheme="minorHAnsi"/>
        </w:rPr>
        <w:t>ustawy z dnia 14 grudnia 2016 r. Prawo oświatowe (Dz. U. z 2021 r. poz. 1082 z późn. zm.).</w:t>
      </w:r>
      <w:bookmarkEnd w:id="2"/>
    </w:p>
  </w:footnote>
  <w:footnote w:id="11">
    <w:p w14:paraId="4D8B51E1" w14:textId="77777777" w:rsidR="00360627" w:rsidRPr="00CE0D56" w:rsidRDefault="00360627" w:rsidP="00360627">
      <w:pPr>
        <w:pStyle w:val="Tekstprzypisudolnego"/>
        <w:rPr>
          <w:rFonts w:ascii="Cambria" w:hAnsi="Cambria" w:cstheme="minorHAnsi"/>
        </w:rPr>
      </w:pPr>
      <w:r w:rsidRPr="00CE0D56">
        <w:rPr>
          <w:rStyle w:val="Odwoanieprzypisudolnego"/>
          <w:rFonts w:ascii="Cambria" w:hAnsi="Cambria" w:cstheme="minorHAnsi"/>
        </w:rPr>
        <w:footnoteRef/>
      </w:r>
      <w:r w:rsidRPr="00CE0D56">
        <w:rPr>
          <w:rFonts w:ascii="Cambria" w:hAnsi="Cambria" w:cstheme="minorHAnsi"/>
        </w:rPr>
        <w:t xml:space="preserve"> Art. 36 ust. 4 oraz art. 38 ust. 1 ustawy - Prawo oświatowe (Dz. U. z 2021 r. poz. 1082 ze zm.). </w:t>
      </w:r>
    </w:p>
  </w:footnote>
  <w:footnote w:id="12">
    <w:p w14:paraId="74D0FAAE" w14:textId="77777777" w:rsidR="00360627" w:rsidRPr="00B10309" w:rsidRDefault="00360627" w:rsidP="00360627">
      <w:pPr>
        <w:pStyle w:val="Tekstprzypisudolnego"/>
        <w:rPr>
          <w:rFonts w:ascii="Cambria" w:hAnsi="Cambria" w:cstheme="minorHAnsi"/>
        </w:rPr>
      </w:pPr>
      <w:r w:rsidRPr="00B10309">
        <w:rPr>
          <w:rStyle w:val="Odwoanieprzypisudolnego"/>
          <w:rFonts w:ascii="Cambria" w:hAnsi="Cambria" w:cstheme="minorHAnsi"/>
        </w:rPr>
        <w:footnoteRef/>
      </w:r>
      <w:r w:rsidRPr="00B10309">
        <w:rPr>
          <w:rFonts w:ascii="Cambria" w:hAnsi="Cambria" w:cstheme="minorHAnsi"/>
        </w:rPr>
        <w:t xml:space="preserve"> Art.158 ustawy z dnia 14 grudnia 2016 r. Prawo oświatowe (Dz. U. z 2021 r. poz. 1082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718B"/>
    <w:multiLevelType w:val="hybridMultilevel"/>
    <w:tmpl w:val="E5B4C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383"/>
    <w:multiLevelType w:val="hybridMultilevel"/>
    <w:tmpl w:val="A020889E"/>
    <w:lvl w:ilvl="0" w:tplc="9FE45E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660711"/>
    <w:multiLevelType w:val="hybridMultilevel"/>
    <w:tmpl w:val="656084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71D"/>
    <w:multiLevelType w:val="multilevel"/>
    <w:tmpl w:val="D560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510B6"/>
    <w:multiLevelType w:val="hybridMultilevel"/>
    <w:tmpl w:val="83DC06FC"/>
    <w:lvl w:ilvl="0" w:tplc="355EC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2D87"/>
    <w:multiLevelType w:val="hybridMultilevel"/>
    <w:tmpl w:val="20D0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95422"/>
    <w:multiLevelType w:val="hybridMultilevel"/>
    <w:tmpl w:val="C69E1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E6115"/>
    <w:multiLevelType w:val="multilevel"/>
    <w:tmpl w:val="13B6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E7260"/>
    <w:multiLevelType w:val="hybridMultilevel"/>
    <w:tmpl w:val="D0F26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DD62E14"/>
    <w:multiLevelType w:val="hybridMultilevel"/>
    <w:tmpl w:val="6492C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020E6"/>
    <w:multiLevelType w:val="hybridMultilevel"/>
    <w:tmpl w:val="BFA80384"/>
    <w:lvl w:ilvl="0" w:tplc="9FE45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D1850"/>
    <w:multiLevelType w:val="hybridMultilevel"/>
    <w:tmpl w:val="E8DA7B24"/>
    <w:lvl w:ilvl="0" w:tplc="3B1AD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793B"/>
    <w:multiLevelType w:val="hybridMultilevel"/>
    <w:tmpl w:val="404C1998"/>
    <w:lvl w:ilvl="0" w:tplc="ED5ED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533A5"/>
    <w:multiLevelType w:val="hybridMultilevel"/>
    <w:tmpl w:val="C1F0AF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E45E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7330D"/>
    <w:multiLevelType w:val="hybridMultilevel"/>
    <w:tmpl w:val="81D8DCAC"/>
    <w:lvl w:ilvl="0" w:tplc="9FE45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8378F"/>
    <w:multiLevelType w:val="hybridMultilevel"/>
    <w:tmpl w:val="E5B4C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F6274"/>
    <w:multiLevelType w:val="hybridMultilevel"/>
    <w:tmpl w:val="3EF6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82EB2"/>
    <w:multiLevelType w:val="hybridMultilevel"/>
    <w:tmpl w:val="92065AD6"/>
    <w:lvl w:ilvl="0" w:tplc="9FE45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A2FFC"/>
    <w:multiLevelType w:val="hybridMultilevel"/>
    <w:tmpl w:val="DE18B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17"/>
  </w:num>
  <w:num w:numId="14">
    <w:abstractNumId w:val="10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27"/>
    <w:rsid w:val="00042404"/>
    <w:rsid w:val="000876DB"/>
    <w:rsid w:val="001023F5"/>
    <w:rsid w:val="00115E34"/>
    <w:rsid w:val="002A7C6B"/>
    <w:rsid w:val="002C6EAC"/>
    <w:rsid w:val="0034169A"/>
    <w:rsid w:val="00360627"/>
    <w:rsid w:val="00387212"/>
    <w:rsid w:val="004133F7"/>
    <w:rsid w:val="004638AF"/>
    <w:rsid w:val="004C5A23"/>
    <w:rsid w:val="004E0BFD"/>
    <w:rsid w:val="00605670"/>
    <w:rsid w:val="008214AA"/>
    <w:rsid w:val="008662CC"/>
    <w:rsid w:val="008B6B37"/>
    <w:rsid w:val="00913BD3"/>
    <w:rsid w:val="00970892"/>
    <w:rsid w:val="00B10309"/>
    <w:rsid w:val="00B6699F"/>
    <w:rsid w:val="00BF7E0B"/>
    <w:rsid w:val="00CD09D8"/>
    <w:rsid w:val="00CE0D56"/>
    <w:rsid w:val="00CF63F6"/>
    <w:rsid w:val="00D26706"/>
    <w:rsid w:val="00D70B1E"/>
    <w:rsid w:val="00E1344E"/>
    <w:rsid w:val="00E35B7F"/>
    <w:rsid w:val="00EA1080"/>
    <w:rsid w:val="00F41E4E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D61F"/>
  <w15:chartTrackingRefBased/>
  <w15:docId w15:val="{20CA8257-C4F0-48B2-8133-569C654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0627"/>
    <w:pPr>
      <w:spacing w:before="100" w:beforeAutospacing="1" w:after="100" w:afterAutospacing="1"/>
    </w:pPr>
  </w:style>
  <w:style w:type="character" w:styleId="Pogrubienie">
    <w:name w:val="Strong"/>
    <w:qFormat/>
    <w:rsid w:val="00360627"/>
    <w:rPr>
      <w:b/>
      <w:bCs/>
    </w:rPr>
  </w:style>
  <w:style w:type="paragraph" w:customStyle="1" w:styleId="akapitzlist">
    <w:name w:val="akapitzlist"/>
    <w:basedOn w:val="Normalny"/>
    <w:rsid w:val="0036062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3606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6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6062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0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0627"/>
    <w:rPr>
      <w:color w:val="0563C1" w:themeColor="hyperlink"/>
      <w:u w:val="single"/>
    </w:rPr>
  </w:style>
  <w:style w:type="paragraph" w:styleId="Akapitzlist0">
    <w:name w:val="List Paragraph"/>
    <w:basedOn w:val="Normalny"/>
    <w:uiPriority w:val="34"/>
    <w:qFormat/>
    <w:rsid w:val="0036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ammik.pl/rekruta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Czarnota</dc:creator>
  <cp:keywords/>
  <dc:description/>
  <cp:lastModifiedBy>user</cp:lastModifiedBy>
  <cp:revision>2</cp:revision>
  <dcterms:created xsi:type="dcterms:W3CDTF">2024-02-06T14:24:00Z</dcterms:created>
  <dcterms:modified xsi:type="dcterms:W3CDTF">2024-02-06T14:24:00Z</dcterms:modified>
</cp:coreProperties>
</file>