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5" w:type="pct"/>
        <w:tblInd w:w="75" w:type="dxa"/>
        <w:shd w:val="clear" w:color="auto" w:fill="FFFFFF"/>
        <w:tblLook w:val="04A0" w:firstRow="1" w:lastRow="0" w:firstColumn="1" w:lastColumn="0" w:noHBand="0" w:noVBand="1"/>
      </w:tblPr>
      <w:tblGrid>
        <w:gridCol w:w="8316"/>
        <w:gridCol w:w="228"/>
        <w:gridCol w:w="228"/>
        <w:gridCol w:w="364"/>
      </w:tblGrid>
      <w:tr>
        <w:trPr>
          <w:trHeight w:val="600"/>
        </w:trPr>
        <w:tc>
          <w:tcPr>
            <w:tcW w:w="4551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</w:tcPr>
          <w:p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Súhrnná správa za IV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. štvrťrok o zákazkách s nízkou hodnotou s cenami vyššími ako 5 000 €</w:t>
            </w:r>
          </w:p>
          <w:p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  <w:p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sk-SK"/>
        </w:rPr>
      </w:pPr>
    </w:p>
    <w:p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580"/>
        <w:gridCol w:w="4373"/>
      </w:tblGrid>
      <w:t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Hodnota   zákazky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   zákazky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Úspešný   uchádzač</w:t>
            </w:r>
          </w:p>
        </w:tc>
      </w:tr>
      <w:tr>
        <w:trPr>
          <w:trHeight w:val="8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8 801,54 €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6F7F9"/>
              </w:rPr>
              <w:t>Interiérové vybavenie MŠ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shd w:val="clear" w:color="auto" w:fill="F6F7F9"/>
              </w:rPr>
              <w:t>Drevokom</w:t>
            </w:r>
            <w:proofErr w:type="spellEnd"/>
            <w:r>
              <w:rPr>
                <w:rFonts w:ascii="Arial" w:hAnsi="Arial" w:cs="Arial"/>
                <w:sz w:val="28"/>
                <w:szCs w:val="28"/>
                <w:shd w:val="clear" w:color="auto" w:fill="F6F7F9"/>
              </w:rPr>
              <w:t xml:space="preserve"> Slovakia </w:t>
            </w:r>
            <w:proofErr w:type="spellStart"/>
            <w:r>
              <w:rPr>
                <w:rFonts w:ascii="Arial" w:hAnsi="Arial" w:cs="Arial"/>
                <w:sz w:val="28"/>
                <w:szCs w:val="28"/>
                <w:shd w:val="clear" w:color="auto" w:fill="F6F7F9"/>
              </w:rPr>
              <w:t>s.r.o</w:t>
            </w:r>
            <w:proofErr w:type="spellEnd"/>
            <w:r>
              <w:rPr>
                <w:rFonts w:ascii="Arial" w:hAnsi="Arial" w:cs="Arial"/>
                <w:sz w:val="28"/>
                <w:szCs w:val="28"/>
                <w:shd w:val="clear" w:color="auto" w:fill="F6F7F9"/>
              </w:rPr>
              <w:t xml:space="preserve">., </w:t>
            </w:r>
            <w:r>
              <w:rPr>
                <w:rFonts w:ascii="Arial" w:hAnsi="Arial" w:cs="Arial"/>
                <w:sz w:val="28"/>
                <w:szCs w:val="28"/>
                <w:shd w:val="clear" w:color="auto" w:fill="F6F7F9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  <w:shd w:val="clear" w:color="auto" w:fill="F6F7F9"/>
              </w:rPr>
              <w:t>Čičava 314, 09301 Čičava</w:t>
            </w:r>
          </w:p>
        </w:tc>
      </w:tr>
    </w:tbl>
    <w:p/>
    <w:p>
      <w:r>
        <w:t>V Humennom  :  30. 12. 2020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0469F-B76B-4ECC-A93D-D789D25D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Podskalka 58 Humenné</dc:creator>
  <cp:keywords/>
  <dc:description/>
  <cp:lastModifiedBy>ZŠ Podskalka 58 Humenné</cp:lastModifiedBy>
  <cp:revision>1</cp:revision>
  <dcterms:created xsi:type="dcterms:W3CDTF">2021-01-26T10:13:00Z</dcterms:created>
  <dcterms:modified xsi:type="dcterms:W3CDTF">2021-01-26T12:12:00Z</dcterms:modified>
</cp:coreProperties>
</file>