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A6163" w14:textId="11ABE57C" w:rsidR="00BD703F" w:rsidRDefault="00BD3C08" w:rsidP="00CD54DE">
      <w:r w:rsidRPr="00CD54DE">
        <w:rPr>
          <w:b/>
          <w:bCs/>
          <w:highlight w:val="green"/>
        </w:rPr>
        <w:t>REGULAMIN KONKURSU PLASTYCZNEGO „ A TO POLSKA WŁAŚNIE …”</w:t>
      </w:r>
      <w:r w:rsidR="00CD54DE" w:rsidRPr="00CD54DE">
        <w:t xml:space="preserve"> </w:t>
      </w:r>
      <w:r>
        <w:br/>
      </w:r>
      <w:r w:rsidR="00CD54DE">
        <w:t xml:space="preserve">                                                                      </w:t>
      </w:r>
      <w:r w:rsidR="00CD54DE">
        <w:rPr>
          <w:noProof/>
        </w:rPr>
        <w:drawing>
          <wp:inline distT="0" distB="0" distL="0" distR="0" wp14:anchorId="6DD1E8DE" wp14:editId="5DB6F9B0">
            <wp:extent cx="1152525" cy="1080620"/>
            <wp:effectExtent l="0" t="0" r="0" b="571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046" cy="1114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 w:rsidRPr="00CD54DE">
        <w:rPr>
          <w:b/>
          <w:bCs/>
        </w:rPr>
        <w:t>I. Cele Konkursu</w:t>
      </w:r>
      <w:r>
        <w:br/>
        <w:t>1. Promowanie ciekawych terenów Polski.</w:t>
      </w:r>
      <w:r>
        <w:br/>
        <w:t>2. Podkreślenie piękna miejsc, które dostrzeże uczestnik konkursu.</w:t>
      </w:r>
      <w:r>
        <w:br/>
        <w:t>3.Zachęcanie do zwiedzania różnych zakątków Polski.</w:t>
      </w:r>
      <w:r>
        <w:br/>
      </w:r>
      <w:r w:rsidRPr="00CD54DE">
        <w:rPr>
          <w:b/>
          <w:bCs/>
        </w:rPr>
        <w:br/>
        <w:t>II. Warunki uczestnictwa w konkursie</w:t>
      </w:r>
      <w:r>
        <w:br/>
        <w:t>1. Uczestnikami konkursu są uczniowie klas I-V SP82</w:t>
      </w:r>
      <w:r>
        <w:br/>
        <w:t>2. Prace konkursowe należy wykonać indywidualnie.</w:t>
      </w:r>
      <w:r>
        <w:br/>
        <w:t>3. Organizator zastrzega sobie prawo do zatrzymania prac uczestników w celu promocji konkursu.</w:t>
      </w:r>
      <w:r>
        <w:br/>
        <w:t>4. Uczestnictwo w konkursie jest jednoznaczne z akceptacją warunków konkursu.</w:t>
      </w:r>
      <w:r>
        <w:br/>
        <w:t xml:space="preserve">5. Przystąpienie do konkursu jest równoznaczne z wyrażeniem zgody przez osobę przystępującą do konkursu na nieodpłatną publikację pracy konkursowej na stronie https://sp82.edupage.org i kanale </w:t>
      </w:r>
      <w:proofErr w:type="spellStart"/>
      <w:r>
        <w:t>youtube</w:t>
      </w:r>
      <w:proofErr w:type="spellEnd"/>
      <w:r>
        <w:t>.</w:t>
      </w:r>
      <w:r>
        <w:br/>
      </w:r>
      <w:r w:rsidRPr="00CD54DE">
        <w:rPr>
          <w:b/>
          <w:bCs/>
        </w:rPr>
        <w:br/>
        <w:t>III. Forma prezentacji pracy konkursowej</w:t>
      </w:r>
      <w:r>
        <w:br/>
        <w:t>1. Każdy uczestnik może zgłosić maksymalnie 1 pracę.</w:t>
      </w:r>
      <w:r>
        <w:br/>
        <w:t>2. Technika wykonania prac jest dowolna.</w:t>
      </w:r>
      <w:r>
        <w:br/>
        <w:t>3. Format pracy : A3 ( duży blok)</w:t>
      </w:r>
      <w:r>
        <w:br/>
        <w:t>4. Wszystkie prace powinny być opisane za pomocą metryczki:</w:t>
      </w:r>
      <w:r>
        <w:br/>
        <w:t>- Imię i nazwisko autora</w:t>
      </w:r>
      <w:r>
        <w:br/>
        <w:t>- wiek ; klasa</w:t>
      </w:r>
      <w:r>
        <w:br/>
        <w:t>- Nazwa miejsca/ terenu/ rejonu , które zostało zaprezentowane w pracy konkursowej np. Kraków, Mazury , Tatry, Wawel etc.) !!!</w:t>
      </w:r>
      <w:r>
        <w:br/>
      </w:r>
      <w:r w:rsidRPr="00CD54DE">
        <w:rPr>
          <w:b/>
          <w:bCs/>
        </w:rPr>
        <w:br/>
        <w:t>IV. Miejsce i termin składania prac konkursowych.</w:t>
      </w:r>
      <w:r>
        <w:br/>
      </w:r>
      <w:r w:rsidRPr="00AD5D2B">
        <w:rPr>
          <w:b/>
          <w:bCs/>
          <w:highlight w:val="green"/>
        </w:rPr>
        <w:t>Prace należy składać do dnia 22.04.2024 do godz. 11.00 do sali nr 103s</w:t>
      </w:r>
      <w:r>
        <w:t xml:space="preserve"> lub proszę zostawić w RECEPCJI SP 82 do 22.04.2024 z adnotacją konkurs „A to Polska właśnie…”. Dodatkowo proszę napisać w </w:t>
      </w:r>
      <w:proofErr w:type="spellStart"/>
      <w:r>
        <w:t>Librusie</w:t>
      </w:r>
      <w:proofErr w:type="spellEnd"/>
      <w:r>
        <w:t xml:space="preserve"> wiadomość o pozostawieniu pracy w szkole do p. Joanny Cegielskiej .</w:t>
      </w:r>
      <w:r>
        <w:br/>
      </w:r>
      <w:r>
        <w:br/>
      </w:r>
      <w:r w:rsidRPr="00CD54DE">
        <w:rPr>
          <w:b/>
          <w:bCs/>
        </w:rPr>
        <w:t xml:space="preserve">V. </w:t>
      </w:r>
      <w:r w:rsidR="00BD703F" w:rsidRPr="00CD54DE">
        <w:rPr>
          <w:b/>
          <w:bCs/>
        </w:rPr>
        <w:t>Ogłoszenie i r</w:t>
      </w:r>
      <w:r w:rsidRPr="00CD54DE">
        <w:rPr>
          <w:b/>
          <w:bCs/>
        </w:rPr>
        <w:t>ozstrzygnięcie konkursu:</w:t>
      </w:r>
      <w:bookmarkStart w:id="0" w:name="_GoBack"/>
      <w:bookmarkEnd w:id="0"/>
    </w:p>
    <w:p w14:paraId="50DC5D71" w14:textId="0E890DDD" w:rsidR="00BD3C08" w:rsidRDefault="00BD703F">
      <w:r>
        <w:t xml:space="preserve">1. </w:t>
      </w:r>
      <w:r>
        <w:t xml:space="preserve">Ogłoszenie konkursu w e-dzienniku </w:t>
      </w:r>
      <w:proofErr w:type="spellStart"/>
      <w:r>
        <w:t>Librus</w:t>
      </w:r>
      <w:proofErr w:type="spellEnd"/>
      <w:r>
        <w:t xml:space="preserve"> dn.</w:t>
      </w:r>
      <w:r>
        <w:t>03.04.2024</w:t>
      </w:r>
      <w:r w:rsidR="00BD3C08">
        <w:br/>
      </w:r>
      <w:r>
        <w:t xml:space="preserve">2. </w:t>
      </w:r>
      <w:r w:rsidR="00BD3C08">
        <w:t>W wyniku postępowania konkursowego Komisja Konkursowa dokona oceny prac i wyłoni laureatów z podziałem na kategorie wiekowe.</w:t>
      </w:r>
      <w:r w:rsidR="00BD3C08">
        <w:br/>
      </w:r>
      <w:r w:rsidR="00BD3C08" w:rsidRPr="00CD54DE">
        <w:rPr>
          <w:b/>
          <w:bCs/>
        </w:rPr>
        <w:br/>
        <w:t>Kryteria oceny prac:</w:t>
      </w:r>
      <w:r w:rsidR="00BD3C08">
        <w:br/>
        <w:t>- zgodność pracy z tematem/regulaminem konkursu</w:t>
      </w:r>
      <w:r w:rsidR="00BD3C08">
        <w:br/>
        <w:t>– pomysłowość/ inwencja twórcza</w:t>
      </w:r>
      <w:r w:rsidR="00BD3C08">
        <w:br/>
        <w:t>- staranność wykonania</w:t>
      </w:r>
      <w:r w:rsidR="00BD3C08">
        <w:br/>
      </w:r>
      <w:r w:rsidR="00BD3C08">
        <w:br/>
      </w:r>
      <w:r w:rsidR="00BD3C08" w:rsidRPr="00AD5D2B">
        <w:rPr>
          <w:b/>
          <w:bCs/>
        </w:rPr>
        <w:t>ZAPRASZAMY</w:t>
      </w:r>
    </w:p>
    <w:sectPr w:rsidR="00BD3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C08"/>
    <w:rsid w:val="0028077D"/>
    <w:rsid w:val="00673CEA"/>
    <w:rsid w:val="00AD5D2B"/>
    <w:rsid w:val="00BD3C08"/>
    <w:rsid w:val="00BD703F"/>
    <w:rsid w:val="00CD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9E283"/>
  <w15:chartTrackingRefBased/>
  <w15:docId w15:val="{D2F571E8-6B99-40A2-8366-069502CD0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Cegielska</dc:creator>
  <cp:keywords/>
  <dc:description/>
  <cp:lastModifiedBy>Joanna Cegielska</cp:lastModifiedBy>
  <cp:revision>4</cp:revision>
  <dcterms:created xsi:type="dcterms:W3CDTF">2024-04-13T17:18:00Z</dcterms:created>
  <dcterms:modified xsi:type="dcterms:W3CDTF">2024-04-14T11:53:00Z</dcterms:modified>
</cp:coreProperties>
</file>