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0" w:rsidRPr="008616DC" w:rsidRDefault="00995CF0" w:rsidP="00995CF0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616DC">
        <w:rPr>
          <w:rFonts w:eastAsia="Times New Roman" w:cstheme="minorHAnsi"/>
          <w:b/>
          <w:sz w:val="24"/>
          <w:szCs w:val="24"/>
          <w:lang w:eastAsia="pl-PL"/>
        </w:rPr>
        <w:t xml:space="preserve">Harmonogram rekrutacji na rok szkolny 2022/2023 </w:t>
      </w:r>
      <w:r w:rsidR="008616DC" w:rsidRPr="008616DC">
        <w:rPr>
          <w:rFonts w:eastAsia="Times New Roman" w:cstheme="minorHAnsi"/>
          <w:b/>
          <w:sz w:val="24"/>
          <w:szCs w:val="24"/>
          <w:lang w:eastAsia="pl-PL"/>
        </w:rPr>
        <w:t>do oddziałów sportowych klas</w:t>
      </w:r>
      <w:r w:rsidRPr="008616DC">
        <w:rPr>
          <w:rFonts w:eastAsia="Times New Roman" w:cstheme="minorHAnsi"/>
          <w:b/>
          <w:sz w:val="24"/>
          <w:szCs w:val="24"/>
          <w:lang w:eastAsia="pl-PL"/>
        </w:rPr>
        <w:t xml:space="preserve"> IV w Szkole Podstawowej nr 2                                                 z Oddziałami Dwujęzycznymi i Sportowymi im. Szarych Szeregów w Lidzbarku.</w:t>
      </w:r>
    </w:p>
    <w:p w:rsidR="00995CF0" w:rsidRPr="00A5291A" w:rsidRDefault="00995CF0" w:rsidP="00995CF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C00000"/>
          <w:sz w:val="24"/>
          <w:szCs w:val="24"/>
          <w:lang w:eastAsia="pl-PL"/>
        </w:rPr>
      </w:pPr>
    </w:p>
    <w:tbl>
      <w:tblPr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596"/>
        <w:gridCol w:w="3503"/>
        <w:gridCol w:w="3226"/>
      </w:tblGrid>
      <w:tr w:rsidR="00995CF0" w:rsidRPr="001C06B6" w:rsidTr="00AD1F3A">
        <w:trPr>
          <w:trHeight w:val="71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Lp.</w:t>
            </w:r>
          </w:p>
        </w:tc>
        <w:tc>
          <w:tcPr>
            <w:tcW w:w="6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Rodzaj czynności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Termin w postępowaniu uzupełniającym</w:t>
            </w:r>
          </w:p>
        </w:tc>
      </w:tr>
      <w:tr w:rsidR="00995CF0" w:rsidRPr="00A23AD7" w:rsidTr="00C5398C">
        <w:trPr>
          <w:trHeight w:val="23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 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Składanie w</w:t>
            </w:r>
            <w:r w:rsidR="008616D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niosków o przyjęcie do klas </w:t>
            </w: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IV oddziałów sportowych wraz z dokumentami potwierdzającymi spełnienie przez kandydata warunk</w:t>
            </w:r>
            <w:r w:rsid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ów lub kryteriów rekrutacyjnych</w:t>
            </w: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:</w:t>
            </w:r>
          </w:p>
          <w:p w:rsidR="00995CF0" w:rsidRPr="00C5398C" w:rsidRDefault="00F724F0" w:rsidP="00AD1F3A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wniosek, </w:t>
            </w:r>
            <w:r w:rsidRPr="001D3412">
              <w:rPr>
                <w:rFonts w:eastAsia="CIDFont+F2" w:cstheme="minorHAnsi"/>
              </w:rPr>
              <w:t xml:space="preserve"> który  należy </w:t>
            </w:r>
            <w:r>
              <w:rPr>
                <w:rFonts w:eastAsia="CIDFont+F2" w:cstheme="minorHAnsi"/>
              </w:rPr>
              <w:t>pobrać ze strony szkoły lub bezpośrednio w szkole a następnie podpisany złożyć</w:t>
            </w:r>
            <w:r w:rsidRPr="001D3412">
              <w:rPr>
                <w:rFonts w:eastAsia="CIDFont+F2" w:cstheme="minorHAnsi"/>
              </w:rPr>
              <w:t xml:space="preserve"> w </w:t>
            </w:r>
            <w:r>
              <w:rPr>
                <w:rFonts w:eastAsia="CIDFont+F2" w:cstheme="minorHAnsi"/>
                <w:b/>
              </w:rPr>
              <w:t>sekretariacie,</w:t>
            </w:r>
          </w:p>
          <w:p w:rsidR="00995CF0" w:rsidRPr="00C5398C" w:rsidRDefault="00995CF0" w:rsidP="00AD1F3A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informacje o wynikach nauki za I półrocze roku szkolnego 202</w:t>
            </w:r>
            <w:r w:rsidR="00654B03">
              <w:rPr>
                <w:rFonts w:eastAsia="Times New Roman" w:cstheme="minorHAnsi"/>
                <w:color w:val="2F2F2F"/>
                <w:szCs w:val="24"/>
                <w:lang w:eastAsia="pl-PL"/>
              </w:rPr>
              <w:t>1</w:t>
            </w: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/</w:t>
            </w:r>
            <w:r w:rsidR="00654B03">
              <w:rPr>
                <w:rFonts w:eastAsia="Times New Roman" w:cstheme="minorHAnsi"/>
                <w:color w:val="2F2F2F"/>
                <w:szCs w:val="24"/>
                <w:lang w:eastAsia="pl-PL"/>
              </w:rPr>
              <w:t>22</w:t>
            </w: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  (dotyczy uczniów klas III, będących kandydatami spoza szkoły)</w:t>
            </w:r>
          </w:p>
          <w:p w:rsidR="00995CF0" w:rsidRPr="00C5398C" w:rsidRDefault="00995CF0" w:rsidP="00C5398C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zaświadczenie lekarskie od lekarza POZ o braku przeciwwskazań do uprawiania sportu i uczęszczania do klasy sportowej.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Od 13 lutego do 3 marca 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Od 12 do 21 kwietnia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</w:t>
            </w:r>
            <w:r w:rsidR="008616D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</w:p>
          <w:p w:rsidR="00995CF0" w:rsidRPr="00717496" w:rsidRDefault="00995CF0" w:rsidP="00AD1F3A">
            <w:pPr>
              <w:spacing w:after="0" w:line="240" w:lineRule="auto"/>
              <w:jc w:val="both"/>
              <w:rPr>
                <w:rFonts w:eastAsia="Times New Roman" w:cstheme="minorHAnsi"/>
                <w:color w:val="7030A0"/>
                <w:szCs w:val="24"/>
                <w:lang w:eastAsia="pl-PL"/>
              </w:rPr>
            </w:pPr>
          </w:p>
        </w:tc>
      </w:tr>
      <w:tr w:rsidR="00995CF0" w:rsidRPr="001C06B6" w:rsidTr="00AD1F3A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2. 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Przeprowadzenie prób sprawności fizycznej w  postępowaniu rekrutacyjnym do oddziałów sportowych (hala sportowa)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16 marca 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r. do klasy IV                 w godzinach: 13.00 - 16.00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27 kwietnia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(termin ustali dyrektor szkoły)</w:t>
            </w:r>
          </w:p>
        </w:tc>
      </w:tr>
      <w:tr w:rsidR="00995CF0" w:rsidRPr="001C06B6" w:rsidTr="00AD1F3A">
        <w:trPr>
          <w:trHeight w:val="7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3.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21 marca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 do godziny 15.00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4 maja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do godziny 15.00</w:t>
            </w:r>
          </w:p>
        </w:tc>
      </w:tr>
      <w:tr w:rsidR="00995CF0" w:rsidRPr="001C06B6" w:rsidTr="00AD1F3A">
        <w:trPr>
          <w:trHeight w:val="11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4.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Weryfikacja przez komisję rekrutacyjną wniosków i dokumentów, o których mowa w wierszu nr 1 niniejszej tabeli oraz wykonanie przez przewodniczącego komisji rekrutacyjnej czynności wymienionych w ustawie Prawo oświatowe.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22-24  marca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717496">
              <w:rPr>
                <w:rFonts w:eastAsia="Times New Roman" w:cstheme="minorHAnsi"/>
                <w:color w:val="7030A0"/>
                <w:szCs w:val="24"/>
                <w:lang w:eastAsia="pl-PL"/>
              </w:rPr>
              <w:t xml:space="preserve"> </w:t>
            </w:r>
            <w:r w:rsidRPr="008616DC">
              <w:rPr>
                <w:rFonts w:eastAsia="Times New Roman" w:cstheme="minorHAnsi"/>
                <w:szCs w:val="24"/>
                <w:lang w:eastAsia="pl-PL"/>
              </w:rPr>
              <w:t>8 maj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</w:t>
            </w:r>
          </w:p>
        </w:tc>
      </w:tr>
      <w:tr w:rsidR="00995CF0" w:rsidRPr="001C06B6" w:rsidTr="00AD1F3A">
        <w:trPr>
          <w:trHeight w:val="7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5.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27 marca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8616DC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10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maj do godziny 15.00</w:t>
            </w:r>
          </w:p>
        </w:tc>
      </w:tr>
      <w:tr w:rsidR="00995CF0" w:rsidRPr="001C06B6" w:rsidTr="00AD1F3A">
        <w:trPr>
          <w:trHeight w:val="7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6.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Potwierdzenie przez rodzica kandydata woli przyjęcia do szkoły podstawowej w postaci pisemnego oświadczenia.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Od 28 marca do 7 kwietnia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 r. 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8616DC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Od 11</w:t>
            </w:r>
            <w:r w:rsidR="00717496" w:rsidRPr="008616DC">
              <w:rPr>
                <w:rFonts w:eastAsia="Times New Roman" w:cstheme="minorHAnsi"/>
                <w:szCs w:val="24"/>
                <w:lang w:eastAsia="pl-PL"/>
              </w:rPr>
              <w:t xml:space="preserve"> do 12 maja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</w:t>
            </w:r>
          </w:p>
        </w:tc>
      </w:tr>
      <w:tr w:rsidR="00995CF0" w:rsidRPr="001C06B6" w:rsidTr="00AD1F3A">
        <w:trPr>
          <w:trHeight w:val="2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 xml:space="preserve"> 7.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C5398C" w:rsidRDefault="00995CF0" w:rsidP="00AD1F3A">
            <w:pPr>
              <w:spacing w:after="0" w:line="240" w:lineRule="auto"/>
              <w:rPr>
                <w:rFonts w:eastAsia="Times New Roman" w:cstheme="minorHAnsi"/>
                <w:color w:val="2F2F2F"/>
                <w:szCs w:val="24"/>
                <w:lang w:eastAsia="pl-PL"/>
              </w:rPr>
            </w:pPr>
            <w:r w:rsidRPr="00C5398C">
              <w:rPr>
                <w:rFonts w:eastAsia="Times New Roman" w:cstheme="minorHAnsi"/>
                <w:color w:val="2F2F2F"/>
                <w:szCs w:val="24"/>
                <w:lang w:eastAsia="pl-PL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717496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11 kwietnia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CF0" w:rsidRPr="008616DC" w:rsidRDefault="008616DC" w:rsidP="00AD1F3A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8616DC">
              <w:rPr>
                <w:rFonts w:eastAsia="Times New Roman" w:cstheme="minorHAnsi"/>
                <w:szCs w:val="24"/>
                <w:lang w:eastAsia="pl-PL"/>
              </w:rPr>
              <w:t>22</w:t>
            </w:r>
            <w:r w:rsidR="00717496" w:rsidRPr="008616DC">
              <w:rPr>
                <w:rFonts w:eastAsia="Times New Roman" w:cstheme="minorHAnsi"/>
                <w:szCs w:val="24"/>
                <w:lang w:eastAsia="pl-PL"/>
              </w:rPr>
              <w:t xml:space="preserve"> maja 2023</w:t>
            </w:r>
            <w:r w:rsidR="00995CF0" w:rsidRPr="008616DC">
              <w:rPr>
                <w:rFonts w:eastAsia="Times New Roman" w:cstheme="minorHAnsi"/>
                <w:szCs w:val="24"/>
                <w:lang w:eastAsia="pl-PL"/>
              </w:rPr>
              <w:t xml:space="preserve"> r. do godziny 15.00</w:t>
            </w:r>
          </w:p>
        </w:tc>
      </w:tr>
    </w:tbl>
    <w:p w:rsidR="00CE7999" w:rsidRPr="00C5398C" w:rsidRDefault="00CE7999" w:rsidP="00C5398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pl-PL"/>
        </w:rPr>
      </w:pPr>
    </w:p>
    <w:sectPr w:rsidR="00CE7999" w:rsidRPr="00C5398C" w:rsidSect="00C539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D02"/>
    <w:multiLevelType w:val="multilevel"/>
    <w:tmpl w:val="5C04A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3F41"/>
    <w:multiLevelType w:val="multilevel"/>
    <w:tmpl w:val="E3D63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511E"/>
    <w:multiLevelType w:val="multilevel"/>
    <w:tmpl w:val="5C909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76C2"/>
    <w:multiLevelType w:val="multilevel"/>
    <w:tmpl w:val="97FC2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81E"/>
    <w:multiLevelType w:val="multilevel"/>
    <w:tmpl w:val="B5785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904"/>
    <w:multiLevelType w:val="multilevel"/>
    <w:tmpl w:val="83E6A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28B4"/>
    <w:multiLevelType w:val="multilevel"/>
    <w:tmpl w:val="B6F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CF0"/>
    <w:rsid w:val="000C7E64"/>
    <w:rsid w:val="002812D0"/>
    <w:rsid w:val="00437CF5"/>
    <w:rsid w:val="00654B03"/>
    <w:rsid w:val="00715EDC"/>
    <w:rsid w:val="00717496"/>
    <w:rsid w:val="007933CF"/>
    <w:rsid w:val="008616DC"/>
    <w:rsid w:val="00995CF0"/>
    <w:rsid w:val="00A41388"/>
    <w:rsid w:val="00A42DAA"/>
    <w:rsid w:val="00C5398C"/>
    <w:rsid w:val="00CE7999"/>
    <w:rsid w:val="00DA2E06"/>
    <w:rsid w:val="00E54601"/>
    <w:rsid w:val="00F7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Ruczyński</dc:creator>
  <cp:lastModifiedBy>Dyrektor</cp:lastModifiedBy>
  <cp:revision>5</cp:revision>
  <dcterms:created xsi:type="dcterms:W3CDTF">2023-01-03T10:23:00Z</dcterms:created>
  <dcterms:modified xsi:type="dcterms:W3CDTF">2023-01-23T12:08:00Z</dcterms:modified>
</cp:coreProperties>
</file>